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023C04F9" w14:textId="77777777" w:rsidR="00005D0F" w:rsidRPr="0036324B" w:rsidRDefault="00005D0F" w:rsidP="00005D0F">
      <w:pPr>
        <w:spacing w:before="240"/>
      </w:pPr>
      <w:r w:rsidRPr="0036324B">
        <w:t xml:space="preserve">M O N T S E R </w:t>
      </w:r>
      <w:proofErr w:type="spellStart"/>
      <w:r w:rsidRPr="0036324B">
        <w:t>R</w:t>
      </w:r>
      <w:proofErr w:type="spellEnd"/>
      <w:r w:rsidRPr="0036324B">
        <w:t xml:space="preserve"> A T</w:t>
      </w:r>
    </w:p>
    <w:p w14:paraId="539783D8" w14:textId="77777777" w:rsidR="00005D0F" w:rsidRPr="0036324B" w:rsidRDefault="00005D0F" w:rsidP="00005D0F">
      <w:pPr>
        <w:spacing w:before="240"/>
      </w:pPr>
    </w:p>
    <w:p w14:paraId="76A9E8EF" w14:textId="15D1E3CB" w:rsidR="00005D0F" w:rsidRPr="001F7BA2" w:rsidRDefault="00A5401C" w:rsidP="00005D0F">
      <w:pPr>
        <w:spacing w:after="240"/>
        <w:rPr>
          <w:b/>
        </w:rPr>
      </w:pPr>
      <w:r>
        <w:rPr>
          <w:b/>
        </w:rPr>
        <w:t xml:space="preserve">PUBLIC </w:t>
      </w:r>
      <w:r w:rsidR="00005D0F">
        <w:rPr>
          <w:b/>
        </w:rPr>
        <w:t xml:space="preserve">PROCUREMENT </w:t>
      </w:r>
      <w:r w:rsidR="00B77610">
        <w:rPr>
          <w:b/>
        </w:rPr>
        <w:t>ACT</w:t>
      </w:r>
      <w:r w:rsidR="00005D0F">
        <w:rPr>
          <w:b/>
        </w:rPr>
        <w:t xml:space="preserve"> </w:t>
      </w:r>
      <w:r w:rsidR="006B517B">
        <w:rPr>
          <w:b/>
        </w:rPr>
        <w:t>2025</w:t>
      </w:r>
    </w:p>
    <w:p w14:paraId="6F5A0624" w14:textId="77777777" w:rsidR="00005D0F" w:rsidRPr="0036324B" w:rsidRDefault="00005D0F" w:rsidP="00005D0F">
      <w:pPr>
        <w:rPr>
          <w:rFonts w:eastAsia="MS Mincho"/>
          <w:b/>
        </w:rPr>
      </w:pPr>
    </w:p>
    <w:p w14:paraId="6BAA93E1" w14:textId="277D0472" w:rsidR="00005D0F" w:rsidRPr="0036324B" w:rsidRDefault="00005D0F" w:rsidP="00005D0F">
      <w:pPr>
        <w:spacing w:after="240"/>
        <w:rPr>
          <w:rFonts w:eastAsia="MS Mincho"/>
        </w:rPr>
      </w:pPr>
      <w:r w:rsidRPr="0036324B">
        <w:rPr>
          <w:rFonts w:eastAsia="MS Mincho"/>
        </w:rPr>
        <w:t xml:space="preserve">No. </w:t>
      </w:r>
      <w:r w:rsidR="006B517B">
        <w:rPr>
          <w:rFonts w:eastAsia="MS Mincho"/>
        </w:rPr>
        <w:t>5</w:t>
      </w:r>
      <w:r>
        <w:rPr>
          <w:rFonts w:eastAsia="MS Mincho"/>
        </w:rPr>
        <w:t xml:space="preserve"> </w:t>
      </w:r>
      <w:r w:rsidRPr="0036324B">
        <w:rPr>
          <w:rFonts w:eastAsia="MS Mincho"/>
        </w:rPr>
        <w:t xml:space="preserve">of </w:t>
      </w:r>
      <w:r w:rsidR="006B517B">
        <w:rPr>
          <w:rFonts w:eastAsia="MS Mincho"/>
        </w:rPr>
        <w:t>2025</w:t>
      </w:r>
    </w:p>
    <w:p w14:paraId="09F801DF" w14:textId="77777777" w:rsidR="00005D0F" w:rsidRPr="00C13057" w:rsidRDefault="00005D0F" w:rsidP="00005D0F">
      <w:pPr>
        <w:spacing w:after="0"/>
        <w:rPr>
          <w:rFonts w:eastAsia="MS Mincho"/>
          <w:szCs w:val="24"/>
        </w:rPr>
      </w:pPr>
    </w:p>
    <w:p w14:paraId="0A6C877B" w14:textId="77777777" w:rsidR="00005D0F" w:rsidRPr="00C13057" w:rsidRDefault="00005D0F" w:rsidP="00005D0F">
      <w:pPr>
        <w:spacing w:before="0" w:after="0"/>
        <w:rPr>
          <w:rFonts w:eastAsia="MS Mincho"/>
          <w:szCs w:val="24"/>
        </w:rPr>
      </w:pPr>
    </w:p>
    <w:p w14:paraId="00962765" w14:textId="77777777" w:rsidR="00005D0F" w:rsidRDefault="00005D0F" w:rsidP="00005D0F">
      <w:pPr>
        <w:spacing w:before="0" w:after="0" w:line="360" w:lineRule="auto"/>
        <w:rPr>
          <w:rFonts w:eastAsia="MS Mincho"/>
          <w:b/>
          <w:szCs w:val="24"/>
        </w:rPr>
      </w:pPr>
      <w:r w:rsidRPr="00391D53">
        <w:rPr>
          <w:rFonts w:eastAsia="MS Mincho"/>
          <w:b/>
          <w:szCs w:val="24"/>
        </w:rPr>
        <w:t>ARRANGEMENT OF SECTIONS</w:t>
      </w:r>
    </w:p>
    <w:p w14:paraId="1B71F987" w14:textId="77777777" w:rsidR="007D0E91" w:rsidRPr="00391D53" w:rsidRDefault="007D0E91" w:rsidP="00005D0F">
      <w:pPr>
        <w:spacing w:before="0" w:after="0" w:line="360" w:lineRule="auto"/>
        <w:rPr>
          <w:rFonts w:eastAsia="MS Mincho"/>
          <w:b/>
          <w:szCs w:val="24"/>
        </w:rPr>
      </w:pPr>
    </w:p>
    <w:p w14:paraId="5B21EF9D" w14:textId="2B0BA429" w:rsidR="00612759" w:rsidRDefault="00005D0F">
      <w:pPr>
        <w:pStyle w:val="TOC1"/>
        <w:rPr>
          <w:rFonts w:asciiTheme="minorHAnsi" w:eastAsiaTheme="minorEastAsia" w:hAnsiTheme="minorHAnsi" w:cstheme="minorBidi"/>
          <w:b w:val="0"/>
          <w:caps w:val="0"/>
          <w:noProof/>
          <w:sz w:val="22"/>
        </w:rPr>
      </w:pPr>
      <w:r w:rsidRPr="00C13057">
        <w:rPr>
          <w:rFonts w:eastAsia="MS Mincho"/>
          <w:noProof/>
          <w:szCs w:val="24"/>
        </w:rPr>
        <w:fldChar w:fldCharType="begin"/>
      </w:r>
      <w:r w:rsidRPr="00C13057">
        <w:rPr>
          <w:rFonts w:eastAsia="MS Mincho"/>
          <w:szCs w:val="24"/>
        </w:rPr>
        <w:instrText xml:space="preserve"> TOC \h \z \t "BoldCentreHead,1,Centre Italic,2,Marginal Note Rev,3,PartHead,1" </w:instrText>
      </w:r>
      <w:r w:rsidRPr="00C13057">
        <w:rPr>
          <w:rFonts w:eastAsia="MS Mincho"/>
          <w:noProof/>
          <w:szCs w:val="24"/>
        </w:rPr>
        <w:fldChar w:fldCharType="separate"/>
      </w:r>
      <w:hyperlink w:anchor="_Toc205369422" w:history="1">
        <w:r w:rsidR="00612759" w:rsidRPr="005413F5">
          <w:rPr>
            <w:rStyle w:val="Hyperlink"/>
            <w:noProof/>
          </w:rPr>
          <w:t>PART 1—PRELIMINARY</w:t>
        </w:r>
        <w:r w:rsidR="00612759">
          <w:rPr>
            <w:noProof/>
            <w:webHidden/>
          </w:rPr>
          <w:tab/>
        </w:r>
        <w:r w:rsidR="00612759">
          <w:rPr>
            <w:noProof/>
            <w:webHidden/>
          </w:rPr>
          <w:fldChar w:fldCharType="begin"/>
        </w:r>
        <w:r w:rsidR="00612759">
          <w:rPr>
            <w:noProof/>
            <w:webHidden/>
          </w:rPr>
          <w:instrText xml:space="preserve"> PAGEREF _Toc205369422 \h </w:instrText>
        </w:r>
        <w:r w:rsidR="00612759">
          <w:rPr>
            <w:noProof/>
            <w:webHidden/>
          </w:rPr>
        </w:r>
        <w:r w:rsidR="00612759">
          <w:rPr>
            <w:noProof/>
            <w:webHidden/>
          </w:rPr>
          <w:fldChar w:fldCharType="separate"/>
        </w:r>
        <w:r w:rsidR="00612759">
          <w:rPr>
            <w:noProof/>
            <w:webHidden/>
          </w:rPr>
          <w:t>3</w:t>
        </w:r>
        <w:r w:rsidR="00612759">
          <w:rPr>
            <w:noProof/>
            <w:webHidden/>
          </w:rPr>
          <w:fldChar w:fldCharType="end"/>
        </w:r>
      </w:hyperlink>
    </w:p>
    <w:p w14:paraId="3FF24A0E" w14:textId="7C688C4D" w:rsidR="00612759" w:rsidRDefault="00B77610">
      <w:pPr>
        <w:pStyle w:val="TOC3"/>
        <w:rPr>
          <w:rFonts w:asciiTheme="minorHAnsi" w:eastAsiaTheme="minorEastAsia" w:hAnsiTheme="minorHAnsi" w:cstheme="minorBidi"/>
          <w:sz w:val="22"/>
        </w:rPr>
      </w:pPr>
      <w:hyperlink w:anchor="_Toc205369423" w:history="1">
        <w:r w:rsidR="00612759" w:rsidRPr="005413F5">
          <w:rPr>
            <w:rStyle w:val="Hyperlink"/>
          </w:rPr>
          <w:t>1.</w:t>
        </w:r>
        <w:r w:rsidR="00612759">
          <w:rPr>
            <w:rFonts w:asciiTheme="minorHAnsi" w:eastAsiaTheme="minorEastAsia" w:hAnsiTheme="minorHAnsi" w:cstheme="minorBidi"/>
            <w:sz w:val="22"/>
          </w:rPr>
          <w:tab/>
        </w:r>
        <w:r w:rsidR="00612759" w:rsidRPr="005413F5">
          <w:rPr>
            <w:rStyle w:val="Hyperlink"/>
          </w:rPr>
          <w:t>Short Title</w:t>
        </w:r>
        <w:r w:rsidR="00612759">
          <w:rPr>
            <w:webHidden/>
          </w:rPr>
          <w:tab/>
        </w:r>
        <w:r w:rsidR="00612759">
          <w:rPr>
            <w:webHidden/>
          </w:rPr>
          <w:fldChar w:fldCharType="begin"/>
        </w:r>
        <w:r w:rsidR="00612759">
          <w:rPr>
            <w:webHidden/>
          </w:rPr>
          <w:instrText xml:space="preserve"> PAGEREF _Toc205369423 \h </w:instrText>
        </w:r>
        <w:r w:rsidR="00612759">
          <w:rPr>
            <w:webHidden/>
          </w:rPr>
        </w:r>
        <w:r w:rsidR="00612759">
          <w:rPr>
            <w:webHidden/>
          </w:rPr>
          <w:fldChar w:fldCharType="separate"/>
        </w:r>
        <w:r w:rsidR="00612759">
          <w:rPr>
            <w:webHidden/>
          </w:rPr>
          <w:t>3</w:t>
        </w:r>
        <w:r w:rsidR="00612759">
          <w:rPr>
            <w:webHidden/>
          </w:rPr>
          <w:fldChar w:fldCharType="end"/>
        </w:r>
      </w:hyperlink>
    </w:p>
    <w:p w14:paraId="4D0FC3C4" w14:textId="3123C641" w:rsidR="00612759" w:rsidRDefault="00B77610">
      <w:pPr>
        <w:pStyle w:val="TOC3"/>
        <w:rPr>
          <w:rFonts w:asciiTheme="minorHAnsi" w:eastAsiaTheme="minorEastAsia" w:hAnsiTheme="minorHAnsi" w:cstheme="minorBidi"/>
          <w:sz w:val="22"/>
        </w:rPr>
      </w:pPr>
      <w:hyperlink w:anchor="_Toc205369424" w:history="1">
        <w:r w:rsidR="00612759" w:rsidRPr="005413F5">
          <w:rPr>
            <w:rStyle w:val="Hyperlink"/>
          </w:rPr>
          <w:t>2.</w:t>
        </w:r>
        <w:r w:rsidR="00612759">
          <w:rPr>
            <w:rFonts w:asciiTheme="minorHAnsi" w:eastAsiaTheme="minorEastAsia" w:hAnsiTheme="minorHAnsi" w:cstheme="minorBidi"/>
            <w:sz w:val="22"/>
          </w:rPr>
          <w:tab/>
        </w:r>
        <w:r w:rsidR="00612759" w:rsidRPr="005413F5">
          <w:rPr>
            <w:rStyle w:val="Hyperlink"/>
          </w:rPr>
          <w:t>Interpretation</w:t>
        </w:r>
        <w:r w:rsidR="00612759">
          <w:rPr>
            <w:webHidden/>
          </w:rPr>
          <w:tab/>
        </w:r>
        <w:r w:rsidR="00612759">
          <w:rPr>
            <w:webHidden/>
          </w:rPr>
          <w:fldChar w:fldCharType="begin"/>
        </w:r>
        <w:r w:rsidR="00612759">
          <w:rPr>
            <w:webHidden/>
          </w:rPr>
          <w:instrText xml:space="preserve"> PAGEREF _Toc205369424 \h </w:instrText>
        </w:r>
        <w:r w:rsidR="00612759">
          <w:rPr>
            <w:webHidden/>
          </w:rPr>
        </w:r>
        <w:r w:rsidR="00612759">
          <w:rPr>
            <w:webHidden/>
          </w:rPr>
          <w:fldChar w:fldCharType="separate"/>
        </w:r>
        <w:r w:rsidR="00612759">
          <w:rPr>
            <w:webHidden/>
          </w:rPr>
          <w:t>3</w:t>
        </w:r>
        <w:r w:rsidR="00612759">
          <w:rPr>
            <w:webHidden/>
          </w:rPr>
          <w:fldChar w:fldCharType="end"/>
        </w:r>
      </w:hyperlink>
    </w:p>
    <w:p w14:paraId="70D61762" w14:textId="7A8FAB42" w:rsidR="00612759" w:rsidRDefault="00B77610">
      <w:pPr>
        <w:pStyle w:val="TOC1"/>
        <w:rPr>
          <w:rFonts w:asciiTheme="minorHAnsi" w:eastAsiaTheme="minorEastAsia" w:hAnsiTheme="minorHAnsi" w:cstheme="minorBidi"/>
          <w:b w:val="0"/>
          <w:caps w:val="0"/>
          <w:noProof/>
          <w:sz w:val="22"/>
        </w:rPr>
      </w:pPr>
      <w:hyperlink w:anchor="_Toc205369425" w:history="1">
        <w:r w:rsidR="00612759" w:rsidRPr="005413F5">
          <w:rPr>
            <w:rStyle w:val="Hyperlink"/>
            <w:noProof/>
          </w:rPr>
          <w:t>PART 2—PURPOSE AND APPLICATION</w:t>
        </w:r>
        <w:r w:rsidR="00612759">
          <w:rPr>
            <w:noProof/>
            <w:webHidden/>
          </w:rPr>
          <w:tab/>
        </w:r>
        <w:r w:rsidR="00612759">
          <w:rPr>
            <w:noProof/>
            <w:webHidden/>
          </w:rPr>
          <w:fldChar w:fldCharType="begin"/>
        </w:r>
        <w:r w:rsidR="00612759">
          <w:rPr>
            <w:noProof/>
            <w:webHidden/>
          </w:rPr>
          <w:instrText xml:space="preserve"> PAGEREF _Toc205369425 \h </w:instrText>
        </w:r>
        <w:r w:rsidR="00612759">
          <w:rPr>
            <w:noProof/>
            <w:webHidden/>
          </w:rPr>
        </w:r>
        <w:r w:rsidR="00612759">
          <w:rPr>
            <w:noProof/>
            <w:webHidden/>
          </w:rPr>
          <w:fldChar w:fldCharType="separate"/>
        </w:r>
        <w:r w:rsidR="00612759">
          <w:rPr>
            <w:noProof/>
            <w:webHidden/>
          </w:rPr>
          <w:t>10</w:t>
        </w:r>
        <w:r w:rsidR="00612759">
          <w:rPr>
            <w:noProof/>
            <w:webHidden/>
          </w:rPr>
          <w:fldChar w:fldCharType="end"/>
        </w:r>
      </w:hyperlink>
    </w:p>
    <w:p w14:paraId="604BFAFE" w14:textId="65A6F27D" w:rsidR="00612759" w:rsidRDefault="00B77610">
      <w:pPr>
        <w:pStyle w:val="TOC3"/>
        <w:rPr>
          <w:rFonts w:asciiTheme="minorHAnsi" w:eastAsiaTheme="minorEastAsia" w:hAnsiTheme="minorHAnsi" w:cstheme="minorBidi"/>
          <w:sz w:val="22"/>
        </w:rPr>
      </w:pPr>
      <w:hyperlink w:anchor="_Toc205369426" w:history="1">
        <w:r w:rsidR="00612759" w:rsidRPr="005413F5">
          <w:rPr>
            <w:rStyle w:val="Hyperlink"/>
          </w:rPr>
          <w:t>3.</w:t>
        </w:r>
        <w:r w:rsidR="00612759">
          <w:rPr>
            <w:rFonts w:asciiTheme="minorHAnsi" w:eastAsiaTheme="minorEastAsia" w:hAnsiTheme="minorHAnsi" w:cstheme="minorBidi"/>
            <w:sz w:val="22"/>
          </w:rPr>
          <w:tab/>
        </w:r>
        <w:r w:rsidR="00612759" w:rsidRPr="005413F5">
          <w:rPr>
            <w:rStyle w:val="Hyperlink"/>
          </w:rPr>
          <w:t>Purpose</w:t>
        </w:r>
        <w:r w:rsidR="00612759">
          <w:rPr>
            <w:webHidden/>
          </w:rPr>
          <w:tab/>
        </w:r>
        <w:r w:rsidR="00612759">
          <w:rPr>
            <w:webHidden/>
          </w:rPr>
          <w:fldChar w:fldCharType="begin"/>
        </w:r>
        <w:r w:rsidR="00612759">
          <w:rPr>
            <w:webHidden/>
          </w:rPr>
          <w:instrText xml:space="preserve"> PAGEREF _Toc205369426 \h </w:instrText>
        </w:r>
        <w:r w:rsidR="00612759">
          <w:rPr>
            <w:webHidden/>
          </w:rPr>
        </w:r>
        <w:r w:rsidR="00612759">
          <w:rPr>
            <w:webHidden/>
          </w:rPr>
          <w:fldChar w:fldCharType="separate"/>
        </w:r>
        <w:r w:rsidR="00612759">
          <w:rPr>
            <w:webHidden/>
          </w:rPr>
          <w:t>10</w:t>
        </w:r>
        <w:r w:rsidR="00612759">
          <w:rPr>
            <w:webHidden/>
          </w:rPr>
          <w:fldChar w:fldCharType="end"/>
        </w:r>
      </w:hyperlink>
    </w:p>
    <w:p w14:paraId="5DE8CDCB" w14:textId="61509972" w:rsidR="00612759" w:rsidRDefault="00B77610">
      <w:pPr>
        <w:pStyle w:val="TOC3"/>
        <w:rPr>
          <w:rFonts w:asciiTheme="minorHAnsi" w:eastAsiaTheme="minorEastAsia" w:hAnsiTheme="minorHAnsi" w:cstheme="minorBidi"/>
          <w:sz w:val="22"/>
        </w:rPr>
      </w:pPr>
      <w:hyperlink w:anchor="_Toc205369427" w:history="1">
        <w:r w:rsidR="00612759" w:rsidRPr="005413F5">
          <w:rPr>
            <w:rStyle w:val="Hyperlink"/>
          </w:rPr>
          <w:t>4.</w:t>
        </w:r>
        <w:r w:rsidR="00612759">
          <w:rPr>
            <w:rFonts w:asciiTheme="minorHAnsi" w:eastAsiaTheme="minorEastAsia" w:hAnsiTheme="minorHAnsi" w:cstheme="minorBidi"/>
            <w:sz w:val="22"/>
          </w:rPr>
          <w:tab/>
        </w:r>
        <w:r w:rsidR="00612759" w:rsidRPr="005413F5">
          <w:rPr>
            <w:rStyle w:val="Hyperlink"/>
          </w:rPr>
          <w:t>Application</w:t>
        </w:r>
        <w:r w:rsidR="00612759">
          <w:rPr>
            <w:webHidden/>
          </w:rPr>
          <w:tab/>
        </w:r>
        <w:r w:rsidR="00612759">
          <w:rPr>
            <w:webHidden/>
          </w:rPr>
          <w:fldChar w:fldCharType="begin"/>
        </w:r>
        <w:r w:rsidR="00612759">
          <w:rPr>
            <w:webHidden/>
          </w:rPr>
          <w:instrText xml:space="preserve"> PAGEREF _Toc205369427 \h </w:instrText>
        </w:r>
        <w:r w:rsidR="00612759">
          <w:rPr>
            <w:webHidden/>
          </w:rPr>
        </w:r>
        <w:r w:rsidR="00612759">
          <w:rPr>
            <w:webHidden/>
          </w:rPr>
          <w:fldChar w:fldCharType="separate"/>
        </w:r>
        <w:r w:rsidR="00612759">
          <w:rPr>
            <w:webHidden/>
          </w:rPr>
          <w:t>11</w:t>
        </w:r>
        <w:r w:rsidR="00612759">
          <w:rPr>
            <w:webHidden/>
          </w:rPr>
          <w:fldChar w:fldCharType="end"/>
        </w:r>
      </w:hyperlink>
    </w:p>
    <w:p w14:paraId="472BD7B0" w14:textId="10451373" w:rsidR="00612759" w:rsidRDefault="00B77610">
      <w:pPr>
        <w:pStyle w:val="TOC3"/>
        <w:rPr>
          <w:rFonts w:asciiTheme="minorHAnsi" w:eastAsiaTheme="minorEastAsia" w:hAnsiTheme="minorHAnsi" w:cstheme="minorBidi"/>
          <w:sz w:val="22"/>
        </w:rPr>
      </w:pPr>
      <w:hyperlink w:anchor="_Toc205369428" w:history="1">
        <w:r w:rsidR="00612759" w:rsidRPr="005413F5">
          <w:rPr>
            <w:rStyle w:val="Hyperlink"/>
          </w:rPr>
          <w:t>5.</w:t>
        </w:r>
        <w:r w:rsidR="00612759">
          <w:rPr>
            <w:rFonts w:asciiTheme="minorHAnsi" w:eastAsiaTheme="minorEastAsia" w:hAnsiTheme="minorHAnsi" w:cstheme="minorBidi"/>
            <w:sz w:val="22"/>
          </w:rPr>
          <w:tab/>
        </w:r>
        <w:r w:rsidR="00612759" w:rsidRPr="005413F5">
          <w:rPr>
            <w:rStyle w:val="Hyperlink"/>
          </w:rPr>
          <w:t>Exemptions</w:t>
        </w:r>
        <w:r w:rsidR="00612759">
          <w:rPr>
            <w:webHidden/>
          </w:rPr>
          <w:tab/>
        </w:r>
        <w:r w:rsidR="00612759">
          <w:rPr>
            <w:webHidden/>
          </w:rPr>
          <w:fldChar w:fldCharType="begin"/>
        </w:r>
        <w:r w:rsidR="00612759">
          <w:rPr>
            <w:webHidden/>
          </w:rPr>
          <w:instrText xml:space="preserve"> PAGEREF _Toc205369428 \h </w:instrText>
        </w:r>
        <w:r w:rsidR="00612759">
          <w:rPr>
            <w:webHidden/>
          </w:rPr>
        </w:r>
        <w:r w:rsidR="00612759">
          <w:rPr>
            <w:webHidden/>
          </w:rPr>
          <w:fldChar w:fldCharType="separate"/>
        </w:r>
        <w:r w:rsidR="00612759">
          <w:rPr>
            <w:webHidden/>
          </w:rPr>
          <w:t>11</w:t>
        </w:r>
        <w:r w:rsidR="00612759">
          <w:rPr>
            <w:webHidden/>
          </w:rPr>
          <w:fldChar w:fldCharType="end"/>
        </w:r>
      </w:hyperlink>
    </w:p>
    <w:p w14:paraId="77FE46D6" w14:textId="2971965A" w:rsidR="00612759" w:rsidRDefault="00B77610">
      <w:pPr>
        <w:pStyle w:val="TOC1"/>
        <w:rPr>
          <w:rFonts w:asciiTheme="minorHAnsi" w:eastAsiaTheme="minorEastAsia" w:hAnsiTheme="minorHAnsi" w:cstheme="minorBidi"/>
          <w:b w:val="0"/>
          <w:caps w:val="0"/>
          <w:noProof/>
          <w:sz w:val="22"/>
        </w:rPr>
      </w:pPr>
      <w:hyperlink w:anchor="_Toc205369429" w:history="1">
        <w:r w:rsidR="00612759" w:rsidRPr="005413F5">
          <w:rPr>
            <w:rStyle w:val="Hyperlink"/>
            <w:noProof/>
          </w:rPr>
          <w:t>PART 3—Administrative Structure for Public Procurement</w:t>
        </w:r>
        <w:r w:rsidR="00612759">
          <w:rPr>
            <w:noProof/>
            <w:webHidden/>
          </w:rPr>
          <w:tab/>
        </w:r>
        <w:r w:rsidR="00612759">
          <w:rPr>
            <w:noProof/>
            <w:webHidden/>
          </w:rPr>
          <w:fldChar w:fldCharType="begin"/>
        </w:r>
        <w:r w:rsidR="00612759">
          <w:rPr>
            <w:noProof/>
            <w:webHidden/>
          </w:rPr>
          <w:instrText xml:space="preserve"> PAGEREF _Toc205369429 \h </w:instrText>
        </w:r>
        <w:r w:rsidR="00612759">
          <w:rPr>
            <w:noProof/>
            <w:webHidden/>
          </w:rPr>
        </w:r>
        <w:r w:rsidR="00612759">
          <w:rPr>
            <w:noProof/>
            <w:webHidden/>
          </w:rPr>
          <w:fldChar w:fldCharType="separate"/>
        </w:r>
        <w:r w:rsidR="00612759">
          <w:rPr>
            <w:noProof/>
            <w:webHidden/>
          </w:rPr>
          <w:t>12</w:t>
        </w:r>
        <w:r w:rsidR="00612759">
          <w:rPr>
            <w:noProof/>
            <w:webHidden/>
          </w:rPr>
          <w:fldChar w:fldCharType="end"/>
        </w:r>
      </w:hyperlink>
    </w:p>
    <w:p w14:paraId="70F08004" w14:textId="0826C4EE" w:rsidR="00612759" w:rsidRDefault="00B77610">
      <w:pPr>
        <w:pStyle w:val="TOC3"/>
        <w:rPr>
          <w:rFonts w:asciiTheme="minorHAnsi" w:eastAsiaTheme="minorEastAsia" w:hAnsiTheme="minorHAnsi" w:cstheme="minorBidi"/>
          <w:sz w:val="22"/>
        </w:rPr>
      </w:pPr>
      <w:hyperlink w:anchor="_Toc205369430" w:history="1">
        <w:r w:rsidR="00612759" w:rsidRPr="005413F5">
          <w:rPr>
            <w:rStyle w:val="Hyperlink"/>
          </w:rPr>
          <w:t>6.</w:t>
        </w:r>
        <w:r w:rsidR="00612759">
          <w:rPr>
            <w:rFonts w:asciiTheme="minorHAnsi" w:eastAsiaTheme="minorEastAsia" w:hAnsiTheme="minorHAnsi" w:cstheme="minorBidi"/>
            <w:sz w:val="22"/>
          </w:rPr>
          <w:tab/>
        </w:r>
        <w:r w:rsidR="00612759" w:rsidRPr="005413F5">
          <w:rPr>
            <w:rStyle w:val="Hyperlink"/>
          </w:rPr>
          <w:t>Duties of the Financial Secretary</w:t>
        </w:r>
        <w:r w:rsidR="00612759">
          <w:rPr>
            <w:webHidden/>
          </w:rPr>
          <w:tab/>
        </w:r>
        <w:r w:rsidR="00612759">
          <w:rPr>
            <w:webHidden/>
          </w:rPr>
          <w:fldChar w:fldCharType="begin"/>
        </w:r>
        <w:r w:rsidR="00612759">
          <w:rPr>
            <w:webHidden/>
          </w:rPr>
          <w:instrText xml:space="preserve"> PAGEREF _Toc205369430 \h </w:instrText>
        </w:r>
        <w:r w:rsidR="00612759">
          <w:rPr>
            <w:webHidden/>
          </w:rPr>
        </w:r>
        <w:r w:rsidR="00612759">
          <w:rPr>
            <w:webHidden/>
          </w:rPr>
          <w:fldChar w:fldCharType="separate"/>
        </w:r>
        <w:r w:rsidR="00612759">
          <w:rPr>
            <w:webHidden/>
          </w:rPr>
          <w:t>12</w:t>
        </w:r>
        <w:r w:rsidR="00612759">
          <w:rPr>
            <w:webHidden/>
          </w:rPr>
          <w:fldChar w:fldCharType="end"/>
        </w:r>
      </w:hyperlink>
    </w:p>
    <w:p w14:paraId="556C1875" w14:textId="5B236D14" w:rsidR="00612759" w:rsidRDefault="00B77610">
      <w:pPr>
        <w:pStyle w:val="TOC3"/>
        <w:rPr>
          <w:rFonts w:asciiTheme="minorHAnsi" w:eastAsiaTheme="minorEastAsia" w:hAnsiTheme="minorHAnsi" w:cstheme="minorBidi"/>
          <w:sz w:val="22"/>
        </w:rPr>
      </w:pPr>
      <w:hyperlink w:anchor="_Toc205369431" w:history="1">
        <w:r w:rsidR="00612759" w:rsidRPr="005413F5">
          <w:rPr>
            <w:rStyle w:val="Hyperlink"/>
          </w:rPr>
          <w:t>7.</w:t>
        </w:r>
        <w:r w:rsidR="00612759">
          <w:rPr>
            <w:rFonts w:asciiTheme="minorHAnsi" w:eastAsiaTheme="minorEastAsia" w:hAnsiTheme="minorHAnsi" w:cstheme="minorBidi"/>
            <w:sz w:val="22"/>
          </w:rPr>
          <w:tab/>
        </w:r>
        <w:r w:rsidR="00612759" w:rsidRPr="005413F5">
          <w:rPr>
            <w:rStyle w:val="Hyperlink"/>
          </w:rPr>
          <w:t>Establishment and meetings of the Public Procurement Board</w:t>
        </w:r>
        <w:r w:rsidR="00612759">
          <w:rPr>
            <w:webHidden/>
          </w:rPr>
          <w:tab/>
        </w:r>
        <w:r w:rsidR="00612759">
          <w:rPr>
            <w:webHidden/>
          </w:rPr>
          <w:fldChar w:fldCharType="begin"/>
        </w:r>
        <w:r w:rsidR="00612759">
          <w:rPr>
            <w:webHidden/>
          </w:rPr>
          <w:instrText xml:space="preserve"> PAGEREF _Toc205369431 \h </w:instrText>
        </w:r>
        <w:r w:rsidR="00612759">
          <w:rPr>
            <w:webHidden/>
          </w:rPr>
        </w:r>
        <w:r w:rsidR="00612759">
          <w:rPr>
            <w:webHidden/>
          </w:rPr>
          <w:fldChar w:fldCharType="separate"/>
        </w:r>
        <w:r w:rsidR="00612759">
          <w:rPr>
            <w:webHidden/>
          </w:rPr>
          <w:t>13</w:t>
        </w:r>
        <w:r w:rsidR="00612759">
          <w:rPr>
            <w:webHidden/>
          </w:rPr>
          <w:fldChar w:fldCharType="end"/>
        </w:r>
      </w:hyperlink>
    </w:p>
    <w:p w14:paraId="2EF315D9" w14:textId="3143C1AB" w:rsidR="00612759" w:rsidRDefault="00B77610">
      <w:pPr>
        <w:pStyle w:val="TOC3"/>
        <w:rPr>
          <w:rFonts w:asciiTheme="minorHAnsi" w:eastAsiaTheme="minorEastAsia" w:hAnsiTheme="minorHAnsi" w:cstheme="minorBidi"/>
          <w:sz w:val="22"/>
        </w:rPr>
      </w:pPr>
      <w:hyperlink w:anchor="_Toc205369432" w:history="1">
        <w:r w:rsidR="00612759" w:rsidRPr="005413F5">
          <w:rPr>
            <w:rStyle w:val="Hyperlink"/>
          </w:rPr>
          <w:t>8.</w:t>
        </w:r>
        <w:r w:rsidR="00612759">
          <w:rPr>
            <w:rFonts w:asciiTheme="minorHAnsi" w:eastAsiaTheme="minorEastAsia" w:hAnsiTheme="minorHAnsi" w:cstheme="minorBidi"/>
            <w:sz w:val="22"/>
          </w:rPr>
          <w:tab/>
        </w:r>
        <w:r w:rsidR="00612759" w:rsidRPr="005413F5">
          <w:rPr>
            <w:rStyle w:val="Hyperlink"/>
          </w:rPr>
          <w:t>Functions of the Public Procurement Board</w:t>
        </w:r>
        <w:r w:rsidR="00612759">
          <w:rPr>
            <w:webHidden/>
          </w:rPr>
          <w:tab/>
        </w:r>
        <w:r w:rsidR="00612759">
          <w:rPr>
            <w:webHidden/>
          </w:rPr>
          <w:fldChar w:fldCharType="begin"/>
        </w:r>
        <w:r w:rsidR="00612759">
          <w:rPr>
            <w:webHidden/>
          </w:rPr>
          <w:instrText xml:space="preserve"> PAGEREF _Toc205369432 \h </w:instrText>
        </w:r>
        <w:r w:rsidR="00612759">
          <w:rPr>
            <w:webHidden/>
          </w:rPr>
        </w:r>
        <w:r w:rsidR="00612759">
          <w:rPr>
            <w:webHidden/>
          </w:rPr>
          <w:fldChar w:fldCharType="separate"/>
        </w:r>
        <w:r w:rsidR="00612759">
          <w:rPr>
            <w:webHidden/>
          </w:rPr>
          <w:t>14</w:t>
        </w:r>
        <w:r w:rsidR="00612759">
          <w:rPr>
            <w:webHidden/>
          </w:rPr>
          <w:fldChar w:fldCharType="end"/>
        </w:r>
      </w:hyperlink>
    </w:p>
    <w:p w14:paraId="3E99FB67" w14:textId="4A290CE6" w:rsidR="00612759" w:rsidRDefault="00B77610">
      <w:pPr>
        <w:pStyle w:val="TOC3"/>
        <w:rPr>
          <w:rFonts w:asciiTheme="minorHAnsi" w:eastAsiaTheme="minorEastAsia" w:hAnsiTheme="minorHAnsi" w:cstheme="minorBidi"/>
          <w:sz w:val="22"/>
        </w:rPr>
      </w:pPr>
      <w:hyperlink w:anchor="_Toc205369433" w:history="1">
        <w:r w:rsidR="00612759" w:rsidRPr="005413F5">
          <w:rPr>
            <w:rStyle w:val="Hyperlink"/>
          </w:rPr>
          <w:t>9.</w:t>
        </w:r>
        <w:r w:rsidR="00612759">
          <w:rPr>
            <w:rFonts w:asciiTheme="minorHAnsi" w:eastAsiaTheme="minorEastAsia" w:hAnsiTheme="minorHAnsi" w:cstheme="minorBidi"/>
            <w:sz w:val="22"/>
          </w:rPr>
          <w:tab/>
        </w:r>
        <w:r w:rsidR="00612759" w:rsidRPr="005413F5">
          <w:rPr>
            <w:rStyle w:val="Hyperlink"/>
          </w:rPr>
          <w:t>Establishment of committees</w:t>
        </w:r>
        <w:r w:rsidR="00612759">
          <w:rPr>
            <w:webHidden/>
          </w:rPr>
          <w:tab/>
        </w:r>
        <w:r w:rsidR="00612759">
          <w:rPr>
            <w:webHidden/>
          </w:rPr>
          <w:fldChar w:fldCharType="begin"/>
        </w:r>
        <w:r w:rsidR="00612759">
          <w:rPr>
            <w:webHidden/>
          </w:rPr>
          <w:instrText xml:space="preserve"> PAGEREF _Toc205369433 \h </w:instrText>
        </w:r>
        <w:r w:rsidR="00612759">
          <w:rPr>
            <w:webHidden/>
          </w:rPr>
        </w:r>
        <w:r w:rsidR="00612759">
          <w:rPr>
            <w:webHidden/>
          </w:rPr>
          <w:fldChar w:fldCharType="separate"/>
        </w:r>
        <w:r w:rsidR="00612759">
          <w:rPr>
            <w:webHidden/>
          </w:rPr>
          <w:t>14</w:t>
        </w:r>
        <w:r w:rsidR="00612759">
          <w:rPr>
            <w:webHidden/>
          </w:rPr>
          <w:fldChar w:fldCharType="end"/>
        </w:r>
      </w:hyperlink>
    </w:p>
    <w:p w14:paraId="344E6287" w14:textId="53AE95DE" w:rsidR="00612759" w:rsidRDefault="00B77610">
      <w:pPr>
        <w:pStyle w:val="TOC3"/>
        <w:rPr>
          <w:rFonts w:asciiTheme="minorHAnsi" w:eastAsiaTheme="minorEastAsia" w:hAnsiTheme="minorHAnsi" w:cstheme="minorBidi"/>
          <w:sz w:val="22"/>
        </w:rPr>
      </w:pPr>
      <w:hyperlink w:anchor="_Toc205369434" w:history="1">
        <w:r w:rsidR="00612759" w:rsidRPr="005413F5">
          <w:rPr>
            <w:rStyle w:val="Hyperlink"/>
          </w:rPr>
          <w:t>10.</w:t>
        </w:r>
        <w:r w:rsidR="00612759">
          <w:rPr>
            <w:rFonts w:asciiTheme="minorHAnsi" w:eastAsiaTheme="minorEastAsia" w:hAnsiTheme="minorHAnsi" w:cstheme="minorBidi"/>
            <w:sz w:val="22"/>
          </w:rPr>
          <w:tab/>
        </w:r>
        <w:r w:rsidR="00612759" w:rsidRPr="005413F5">
          <w:rPr>
            <w:rStyle w:val="Hyperlink"/>
          </w:rPr>
          <w:t>Government Procurement Services</w:t>
        </w:r>
        <w:r w:rsidR="00612759">
          <w:rPr>
            <w:webHidden/>
          </w:rPr>
          <w:tab/>
        </w:r>
        <w:r w:rsidR="00612759">
          <w:rPr>
            <w:webHidden/>
          </w:rPr>
          <w:fldChar w:fldCharType="begin"/>
        </w:r>
        <w:r w:rsidR="00612759">
          <w:rPr>
            <w:webHidden/>
          </w:rPr>
          <w:instrText xml:space="preserve"> PAGEREF _Toc205369434 \h </w:instrText>
        </w:r>
        <w:r w:rsidR="00612759">
          <w:rPr>
            <w:webHidden/>
          </w:rPr>
        </w:r>
        <w:r w:rsidR="00612759">
          <w:rPr>
            <w:webHidden/>
          </w:rPr>
          <w:fldChar w:fldCharType="separate"/>
        </w:r>
        <w:r w:rsidR="00612759">
          <w:rPr>
            <w:webHidden/>
          </w:rPr>
          <w:t>15</w:t>
        </w:r>
        <w:r w:rsidR="00612759">
          <w:rPr>
            <w:webHidden/>
          </w:rPr>
          <w:fldChar w:fldCharType="end"/>
        </w:r>
      </w:hyperlink>
    </w:p>
    <w:p w14:paraId="3E26B327" w14:textId="36F95307" w:rsidR="00612759" w:rsidRDefault="00B77610">
      <w:pPr>
        <w:pStyle w:val="TOC3"/>
        <w:rPr>
          <w:rFonts w:asciiTheme="minorHAnsi" w:eastAsiaTheme="minorEastAsia" w:hAnsiTheme="minorHAnsi" w:cstheme="minorBidi"/>
          <w:sz w:val="22"/>
        </w:rPr>
      </w:pPr>
      <w:hyperlink w:anchor="_Toc205369435" w:history="1">
        <w:r w:rsidR="00612759" w:rsidRPr="005413F5">
          <w:rPr>
            <w:rStyle w:val="Hyperlink"/>
          </w:rPr>
          <w:t>11.</w:t>
        </w:r>
        <w:r w:rsidR="00612759">
          <w:rPr>
            <w:rFonts w:asciiTheme="minorHAnsi" w:eastAsiaTheme="minorEastAsia" w:hAnsiTheme="minorHAnsi" w:cstheme="minorBidi"/>
            <w:sz w:val="22"/>
          </w:rPr>
          <w:tab/>
        </w:r>
        <w:r w:rsidR="00612759" w:rsidRPr="005413F5">
          <w:rPr>
            <w:rStyle w:val="Hyperlink"/>
          </w:rPr>
          <w:t>Departmental Procurement Committee</w:t>
        </w:r>
        <w:r w:rsidR="00612759">
          <w:rPr>
            <w:webHidden/>
          </w:rPr>
          <w:tab/>
        </w:r>
        <w:r w:rsidR="00612759">
          <w:rPr>
            <w:webHidden/>
          </w:rPr>
          <w:fldChar w:fldCharType="begin"/>
        </w:r>
        <w:r w:rsidR="00612759">
          <w:rPr>
            <w:webHidden/>
          </w:rPr>
          <w:instrText xml:space="preserve"> PAGEREF _Toc205369435 \h </w:instrText>
        </w:r>
        <w:r w:rsidR="00612759">
          <w:rPr>
            <w:webHidden/>
          </w:rPr>
        </w:r>
        <w:r w:rsidR="00612759">
          <w:rPr>
            <w:webHidden/>
          </w:rPr>
          <w:fldChar w:fldCharType="separate"/>
        </w:r>
        <w:r w:rsidR="00612759">
          <w:rPr>
            <w:webHidden/>
          </w:rPr>
          <w:t>16</w:t>
        </w:r>
        <w:r w:rsidR="00612759">
          <w:rPr>
            <w:webHidden/>
          </w:rPr>
          <w:fldChar w:fldCharType="end"/>
        </w:r>
      </w:hyperlink>
    </w:p>
    <w:p w14:paraId="6DB3BE66" w14:textId="5F91781C" w:rsidR="00612759" w:rsidRDefault="00B77610">
      <w:pPr>
        <w:pStyle w:val="TOC3"/>
        <w:rPr>
          <w:rFonts w:asciiTheme="minorHAnsi" w:eastAsiaTheme="minorEastAsia" w:hAnsiTheme="minorHAnsi" w:cstheme="minorBidi"/>
          <w:sz w:val="22"/>
        </w:rPr>
      </w:pPr>
      <w:hyperlink w:anchor="_Toc205369436" w:history="1">
        <w:r w:rsidR="00612759" w:rsidRPr="005413F5">
          <w:rPr>
            <w:rStyle w:val="Hyperlink"/>
          </w:rPr>
          <w:t>12.</w:t>
        </w:r>
        <w:r w:rsidR="00612759">
          <w:rPr>
            <w:rFonts w:asciiTheme="minorHAnsi" w:eastAsiaTheme="minorEastAsia" w:hAnsiTheme="minorHAnsi" w:cstheme="minorBidi"/>
            <w:sz w:val="22"/>
          </w:rPr>
          <w:tab/>
        </w:r>
        <w:r w:rsidR="00612759" w:rsidRPr="005413F5">
          <w:rPr>
            <w:rStyle w:val="Hyperlink"/>
          </w:rPr>
          <w:t>Accounting officers of the procuring entities</w:t>
        </w:r>
        <w:r w:rsidR="00612759">
          <w:rPr>
            <w:webHidden/>
          </w:rPr>
          <w:tab/>
        </w:r>
        <w:r w:rsidR="00612759">
          <w:rPr>
            <w:webHidden/>
          </w:rPr>
          <w:fldChar w:fldCharType="begin"/>
        </w:r>
        <w:r w:rsidR="00612759">
          <w:rPr>
            <w:webHidden/>
          </w:rPr>
          <w:instrText xml:space="preserve"> PAGEREF _Toc205369436 \h </w:instrText>
        </w:r>
        <w:r w:rsidR="00612759">
          <w:rPr>
            <w:webHidden/>
          </w:rPr>
        </w:r>
        <w:r w:rsidR="00612759">
          <w:rPr>
            <w:webHidden/>
          </w:rPr>
          <w:fldChar w:fldCharType="separate"/>
        </w:r>
        <w:r w:rsidR="00612759">
          <w:rPr>
            <w:webHidden/>
          </w:rPr>
          <w:t>17</w:t>
        </w:r>
        <w:r w:rsidR="00612759">
          <w:rPr>
            <w:webHidden/>
          </w:rPr>
          <w:fldChar w:fldCharType="end"/>
        </w:r>
      </w:hyperlink>
    </w:p>
    <w:p w14:paraId="239C4A17" w14:textId="4E95CC23" w:rsidR="00612759" w:rsidRDefault="00B77610">
      <w:pPr>
        <w:pStyle w:val="TOC3"/>
        <w:rPr>
          <w:rFonts w:asciiTheme="minorHAnsi" w:eastAsiaTheme="minorEastAsia" w:hAnsiTheme="minorHAnsi" w:cstheme="minorBidi"/>
          <w:sz w:val="22"/>
        </w:rPr>
      </w:pPr>
      <w:hyperlink w:anchor="_Toc205369437" w:history="1">
        <w:r w:rsidR="00612759" w:rsidRPr="005413F5">
          <w:rPr>
            <w:rStyle w:val="Hyperlink"/>
          </w:rPr>
          <w:t>13.</w:t>
        </w:r>
        <w:r w:rsidR="00612759">
          <w:rPr>
            <w:rFonts w:asciiTheme="minorHAnsi" w:eastAsiaTheme="minorEastAsia" w:hAnsiTheme="minorHAnsi" w:cstheme="minorBidi"/>
            <w:sz w:val="22"/>
          </w:rPr>
          <w:tab/>
        </w:r>
        <w:r w:rsidR="00612759" w:rsidRPr="005413F5">
          <w:rPr>
            <w:rStyle w:val="Hyperlink"/>
          </w:rPr>
          <w:t>Evaluation Panels</w:t>
        </w:r>
        <w:r w:rsidR="00612759">
          <w:rPr>
            <w:webHidden/>
          </w:rPr>
          <w:tab/>
        </w:r>
        <w:r w:rsidR="00612759">
          <w:rPr>
            <w:webHidden/>
          </w:rPr>
          <w:fldChar w:fldCharType="begin"/>
        </w:r>
        <w:r w:rsidR="00612759">
          <w:rPr>
            <w:webHidden/>
          </w:rPr>
          <w:instrText xml:space="preserve"> PAGEREF _Toc205369437 \h </w:instrText>
        </w:r>
        <w:r w:rsidR="00612759">
          <w:rPr>
            <w:webHidden/>
          </w:rPr>
        </w:r>
        <w:r w:rsidR="00612759">
          <w:rPr>
            <w:webHidden/>
          </w:rPr>
          <w:fldChar w:fldCharType="separate"/>
        </w:r>
        <w:r w:rsidR="00612759">
          <w:rPr>
            <w:webHidden/>
          </w:rPr>
          <w:t>18</w:t>
        </w:r>
        <w:r w:rsidR="00612759">
          <w:rPr>
            <w:webHidden/>
          </w:rPr>
          <w:fldChar w:fldCharType="end"/>
        </w:r>
      </w:hyperlink>
    </w:p>
    <w:p w14:paraId="3DD311B9" w14:textId="4D7E84C1" w:rsidR="00612759" w:rsidRDefault="00B77610">
      <w:pPr>
        <w:pStyle w:val="TOC1"/>
        <w:rPr>
          <w:rFonts w:asciiTheme="minorHAnsi" w:eastAsiaTheme="minorEastAsia" w:hAnsiTheme="minorHAnsi" w:cstheme="minorBidi"/>
          <w:b w:val="0"/>
          <w:caps w:val="0"/>
          <w:noProof/>
          <w:sz w:val="22"/>
        </w:rPr>
      </w:pPr>
      <w:hyperlink w:anchor="_Toc205369438" w:history="1">
        <w:r w:rsidR="00612759" w:rsidRPr="005413F5">
          <w:rPr>
            <w:rStyle w:val="Hyperlink"/>
            <w:noProof/>
          </w:rPr>
          <w:t>PART 4—GENERAL PROVISIONS</w:t>
        </w:r>
        <w:r w:rsidR="00612759">
          <w:rPr>
            <w:noProof/>
            <w:webHidden/>
          </w:rPr>
          <w:tab/>
        </w:r>
        <w:r w:rsidR="00612759">
          <w:rPr>
            <w:noProof/>
            <w:webHidden/>
          </w:rPr>
          <w:fldChar w:fldCharType="begin"/>
        </w:r>
        <w:r w:rsidR="00612759">
          <w:rPr>
            <w:noProof/>
            <w:webHidden/>
          </w:rPr>
          <w:instrText xml:space="preserve"> PAGEREF _Toc205369438 \h </w:instrText>
        </w:r>
        <w:r w:rsidR="00612759">
          <w:rPr>
            <w:noProof/>
            <w:webHidden/>
          </w:rPr>
        </w:r>
        <w:r w:rsidR="00612759">
          <w:rPr>
            <w:noProof/>
            <w:webHidden/>
          </w:rPr>
          <w:fldChar w:fldCharType="separate"/>
        </w:r>
        <w:r w:rsidR="00612759">
          <w:rPr>
            <w:noProof/>
            <w:webHidden/>
          </w:rPr>
          <w:t>18</w:t>
        </w:r>
        <w:r w:rsidR="00612759">
          <w:rPr>
            <w:noProof/>
            <w:webHidden/>
          </w:rPr>
          <w:fldChar w:fldCharType="end"/>
        </w:r>
      </w:hyperlink>
    </w:p>
    <w:p w14:paraId="655BB6FA" w14:textId="5A7D87F8" w:rsidR="00612759" w:rsidRDefault="00B77610">
      <w:pPr>
        <w:pStyle w:val="TOC3"/>
        <w:rPr>
          <w:rFonts w:asciiTheme="minorHAnsi" w:eastAsiaTheme="minorEastAsia" w:hAnsiTheme="minorHAnsi" w:cstheme="minorBidi"/>
          <w:sz w:val="22"/>
        </w:rPr>
      </w:pPr>
      <w:hyperlink w:anchor="_Toc205369439" w:history="1">
        <w:r w:rsidR="00612759" w:rsidRPr="005413F5">
          <w:rPr>
            <w:rStyle w:val="Hyperlink"/>
          </w:rPr>
          <w:t>14.</w:t>
        </w:r>
        <w:r w:rsidR="00612759">
          <w:rPr>
            <w:rFonts w:asciiTheme="minorHAnsi" w:eastAsiaTheme="minorEastAsia" w:hAnsiTheme="minorHAnsi" w:cstheme="minorBidi"/>
            <w:sz w:val="22"/>
          </w:rPr>
          <w:tab/>
        </w:r>
        <w:r w:rsidR="00612759" w:rsidRPr="005413F5">
          <w:rPr>
            <w:rStyle w:val="Hyperlink"/>
          </w:rPr>
          <w:t>Annual procurement plan</w:t>
        </w:r>
        <w:r w:rsidR="00612759">
          <w:rPr>
            <w:webHidden/>
          </w:rPr>
          <w:tab/>
        </w:r>
        <w:r w:rsidR="00612759">
          <w:rPr>
            <w:webHidden/>
          </w:rPr>
          <w:fldChar w:fldCharType="begin"/>
        </w:r>
        <w:r w:rsidR="00612759">
          <w:rPr>
            <w:webHidden/>
          </w:rPr>
          <w:instrText xml:space="preserve"> PAGEREF _Toc205369439 \h </w:instrText>
        </w:r>
        <w:r w:rsidR="00612759">
          <w:rPr>
            <w:webHidden/>
          </w:rPr>
        </w:r>
        <w:r w:rsidR="00612759">
          <w:rPr>
            <w:webHidden/>
          </w:rPr>
          <w:fldChar w:fldCharType="separate"/>
        </w:r>
        <w:r w:rsidR="00612759">
          <w:rPr>
            <w:webHidden/>
          </w:rPr>
          <w:t>18</w:t>
        </w:r>
        <w:r w:rsidR="00612759">
          <w:rPr>
            <w:webHidden/>
          </w:rPr>
          <w:fldChar w:fldCharType="end"/>
        </w:r>
      </w:hyperlink>
    </w:p>
    <w:p w14:paraId="0A878DAF" w14:textId="7F7AF713" w:rsidR="00612759" w:rsidRDefault="00B77610">
      <w:pPr>
        <w:pStyle w:val="TOC3"/>
        <w:rPr>
          <w:rFonts w:asciiTheme="minorHAnsi" w:eastAsiaTheme="minorEastAsia" w:hAnsiTheme="minorHAnsi" w:cstheme="minorBidi"/>
          <w:sz w:val="22"/>
        </w:rPr>
      </w:pPr>
      <w:hyperlink w:anchor="_Toc205369440" w:history="1">
        <w:r w:rsidR="00612759" w:rsidRPr="005413F5">
          <w:rPr>
            <w:rStyle w:val="Hyperlink"/>
          </w:rPr>
          <w:t>15.</w:t>
        </w:r>
        <w:r w:rsidR="00612759">
          <w:rPr>
            <w:rFonts w:asciiTheme="minorHAnsi" w:eastAsiaTheme="minorEastAsia" w:hAnsiTheme="minorHAnsi" w:cstheme="minorBidi"/>
            <w:sz w:val="22"/>
          </w:rPr>
          <w:tab/>
        </w:r>
        <w:r w:rsidR="00612759" w:rsidRPr="005413F5">
          <w:rPr>
            <w:rStyle w:val="Hyperlink"/>
          </w:rPr>
          <w:t>Early market engagement</w:t>
        </w:r>
        <w:r w:rsidR="00612759">
          <w:rPr>
            <w:webHidden/>
          </w:rPr>
          <w:tab/>
        </w:r>
        <w:r w:rsidR="00612759">
          <w:rPr>
            <w:webHidden/>
          </w:rPr>
          <w:fldChar w:fldCharType="begin"/>
        </w:r>
        <w:r w:rsidR="00612759">
          <w:rPr>
            <w:webHidden/>
          </w:rPr>
          <w:instrText xml:space="preserve"> PAGEREF _Toc205369440 \h </w:instrText>
        </w:r>
        <w:r w:rsidR="00612759">
          <w:rPr>
            <w:webHidden/>
          </w:rPr>
        </w:r>
        <w:r w:rsidR="00612759">
          <w:rPr>
            <w:webHidden/>
          </w:rPr>
          <w:fldChar w:fldCharType="separate"/>
        </w:r>
        <w:r w:rsidR="00612759">
          <w:rPr>
            <w:webHidden/>
          </w:rPr>
          <w:t>19</w:t>
        </w:r>
        <w:r w:rsidR="00612759">
          <w:rPr>
            <w:webHidden/>
          </w:rPr>
          <w:fldChar w:fldCharType="end"/>
        </w:r>
      </w:hyperlink>
    </w:p>
    <w:p w14:paraId="0D532587" w14:textId="1B4E7335" w:rsidR="00612759" w:rsidRDefault="00B77610">
      <w:pPr>
        <w:pStyle w:val="TOC3"/>
        <w:rPr>
          <w:rFonts w:asciiTheme="minorHAnsi" w:eastAsiaTheme="minorEastAsia" w:hAnsiTheme="minorHAnsi" w:cstheme="minorBidi"/>
          <w:sz w:val="22"/>
        </w:rPr>
      </w:pPr>
      <w:hyperlink w:anchor="_Toc205369441" w:history="1">
        <w:r w:rsidR="00612759" w:rsidRPr="005413F5">
          <w:rPr>
            <w:rStyle w:val="Hyperlink"/>
          </w:rPr>
          <w:t>16.</w:t>
        </w:r>
        <w:r w:rsidR="00612759">
          <w:rPr>
            <w:rFonts w:asciiTheme="minorHAnsi" w:eastAsiaTheme="minorEastAsia" w:hAnsiTheme="minorHAnsi" w:cstheme="minorBidi"/>
            <w:sz w:val="22"/>
          </w:rPr>
          <w:tab/>
        </w:r>
        <w:r w:rsidR="00612759" w:rsidRPr="005413F5">
          <w:rPr>
            <w:rStyle w:val="Hyperlink"/>
          </w:rPr>
          <w:t>Description of procurement requirements</w:t>
        </w:r>
        <w:r w:rsidR="00612759">
          <w:rPr>
            <w:webHidden/>
          </w:rPr>
          <w:tab/>
        </w:r>
        <w:r w:rsidR="00612759">
          <w:rPr>
            <w:webHidden/>
          </w:rPr>
          <w:fldChar w:fldCharType="begin"/>
        </w:r>
        <w:r w:rsidR="00612759">
          <w:rPr>
            <w:webHidden/>
          </w:rPr>
          <w:instrText xml:space="preserve"> PAGEREF _Toc205369441 \h </w:instrText>
        </w:r>
        <w:r w:rsidR="00612759">
          <w:rPr>
            <w:webHidden/>
          </w:rPr>
        </w:r>
        <w:r w:rsidR="00612759">
          <w:rPr>
            <w:webHidden/>
          </w:rPr>
          <w:fldChar w:fldCharType="separate"/>
        </w:r>
        <w:r w:rsidR="00612759">
          <w:rPr>
            <w:webHidden/>
          </w:rPr>
          <w:t>19</w:t>
        </w:r>
        <w:r w:rsidR="00612759">
          <w:rPr>
            <w:webHidden/>
          </w:rPr>
          <w:fldChar w:fldCharType="end"/>
        </w:r>
      </w:hyperlink>
    </w:p>
    <w:p w14:paraId="49D3734D" w14:textId="6646F9FF" w:rsidR="00612759" w:rsidRDefault="00B77610">
      <w:pPr>
        <w:pStyle w:val="TOC3"/>
        <w:rPr>
          <w:rFonts w:asciiTheme="minorHAnsi" w:eastAsiaTheme="minorEastAsia" w:hAnsiTheme="minorHAnsi" w:cstheme="minorBidi"/>
          <w:sz w:val="22"/>
        </w:rPr>
      </w:pPr>
      <w:hyperlink w:anchor="_Toc205369442" w:history="1">
        <w:r w:rsidR="00612759" w:rsidRPr="005413F5">
          <w:rPr>
            <w:rStyle w:val="Hyperlink"/>
          </w:rPr>
          <w:t>17.</w:t>
        </w:r>
        <w:r w:rsidR="00612759">
          <w:rPr>
            <w:rFonts w:asciiTheme="minorHAnsi" w:eastAsiaTheme="minorEastAsia" w:hAnsiTheme="minorHAnsi" w:cstheme="minorBidi"/>
            <w:sz w:val="22"/>
          </w:rPr>
          <w:tab/>
        </w:r>
        <w:r w:rsidR="00612759" w:rsidRPr="005413F5">
          <w:rPr>
            <w:rStyle w:val="Hyperlink"/>
          </w:rPr>
          <w:t>Valuing procurement and artificial aggregation or division</w:t>
        </w:r>
        <w:r w:rsidR="00612759">
          <w:rPr>
            <w:webHidden/>
          </w:rPr>
          <w:tab/>
        </w:r>
        <w:r w:rsidR="00612759">
          <w:rPr>
            <w:webHidden/>
          </w:rPr>
          <w:fldChar w:fldCharType="begin"/>
        </w:r>
        <w:r w:rsidR="00612759">
          <w:rPr>
            <w:webHidden/>
          </w:rPr>
          <w:instrText xml:space="preserve"> PAGEREF _Toc205369442 \h </w:instrText>
        </w:r>
        <w:r w:rsidR="00612759">
          <w:rPr>
            <w:webHidden/>
          </w:rPr>
        </w:r>
        <w:r w:rsidR="00612759">
          <w:rPr>
            <w:webHidden/>
          </w:rPr>
          <w:fldChar w:fldCharType="separate"/>
        </w:r>
        <w:r w:rsidR="00612759">
          <w:rPr>
            <w:webHidden/>
          </w:rPr>
          <w:t>20</w:t>
        </w:r>
        <w:r w:rsidR="00612759">
          <w:rPr>
            <w:webHidden/>
          </w:rPr>
          <w:fldChar w:fldCharType="end"/>
        </w:r>
      </w:hyperlink>
    </w:p>
    <w:p w14:paraId="4FFB20D8" w14:textId="6C538769" w:rsidR="00612759" w:rsidRDefault="00B77610">
      <w:pPr>
        <w:pStyle w:val="TOC3"/>
        <w:rPr>
          <w:rFonts w:asciiTheme="minorHAnsi" w:eastAsiaTheme="minorEastAsia" w:hAnsiTheme="minorHAnsi" w:cstheme="minorBidi"/>
          <w:sz w:val="22"/>
        </w:rPr>
      </w:pPr>
      <w:hyperlink w:anchor="_Toc205369443" w:history="1">
        <w:r w:rsidR="00612759" w:rsidRPr="005413F5">
          <w:rPr>
            <w:rStyle w:val="Hyperlink"/>
          </w:rPr>
          <w:t>18.</w:t>
        </w:r>
        <w:r w:rsidR="00612759">
          <w:rPr>
            <w:rFonts w:asciiTheme="minorHAnsi" w:eastAsiaTheme="minorEastAsia" w:hAnsiTheme="minorHAnsi" w:cstheme="minorBidi"/>
            <w:sz w:val="22"/>
          </w:rPr>
          <w:tab/>
        </w:r>
        <w:r w:rsidR="00612759" w:rsidRPr="005413F5">
          <w:rPr>
            <w:rStyle w:val="Hyperlink"/>
          </w:rPr>
          <w:t>Eligibility of suppliers</w:t>
        </w:r>
        <w:r w:rsidR="00612759">
          <w:rPr>
            <w:webHidden/>
          </w:rPr>
          <w:tab/>
        </w:r>
        <w:r w:rsidR="00612759">
          <w:rPr>
            <w:webHidden/>
          </w:rPr>
          <w:fldChar w:fldCharType="begin"/>
        </w:r>
        <w:r w:rsidR="00612759">
          <w:rPr>
            <w:webHidden/>
          </w:rPr>
          <w:instrText xml:space="preserve"> PAGEREF _Toc205369443 \h </w:instrText>
        </w:r>
        <w:r w:rsidR="00612759">
          <w:rPr>
            <w:webHidden/>
          </w:rPr>
        </w:r>
        <w:r w:rsidR="00612759">
          <w:rPr>
            <w:webHidden/>
          </w:rPr>
          <w:fldChar w:fldCharType="separate"/>
        </w:r>
        <w:r w:rsidR="00612759">
          <w:rPr>
            <w:webHidden/>
          </w:rPr>
          <w:t>21</w:t>
        </w:r>
        <w:r w:rsidR="00612759">
          <w:rPr>
            <w:webHidden/>
          </w:rPr>
          <w:fldChar w:fldCharType="end"/>
        </w:r>
      </w:hyperlink>
    </w:p>
    <w:p w14:paraId="7027F06F" w14:textId="7E0760C0" w:rsidR="00612759" w:rsidRDefault="00B77610">
      <w:pPr>
        <w:pStyle w:val="TOC3"/>
        <w:rPr>
          <w:rFonts w:asciiTheme="minorHAnsi" w:eastAsiaTheme="minorEastAsia" w:hAnsiTheme="minorHAnsi" w:cstheme="minorBidi"/>
          <w:sz w:val="22"/>
        </w:rPr>
      </w:pPr>
      <w:hyperlink w:anchor="_Toc205369444" w:history="1">
        <w:r w:rsidR="00612759" w:rsidRPr="005413F5">
          <w:rPr>
            <w:rStyle w:val="Hyperlink"/>
          </w:rPr>
          <w:t>19.</w:t>
        </w:r>
        <w:r w:rsidR="00612759">
          <w:rPr>
            <w:rFonts w:asciiTheme="minorHAnsi" w:eastAsiaTheme="minorEastAsia" w:hAnsiTheme="minorHAnsi" w:cstheme="minorBidi"/>
            <w:sz w:val="22"/>
          </w:rPr>
          <w:tab/>
        </w:r>
        <w:r w:rsidR="00612759" w:rsidRPr="005413F5">
          <w:rPr>
            <w:rStyle w:val="Hyperlink"/>
          </w:rPr>
          <w:t>Form of communication</w:t>
        </w:r>
        <w:r w:rsidR="00612759">
          <w:rPr>
            <w:webHidden/>
          </w:rPr>
          <w:tab/>
        </w:r>
        <w:r w:rsidR="00612759">
          <w:rPr>
            <w:webHidden/>
          </w:rPr>
          <w:fldChar w:fldCharType="begin"/>
        </w:r>
        <w:r w:rsidR="00612759">
          <w:rPr>
            <w:webHidden/>
          </w:rPr>
          <w:instrText xml:space="preserve"> PAGEREF _Toc205369444 \h </w:instrText>
        </w:r>
        <w:r w:rsidR="00612759">
          <w:rPr>
            <w:webHidden/>
          </w:rPr>
        </w:r>
        <w:r w:rsidR="00612759">
          <w:rPr>
            <w:webHidden/>
          </w:rPr>
          <w:fldChar w:fldCharType="separate"/>
        </w:r>
        <w:r w:rsidR="00612759">
          <w:rPr>
            <w:webHidden/>
          </w:rPr>
          <w:t>23</w:t>
        </w:r>
        <w:r w:rsidR="00612759">
          <w:rPr>
            <w:webHidden/>
          </w:rPr>
          <w:fldChar w:fldCharType="end"/>
        </w:r>
      </w:hyperlink>
    </w:p>
    <w:p w14:paraId="473FB6BA" w14:textId="4C93FE05" w:rsidR="00612759" w:rsidRDefault="00B77610">
      <w:pPr>
        <w:pStyle w:val="TOC3"/>
        <w:rPr>
          <w:rFonts w:asciiTheme="minorHAnsi" w:eastAsiaTheme="minorEastAsia" w:hAnsiTheme="minorHAnsi" w:cstheme="minorBidi"/>
          <w:sz w:val="22"/>
        </w:rPr>
      </w:pPr>
      <w:hyperlink w:anchor="_Toc205369445" w:history="1">
        <w:r w:rsidR="00612759" w:rsidRPr="005413F5">
          <w:rPr>
            <w:rStyle w:val="Hyperlink"/>
          </w:rPr>
          <w:t>20.</w:t>
        </w:r>
        <w:r w:rsidR="00612759">
          <w:rPr>
            <w:rFonts w:asciiTheme="minorHAnsi" w:eastAsiaTheme="minorEastAsia" w:hAnsiTheme="minorHAnsi" w:cstheme="minorBidi"/>
            <w:sz w:val="22"/>
          </w:rPr>
          <w:tab/>
        </w:r>
        <w:r w:rsidR="00612759" w:rsidRPr="005413F5">
          <w:rPr>
            <w:rStyle w:val="Hyperlink"/>
          </w:rPr>
          <w:t>Confidentiality</w:t>
        </w:r>
        <w:r w:rsidR="00612759">
          <w:rPr>
            <w:webHidden/>
          </w:rPr>
          <w:tab/>
        </w:r>
        <w:r w:rsidR="00612759">
          <w:rPr>
            <w:webHidden/>
          </w:rPr>
          <w:fldChar w:fldCharType="begin"/>
        </w:r>
        <w:r w:rsidR="00612759">
          <w:rPr>
            <w:webHidden/>
          </w:rPr>
          <w:instrText xml:space="preserve"> PAGEREF _Toc205369445 \h </w:instrText>
        </w:r>
        <w:r w:rsidR="00612759">
          <w:rPr>
            <w:webHidden/>
          </w:rPr>
        </w:r>
        <w:r w:rsidR="00612759">
          <w:rPr>
            <w:webHidden/>
          </w:rPr>
          <w:fldChar w:fldCharType="separate"/>
        </w:r>
        <w:r w:rsidR="00612759">
          <w:rPr>
            <w:webHidden/>
          </w:rPr>
          <w:t>24</w:t>
        </w:r>
        <w:r w:rsidR="00612759">
          <w:rPr>
            <w:webHidden/>
          </w:rPr>
          <w:fldChar w:fldCharType="end"/>
        </w:r>
      </w:hyperlink>
    </w:p>
    <w:p w14:paraId="7251E6B1" w14:textId="2E9D11AB" w:rsidR="00612759" w:rsidRDefault="00B77610">
      <w:pPr>
        <w:pStyle w:val="TOC3"/>
        <w:rPr>
          <w:rFonts w:asciiTheme="minorHAnsi" w:eastAsiaTheme="minorEastAsia" w:hAnsiTheme="minorHAnsi" w:cstheme="minorBidi"/>
          <w:sz w:val="22"/>
        </w:rPr>
      </w:pPr>
      <w:hyperlink w:anchor="_Toc205369446" w:history="1">
        <w:r w:rsidR="00612759" w:rsidRPr="005413F5">
          <w:rPr>
            <w:rStyle w:val="Hyperlink"/>
          </w:rPr>
          <w:t>21.</w:t>
        </w:r>
        <w:r w:rsidR="00612759">
          <w:rPr>
            <w:rFonts w:asciiTheme="minorHAnsi" w:eastAsiaTheme="minorEastAsia" w:hAnsiTheme="minorHAnsi" w:cstheme="minorBidi"/>
            <w:sz w:val="22"/>
          </w:rPr>
          <w:tab/>
        </w:r>
        <w:r w:rsidR="00612759" w:rsidRPr="005413F5">
          <w:rPr>
            <w:rStyle w:val="Hyperlink"/>
          </w:rPr>
          <w:t>Language of documents</w:t>
        </w:r>
        <w:r w:rsidR="00612759">
          <w:rPr>
            <w:webHidden/>
          </w:rPr>
          <w:tab/>
        </w:r>
        <w:r w:rsidR="00612759">
          <w:rPr>
            <w:webHidden/>
          </w:rPr>
          <w:fldChar w:fldCharType="begin"/>
        </w:r>
        <w:r w:rsidR="00612759">
          <w:rPr>
            <w:webHidden/>
          </w:rPr>
          <w:instrText xml:space="preserve"> PAGEREF _Toc205369446 \h </w:instrText>
        </w:r>
        <w:r w:rsidR="00612759">
          <w:rPr>
            <w:webHidden/>
          </w:rPr>
        </w:r>
        <w:r w:rsidR="00612759">
          <w:rPr>
            <w:webHidden/>
          </w:rPr>
          <w:fldChar w:fldCharType="separate"/>
        </w:r>
        <w:r w:rsidR="00612759">
          <w:rPr>
            <w:webHidden/>
          </w:rPr>
          <w:t>25</w:t>
        </w:r>
        <w:r w:rsidR="00612759">
          <w:rPr>
            <w:webHidden/>
          </w:rPr>
          <w:fldChar w:fldCharType="end"/>
        </w:r>
      </w:hyperlink>
    </w:p>
    <w:p w14:paraId="4B0C0E6F" w14:textId="52EEFDD5" w:rsidR="00612759" w:rsidRDefault="00B77610">
      <w:pPr>
        <w:pStyle w:val="TOC1"/>
        <w:rPr>
          <w:rFonts w:asciiTheme="minorHAnsi" w:eastAsiaTheme="minorEastAsia" w:hAnsiTheme="minorHAnsi" w:cstheme="minorBidi"/>
          <w:b w:val="0"/>
          <w:caps w:val="0"/>
          <w:noProof/>
          <w:sz w:val="22"/>
        </w:rPr>
      </w:pPr>
      <w:hyperlink w:anchor="_Toc205369447" w:history="1">
        <w:r w:rsidR="00612759" w:rsidRPr="005413F5">
          <w:rPr>
            <w:rStyle w:val="Hyperlink"/>
            <w:noProof/>
          </w:rPr>
          <w:t>PART 5—AWARD OF PUBLIC CONTRACTS</w:t>
        </w:r>
        <w:r w:rsidR="00612759">
          <w:rPr>
            <w:noProof/>
            <w:webHidden/>
          </w:rPr>
          <w:tab/>
        </w:r>
        <w:r w:rsidR="00612759">
          <w:rPr>
            <w:noProof/>
            <w:webHidden/>
          </w:rPr>
          <w:fldChar w:fldCharType="begin"/>
        </w:r>
        <w:r w:rsidR="00612759">
          <w:rPr>
            <w:noProof/>
            <w:webHidden/>
          </w:rPr>
          <w:instrText xml:space="preserve"> PAGEREF _Toc205369447 \h </w:instrText>
        </w:r>
        <w:r w:rsidR="00612759">
          <w:rPr>
            <w:noProof/>
            <w:webHidden/>
          </w:rPr>
        </w:r>
        <w:r w:rsidR="00612759">
          <w:rPr>
            <w:noProof/>
            <w:webHidden/>
          </w:rPr>
          <w:fldChar w:fldCharType="separate"/>
        </w:r>
        <w:r w:rsidR="00612759">
          <w:rPr>
            <w:noProof/>
            <w:webHidden/>
          </w:rPr>
          <w:t>25</w:t>
        </w:r>
        <w:r w:rsidR="00612759">
          <w:rPr>
            <w:noProof/>
            <w:webHidden/>
          </w:rPr>
          <w:fldChar w:fldCharType="end"/>
        </w:r>
      </w:hyperlink>
    </w:p>
    <w:p w14:paraId="2892952A" w14:textId="1418A54F" w:rsidR="00612759" w:rsidRDefault="00B77610">
      <w:pPr>
        <w:pStyle w:val="TOC3"/>
        <w:rPr>
          <w:rFonts w:asciiTheme="minorHAnsi" w:eastAsiaTheme="minorEastAsia" w:hAnsiTheme="minorHAnsi" w:cstheme="minorBidi"/>
          <w:sz w:val="22"/>
        </w:rPr>
      </w:pPr>
      <w:hyperlink w:anchor="_Toc205369448" w:history="1">
        <w:r w:rsidR="00612759" w:rsidRPr="005413F5">
          <w:rPr>
            <w:rStyle w:val="Hyperlink"/>
          </w:rPr>
          <w:t>22.</w:t>
        </w:r>
        <w:r w:rsidR="00612759">
          <w:rPr>
            <w:rFonts w:asciiTheme="minorHAnsi" w:eastAsiaTheme="minorEastAsia" w:hAnsiTheme="minorHAnsi" w:cstheme="minorBidi"/>
            <w:sz w:val="22"/>
          </w:rPr>
          <w:tab/>
        </w:r>
        <w:r w:rsidR="00612759" w:rsidRPr="005413F5">
          <w:rPr>
            <w:rStyle w:val="Hyperlink"/>
          </w:rPr>
          <w:t>Procedure selection</w:t>
        </w:r>
        <w:r w:rsidR="00612759">
          <w:rPr>
            <w:webHidden/>
          </w:rPr>
          <w:tab/>
        </w:r>
        <w:r w:rsidR="00612759">
          <w:rPr>
            <w:webHidden/>
          </w:rPr>
          <w:fldChar w:fldCharType="begin"/>
        </w:r>
        <w:r w:rsidR="00612759">
          <w:rPr>
            <w:webHidden/>
          </w:rPr>
          <w:instrText xml:space="preserve"> PAGEREF _Toc205369448 \h </w:instrText>
        </w:r>
        <w:r w:rsidR="00612759">
          <w:rPr>
            <w:webHidden/>
          </w:rPr>
        </w:r>
        <w:r w:rsidR="00612759">
          <w:rPr>
            <w:webHidden/>
          </w:rPr>
          <w:fldChar w:fldCharType="separate"/>
        </w:r>
        <w:r w:rsidR="00612759">
          <w:rPr>
            <w:webHidden/>
          </w:rPr>
          <w:t>25</w:t>
        </w:r>
        <w:r w:rsidR="00612759">
          <w:rPr>
            <w:webHidden/>
          </w:rPr>
          <w:fldChar w:fldCharType="end"/>
        </w:r>
      </w:hyperlink>
    </w:p>
    <w:p w14:paraId="1A7121C2" w14:textId="2AF7BD1C" w:rsidR="00612759" w:rsidRDefault="00B77610">
      <w:pPr>
        <w:pStyle w:val="TOC3"/>
        <w:rPr>
          <w:rFonts w:asciiTheme="minorHAnsi" w:eastAsiaTheme="minorEastAsia" w:hAnsiTheme="minorHAnsi" w:cstheme="minorBidi"/>
          <w:sz w:val="22"/>
        </w:rPr>
      </w:pPr>
      <w:hyperlink w:anchor="_Toc205369449" w:history="1">
        <w:r w:rsidR="00612759" w:rsidRPr="005413F5">
          <w:rPr>
            <w:rStyle w:val="Hyperlink"/>
          </w:rPr>
          <w:t>23.</w:t>
        </w:r>
        <w:r w:rsidR="00612759">
          <w:rPr>
            <w:rFonts w:asciiTheme="minorHAnsi" w:eastAsiaTheme="minorEastAsia" w:hAnsiTheme="minorHAnsi" w:cstheme="minorBidi"/>
            <w:sz w:val="22"/>
          </w:rPr>
          <w:tab/>
        </w:r>
        <w:r w:rsidR="00612759" w:rsidRPr="005413F5">
          <w:rPr>
            <w:rStyle w:val="Hyperlink"/>
          </w:rPr>
          <w:t>Open tendering</w:t>
        </w:r>
        <w:r w:rsidR="00612759">
          <w:rPr>
            <w:webHidden/>
          </w:rPr>
          <w:tab/>
        </w:r>
        <w:r w:rsidR="00612759">
          <w:rPr>
            <w:webHidden/>
          </w:rPr>
          <w:fldChar w:fldCharType="begin"/>
        </w:r>
        <w:r w:rsidR="00612759">
          <w:rPr>
            <w:webHidden/>
          </w:rPr>
          <w:instrText xml:space="preserve"> PAGEREF _Toc205369449 \h </w:instrText>
        </w:r>
        <w:r w:rsidR="00612759">
          <w:rPr>
            <w:webHidden/>
          </w:rPr>
        </w:r>
        <w:r w:rsidR="00612759">
          <w:rPr>
            <w:webHidden/>
          </w:rPr>
          <w:fldChar w:fldCharType="separate"/>
        </w:r>
        <w:r w:rsidR="00612759">
          <w:rPr>
            <w:webHidden/>
          </w:rPr>
          <w:t>26</w:t>
        </w:r>
        <w:r w:rsidR="00612759">
          <w:rPr>
            <w:webHidden/>
          </w:rPr>
          <w:fldChar w:fldCharType="end"/>
        </w:r>
      </w:hyperlink>
    </w:p>
    <w:p w14:paraId="0128DD7B" w14:textId="7212313C" w:rsidR="00612759" w:rsidRDefault="00B77610">
      <w:pPr>
        <w:pStyle w:val="TOC3"/>
        <w:rPr>
          <w:rFonts w:asciiTheme="minorHAnsi" w:eastAsiaTheme="minorEastAsia" w:hAnsiTheme="minorHAnsi" w:cstheme="minorBidi"/>
          <w:sz w:val="22"/>
        </w:rPr>
      </w:pPr>
      <w:hyperlink w:anchor="_Toc205369450" w:history="1">
        <w:r w:rsidR="00612759" w:rsidRPr="005413F5">
          <w:rPr>
            <w:rStyle w:val="Hyperlink"/>
          </w:rPr>
          <w:t>24.</w:t>
        </w:r>
        <w:r w:rsidR="00612759">
          <w:rPr>
            <w:rFonts w:asciiTheme="minorHAnsi" w:eastAsiaTheme="minorEastAsia" w:hAnsiTheme="minorHAnsi" w:cstheme="minorBidi"/>
            <w:sz w:val="22"/>
          </w:rPr>
          <w:tab/>
        </w:r>
        <w:r w:rsidR="00612759" w:rsidRPr="005413F5">
          <w:rPr>
            <w:rStyle w:val="Hyperlink"/>
          </w:rPr>
          <w:t>Request for proposals</w:t>
        </w:r>
        <w:r w:rsidR="00612759">
          <w:rPr>
            <w:webHidden/>
          </w:rPr>
          <w:tab/>
        </w:r>
        <w:r w:rsidR="00612759">
          <w:rPr>
            <w:webHidden/>
          </w:rPr>
          <w:fldChar w:fldCharType="begin"/>
        </w:r>
        <w:r w:rsidR="00612759">
          <w:rPr>
            <w:webHidden/>
          </w:rPr>
          <w:instrText xml:space="preserve"> PAGEREF _Toc205369450 \h </w:instrText>
        </w:r>
        <w:r w:rsidR="00612759">
          <w:rPr>
            <w:webHidden/>
          </w:rPr>
        </w:r>
        <w:r w:rsidR="00612759">
          <w:rPr>
            <w:webHidden/>
          </w:rPr>
          <w:fldChar w:fldCharType="separate"/>
        </w:r>
        <w:r w:rsidR="00612759">
          <w:rPr>
            <w:webHidden/>
          </w:rPr>
          <w:t>28</w:t>
        </w:r>
        <w:r w:rsidR="00612759">
          <w:rPr>
            <w:webHidden/>
          </w:rPr>
          <w:fldChar w:fldCharType="end"/>
        </w:r>
      </w:hyperlink>
    </w:p>
    <w:p w14:paraId="17C56E89" w14:textId="151DFDBC" w:rsidR="00612759" w:rsidRDefault="00B77610">
      <w:pPr>
        <w:pStyle w:val="TOC3"/>
        <w:rPr>
          <w:rFonts w:asciiTheme="minorHAnsi" w:eastAsiaTheme="minorEastAsia" w:hAnsiTheme="minorHAnsi" w:cstheme="minorBidi"/>
          <w:sz w:val="22"/>
        </w:rPr>
      </w:pPr>
      <w:hyperlink w:anchor="_Toc205369451" w:history="1">
        <w:r w:rsidR="00612759" w:rsidRPr="005413F5">
          <w:rPr>
            <w:rStyle w:val="Hyperlink"/>
          </w:rPr>
          <w:t>25.</w:t>
        </w:r>
        <w:r w:rsidR="00612759">
          <w:rPr>
            <w:rFonts w:asciiTheme="minorHAnsi" w:eastAsiaTheme="minorEastAsia" w:hAnsiTheme="minorHAnsi" w:cstheme="minorBidi"/>
            <w:sz w:val="22"/>
          </w:rPr>
          <w:tab/>
        </w:r>
        <w:r w:rsidR="00612759" w:rsidRPr="005413F5">
          <w:rPr>
            <w:rStyle w:val="Hyperlink"/>
          </w:rPr>
          <w:t>Restricted tendering</w:t>
        </w:r>
        <w:r w:rsidR="00612759">
          <w:rPr>
            <w:webHidden/>
          </w:rPr>
          <w:tab/>
        </w:r>
        <w:r w:rsidR="00612759">
          <w:rPr>
            <w:webHidden/>
          </w:rPr>
          <w:fldChar w:fldCharType="begin"/>
        </w:r>
        <w:r w:rsidR="00612759">
          <w:rPr>
            <w:webHidden/>
          </w:rPr>
          <w:instrText xml:space="preserve"> PAGEREF _Toc205369451 \h </w:instrText>
        </w:r>
        <w:r w:rsidR="00612759">
          <w:rPr>
            <w:webHidden/>
          </w:rPr>
        </w:r>
        <w:r w:rsidR="00612759">
          <w:rPr>
            <w:webHidden/>
          </w:rPr>
          <w:fldChar w:fldCharType="separate"/>
        </w:r>
        <w:r w:rsidR="00612759">
          <w:rPr>
            <w:webHidden/>
          </w:rPr>
          <w:t>28</w:t>
        </w:r>
        <w:r w:rsidR="00612759">
          <w:rPr>
            <w:webHidden/>
          </w:rPr>
          <w:fldChar w:fldCharType="end"/>
        </w:r>
      </w:hyperlink>
    </w:p>
    <w:p w14:paraId="0C2E2FC0" w14:textId="0294FAC7" w:rsidR="00612759" w:rsidRDefault="00B77610">
      <w:pPr>
        <w:pStyle w:val="TOC3"/>
        <w:rPr>
          <w:rFonts w:asciiTheme="minorHAnsi" w:eastAsiaTheme="minorEastAsia" w:hAnsiTheme="minorHAnsi" w:cstheme="minorBidi"/>
          <w:sz w:val="22"/>
        </w:rPr>
      </w:pPr>
      <w:hyperlink w:anchor="_Toc205369452" w:history="1">
        <w:r w:rsidR="00612759" w:rsidRPr="005413F5">
          <w:rPr>
            <w:rStyle w:val="Hyperlink"/>
          </w:rPr>
          <w:t>26.</w:t>
        </w:r>
        <w:r w:rsidR="00612759">
          <w:rPr>
            <w:rFonts w:asciiTheme="minorHAnsi" w:eastAsiaTheme="minorEastAsia" w:hAnsiTheme="minorHAnsi" w:cstheme="minorBidi"/>
            <w:sz w:val="22"/>
          </w:rPr>
          <w:tab/>
        </w:r>
        <w:r w:rsidR="00612759" w:rsidRPr="005413F5">
          <w:rPr>
            <w:rStyle w:val="Hyperlink"/>
          </w:rPr>
          <w:t>Request for quotation</w:t>
        </w:r>
        <w:r w:rsidR="00612759">
          <w:rPr>
            <w:webHidden/>
          </w:rPr>
          <w:tab/>
        </w:r>
        <w:r w:rsidR="00612759">
          <w:rPr>
            <w:webHidden/>
          </w:rPr>
          <w:fldChar w:fldCharType="begin"/>
        </w:r>
        <w:r w:rsidR="00612759">
          <w:rPr>
            <w:webHidden/>
          </w:rPr>
          <w:instrText xml:space="preserve"> PAGEREF _Toc205369452 \h </w:instrText>
        </w:r>
        <w:r w:rsidR="00612759">
          <w:rPr>
            <w:webHidden/>
          </w:rPr>
        </w:r>
        <w:r w:rsidR="00612759">
          <w:rPr>
            <w:webHidden/>
          </w:rPr>
          <w:fldChar w:fldCharType="separate"/>
        </w:r>
        <w:r w:rsidR="00612759">
          <w:rPr>
            <w:webHidden/>
          </w:rPr>
          <w:t>29</w:t>
        </w:r>
        <w:r w:rsidR="00612759">
          <w:rPr>
            <w:webHidden/>
          </w:rPr>
          <w:fldChar w:fldCharType="end"/>
        </w:r>
      </w:hyperlink>
    </w:p>
    <w:p w14:paraId="62EA9DA5" w14:textId="03257F7F" w:rsidR="00612759" w:rsidRDefault="00B77610">
      <w:pPr>
        <w:pStyle w:val="TOC3"/>
        <w:rPr>
          <w:rFonts w:asciiTheme="minorHAnsi" w:eastAsiaTheme="minorEastAsia" w:hAnsiTheme="minorHAnsi" w:cstheme="minorBidi"/>
          <w:sz w:val="22"/>
        </w:rPr>
      </w:pPr>
      <w:hyperlink w:anchor="_Toc205369453" w:history="1">
        <w:r w:rsidR="00612759" w:rsidRPr="005413F5">
          <w:rPr>
            <w:rStyle w:val="Hyperlink"/>
          </w:rPr>
          <w:t>27.</w:t>
        </w:r>
        <w:r w:rsidR="00612759">
          <w:rPr>
            <w:rFonts w:asciiTheme="minorHAnsi" w:eastAsiaTheme="minorEastAsia" w:hAnsiTheme="minorHAnsi" w:cstheme="minorBidi"/>
            <w:sz w:val="22"/>
          </w:rPr>
          <w:tab/>
        </w:r>
        <w:r w:rsidR="00612759" w:rsidRPr="005413F5">
          <w:rPr>
            <w:rStyle w:val="Hyperlink"/>
          </w:rPr>
          <w:t>Direct contracting</w:t>
        </w:r>
        <w:r w:rsidR="00612759">
          <w:rPr>
            <w:webHidden/>
          </w:rPr>
          <w:tab/>
        </w:r>
        <w:r w:rsidR="00612759">
          <w:rPr>
            <w:webHidden/>
          </w:rPr>
          <w:fldChar w:fldCharType="begin"/>
        </w:r>
        <w:r w:rsidR="00612759">
          <w:rPr>
            <w:webHidden/>
          </w:rPr>
          <w:instrText xml:space="preserve"> PAGEREF _Toc205369453 \h </w:instrText>
        </w:r>
        <w:r w:rsidR="00612759">
          <w:rPr>
            <w:webHidden/>
          </w:rPr>
        </w:r>
        <w:r w:rsidR="00612759">
          <w:rPr>
            <w:webHidden/>
          </w:rPr>
          <w:fldChar w:fldCharType="separate"/>
        </w:r>
        <w:r w:rsidR="00612759">
          <w:rPr>
            <w:webHidden/>
          </w:rPr>
          <w:t>29</w:t>
        </w:r>
        <w:r w:rsidR="00612759">
          <w:rPr>
            <w:webHidden/>
          </w:rPr>
          <w:fldChar w:fldCharType="end"/>
        </w:r>
      </w:hyperlink>
    </w:p>
    <w:p w14:paraId="5DAEB0AC" w14:textId="2A2B96C3" w:rsidR="00612759" w:rsidRDefault="00B77610">
      <w:pPr>
        <w:pStyle w:val="TOC3"/>
        <w:rPr>
          <w:rFonts w:asciiTheme="minorHAnsi" w:eastAsiaTheme="minorEastAsia" w:hAnsiTheme="minorHAnsi" w:cstheme="minorBidi"/>
          <w:sz w:val="22"/>
        </w:rPr>
      </w:pPr>
      <w:hyperlink w:anchor="_Toc205369454" w:history="1">
        <w:r w:rsidR="00612759" w:rsidRPr="005413F5">
          <w:rPr>
            <w:rStyle w:val="Hyperlink"/>
          </w:rPr>
          <w:t>28.</w:t>
        </w:r>
        <w:r w:rsidR="00612759">
          <w:rPr>
            <w:rFonts w:asciiTheme="minorHAnsi" w:eastAsiaTheme="minorEastAsia" w:hAnsiTheme="minorHAnsi" w:cstheme="minorBidi"/>
            <w:sz w:val="22"/>
          </w:rPr>
          <w:tab/>
        </w:r>
        <w:r w:rsidR="00612759" w:rsidRPr="005413F5">
          <w:rPr>
            <w:rStyle w:val="Hyperlink"/>
          </w:rPr>
          <w:t>Electronic reverse auction</w:t>
        </w:r>
        <w:r w:rsidR="00612759">
          <w:rPr>
            <w:webHidden/>
          </w:rPr>
          <w:tab/>
        </w:r>
        <w:r w:rsidR="00612759">
          <w:rPr>
            <w:webHidden/>
          </w:rPr>
          <w:fldChar w:fldCharType="begin"/>
        </w:r>
        <w:r w:rsidR="00612759">
          <w:rPr>
            <w:webHidden/>
          </w:rPr>
          <w:instrText xml:space="preserve"> PAGEREF _Toc205369454 \h </w:instrText>
        </w:r>
        <w:r w:rsidR="00612759">
          <w:rPr>
            <w:webHidden/>
          </w:rPr>
        </w:r>
        <w:r w:rsidR="00612759">
          <w:rPr>
            <w:webHidden/>
          </w:rPr>
          <w:fldChar w:fldCharType="separate"/>
        </w:r>
        <w:r w:rsidR="00612759">
          <w:rPr>
            <w:webHidden/>
          </w:rPr>
          <w:t>30</w:t>
        </w:r>
        <w:r w:rsidR="00612759">
          <w:rPr>
            <w:webHidden/>
          </w:rPr>
          <w:fldChar w:fldCharType="end"/>
        </w:r>
      </w:hyperlink>
    </w:p>
    <w:p w14:paraId="11BCA408" w14:textId="7EB7EB66" w:rsidR="00612759" w:rsidRDefault="00B77610">
      <w:pPr>
        <w:pStyle w:val="TOC3"/>
        <w:rPr>
          <w:rFonts w:asciiTheme="minorHAnsi" w:eastAsiaTheme="minorEastAsia" w:hAnsiTheme="minorHAnsi" w:cstheme="minorBidi"/>
          <w:sz w:val="22"/>
        </w:rPr>
      </w:pPr>
      <w:hyperlink w:anchor="_Toc205369455" w:history="1">
        <w:r w:rsidR="00612759" w:rsidRPr="005413F5">
          <w:rPr>
            <w:rStyle w:val="Hyperlink"/>
          </w:rPr>
          <w:t>29.</w:t>
        </w:r>
        <w:r w:rsidR="00612759">
          <w:rPr>
            <w:rFonts w:asciiTheme="minorHAnsi" w:eastAsiaTheme="minorEastAsia" w:hAnsiTheme="minorHAnsi" w:cstheme="minorBidi"/>
            <w:sz w:val="22"/>
          </w:rPr>
          <w:tab/>
        </w:r>
        <w:r w:rsidR="00612759" w:rsidRPr="005413F5">
          <w:rPr>
            <w:rStyle w:val="Hyperlink"/>
          </w:rPr>
          <w:t>Procurements from registered suppliers</w:t>
        </w:r>
        <w:r w:rsidR="00612759">
          <w:rPr>
            <w:webHidden/>
          </w:rPr>
          <w:tab/>
        </w:r>
        <w:r w:rsidR="00612759">
          <w:rPr>
            <w:webHidden/>
          </w:rPr>
          <w:fldChar w:fldCharType="begin"/>
        </w:r>
        <w:r w:rsidR="00612759">
          <w:rPr>
            <w:webHidden/>
          </w:rPr>
          <w:instrText xml:space="preserve"> PAGEREF _Toc205369455 \h </w:instrText>
        </w:r>
        <w:r w:rsidR="00612759">
          <w:rPr>
            <w:webHidden/>
          </w:rPr>
        </w:r>
        <w:r w:rsidR="00612759">
          <w:rPr>
            <w:webHidden/>
          </w:rPr>
          <w:fldChar w:fldCharType="separate"/>
        </w:r>
        <w:r w:rsidR="00612759">
          <w:rPr>
            <w:webHidden/>
          </w:rPr>
          <w:t>31</w:t>
        </w:r>
        <w:r w:rsidR="00612759">
          <w:rPr>
            <w:webHidden/>
          </w:rPr>
          <w:fldChar w:fldCharType="end"/>
        </w:r>
      </w:hyperlink>
    </w:p>
    <w:p w14:paraId="0CED8FD1" w14:textId="7337D784" w:rsidR="00612759" w:rsidRDefault="00B77610">
      <w:pPr>
        <w:pStyle w:val="TOC1"/>
        <w:rPr>
          <w:rFonts w:asciiTheme="minorHAnsi" w:eastAsiaTheme="minorEastAsia" w:hAnsiTheme="minorHAnsi" w:cstheme="minorBidi"/>
          <w:b w:val="0"/>
          <w:caps w:val="0"/>
          <w:noProof/>
          <w:sz w:val="22"/>
        </w:rPr>
      </w:pPr>
      <w:hyperlink w:anchor="_Toc205369456" w:history="1">
        <w:r w:rsidR="00612759" w:rsidRPr="005413F5">
          <w:rPr>
            <w:rStyle w:val="Hyperlink"/>
            <w:noProof/>
          </w:rPr>
          <w:t>PART 6—AWARD OF PUBLIC CONTRACTS</w:t>
        </w:r>
        <w:r w:rsidR="00612759">
          <w:rPr>
            <w:noProof/>
            <w:webHidden/>
          </w:rPr>
          <w:tab/>
        </w:r>
        <w:r w:rsidR="00612759">
          <w:rPr>
            <w:noProof/>
            <w:webHidden/>
          </w:rPr>
          <w:fldChar w:fldCharType="begin"/>
        </w:r>
        <w:r w:rsidR="00612759">
          <w:rPr>
            <w:noProof/>
            <w:webHidden/>
          </w:rPr>
          <w:instrText xml:space="preserve"> PAGEREF _Toc205369456 \h </w:instrText>
        </w:r>
        <w:r w:rsidR="00612759">
          <w:rPr>
            <w:noProof/>
            <w:webHidden/>
          </w:rPr>
        </w:r>
        <w:r w:rsidR="00612759">
          <w:rPr>
            <w:noProof/>
            <w:webHidden/>
          </w:rPr>
          <w:fldChar w:fldCharType="separate"/>
        </w:r>
        <w:r w:rsidR="00612759">
          <w:rPr>
            <w:noProof/>
            <w:webHidden/>
          </w:rPr>
          <w:t>31</w:t>
        </w:r>
        <w:r w:rsidR="00612759">
          <w:rPr>
            <w:noProof/>
            <w:webHidden/>
          </w:rPr>
          <w:fldChar w:fldCharType="end"/>
        </w:r>
      </w:hyperlink>
    </w:p>
    <w:p w14:paraId="10B2EE4A" w14:textId="01058195" w:rsidR="00612759" w:rsidRDefault="00B77610">
      <w:pPr>
        <w:pStyle w:val="TOC3"/>
        <w:rPr>
          <w:rFonts w:asciiTheme="minorHAnsi" w:eastAsiaTheme="minorEastAsia" w:hAnsiTheme="minorHAnsi" w:cstheme="minorBidi"/>
          <w:sz w:val="22"/>
        </w:rPr>
      </w:pPr>
      <w:hyperlink w:anchor="_Toc205369457" w:history="1">
        <w:r w:rsidR="00612759" w:rsidRPr="005413F5">
          <w:rPr>
            <w:rStyle w:val="Hyperlink"/>
          </w:rPr>
          <w:t>30.</w:t>
        </w:r>
        <w:r w:rsidR="00612759">
          <w:rPr>
            <w:rFonts w:asciiTheme="minorHAnsi" w:eastAsiaTheme="minorEastAsia" w:hAnsiTheme="minorHAnsi" w:cstheme="minorBidi"/>
            <w:sz w:val="22"/>
          </w:rPr>
          <w:tab/>
        </w:r>
        <w:r w:rsidR="00612759" w:rsidRPr="005413F5">
          <w:rPr>
            <w:rStyle w:val="Hyperlink"/>
          </w:rPr>
          <w:t>Key procedural steps</w:t>
        </w:r>
        <w:r w:rsidR="00612759">
          <w:rPr>
            <w:webHidden/>
          </w:rPr>
          <w:tab/>
        </w:r>
        <w:r w:rsidR="00612759">
          <w:rPr>
            <w:webHidden/>
          </w:rPr>
          <w:fldChar w:fldCharType="begin"/>
        </w:r>
        <w:r w:rsidR="00612759">
          <w:rPr>
            <w:webHidden/>
          </w:rPr>
          <w:instrText xml:space="preserve"> PAGEREF _Toc205369457 \h </w:instrText>
        </w:r>
        <w:r w:rsidR="00612759">
          <w:rPr>
            <w:webHidden/>
          </w:rPr>
        </w:r>
        <w:r w:rsidR="00612759">
          <w:rPr>
            <w:webHidden/>
          </w:rPr>
          <w:fldChar w:fldCharType="separate"/>
        </w:r>
        <w:r w:rsidR="00612759">
          <w:rPr>
            <w:webHidden/>
          </w:rPr>
          <w:t>31</w:t>
        </w:r>
        <w:r w:rsidR="00612759">
          <w:rPr>
            <w:webHidden/>
          </w:rPr>
          <w:fldChar w:fldCharType="end"/>
        </w:r>
      </w:hyperlink>
    </w:p>
    <w:p w14:paraId="3B6C4A8D" w14:textId="5DCC634F" w:rsidR="00612759" w:rsidRDefault="00B77610">
      <w:pPr>
        <w:pStyle w:val="TOC3"/>
        <w:rPr>
          <w:rFonts w:asciiTheme="minorHAnsi" w:eastAsiaTheme="minorEastAsia" w:hAnsiTheme="minorHAnsi" w:cstheme="minorBidi"/>
          <w:sz w:val="22"/>
        </w:rPr>
      </w:pPr>
      <w:hyperlink w:anchor="_Toc205369458" w:history="1">
        <w:r w:rsidR="00612759" w:rsidRPr="005413F5">
          <w:rPr>
            <w:rStyle w:val="Hyperlink"/>
          </w:rPr>
          <w:t>31.</w:t>
        </w:r>
        <w:r w:rsidR="00612759">
          <w:rPr>
            <w:rFonts w:asciiTheme="minorHAnsi" w:eastAsiaTheme="minorEastAsia" w:hAnsiTheme="minorHAnsi" w:cstheme="minorBidi"/>
            <w:sz w:val="22"/>
          </w:rPr>
          <w:tab/>
        </w:r>
        <w:r w:rsidR="00612759" w:rsidRPr="005413F5">
          <w:rPr>
            <w:rStyle w:val="Hyperlink"/>
          </w:rPr>
          <w:t>Evaluation and award</w:t>
        </w:r>
        <w:r w:rsidR="00612759">
          <w:rPr>
            <w:webHidden/>
          </w:rPr>
          <w:tab/>
        </w:r>
        <w:r w:rsidR="00612759">
          <w:rPr>
            <w:webHidden/>
          </w:rPr>
          <w:fldChar w:fldCharType="begin"/>
        </w:r>
        <w:r w:rsidR="00612759">
          <w:rPr>
            <w:webHidden/>
          </w:rPr>
          <w:instrText xml:space="preserve"> PAGEREF _Toc205369458 \h </w:instrText>
        </w:r>
        <w:r w:rsidR="00612759">
          <w:rPr>
            <w:webHidden/>
          </w:rPr>
        </w:r>
        <w:r w:rsidR="00612759">
          <w:rPr>
            <w:webHidden/>
          </w:rPr>
          <w:fldChar w:fldCharType="separate"/>
        </w:r>
        <w:r w:rsidR="00612759">
          <w:rPr>
            <w:webHidden/>
          </w:rPr>
          <w:t>32</w:t>
        </w:r>
        <w:r w:rsidR="00612759">
          <w:rPr>
            <w:webHidden/>
          </w:rPr>
          <w:fldChar w:fldCharType="end"/>
        </w:r>
      </w:hyperlink>
    </w:p>
    <w:p w14:paraId="4474C981" w14:textId="56EDAF54" w:rsidR="00612759" w:rsidRDefault="00B77610">
      <w:pPr>
        <w:pStyle w:val="TOC3"/>
        <w:rPr>
          <w:rFonts w:asciiTheme="minorHAnsi" w:eastAsiaTheme="minorEastAsia" w:hAnsiTheme="minorHAnsi" w:cstheme="minorBidi"/>
          <w:sz w:val="22"/>
        </w:rPr>
      </w:pPr>
      <w:hyperlink w:anchor="_Toc205369459" w:history="1">
        <w:r w:rsidR="00612759" w:rsidRPr="005413F5">
          <w:rPr>
            <w:rStyle w:val="Hyperlink"/>
          </w:rPr>
          <w:t>32.</w:t>
        </w:r>
        <w:r w:rsidR="00612759">
          <w:rPr>
            <w:rFonts w:asciiTheme="minorHAnsi" w:eastAsiaTheme="minorEastAsia" w:hAnsiTheme="minorHAnsi" w:cstheme="minorBidi"/>
            <w:sz w:val="22"/>
          </w:rPr>
          <w:tab/>
        </w:r>
        <w:r w:rsidR="00612759" w:rsidRPr="005413F5">
          <w:rPr>
            <w:rStyle w:val="Hyperlink"/>
          </w:rPr>
          <w:t>Rejection of tenders</w:t>
        </w:r>
        <w:r w:rsidR="00612759">
          <w:rPr>
            <w:webHidden/>
          </w:rPr>
          <w:tab/>
        </w:r>
        <w:r w:rsidR="00612759">
          <w:rPr>
            <w:webHidden/>
          </w:rPr>
          <w:fldChar w:fldCharType="begin"/>
        </w:r>
        <w:r w:rsidR="00612759">
          <w:rPr>
            <w:webHidden/>
          </w:rPr>
          <w:instrText xml:space="preserve"> PAGEREF _Toc205369459 \h </w:instrText>
        </w:r>
        <w:r w:rsidR="00612759">
          <w:rPr>
            <w:webHidden/>
          </w:rPr>
        </w:r>
        <w:r w:rsidR="00612759">
          <w:rPr>
            <w:webHidden/>
          </w:rPr>
          <w:fldChar w:fldCharType="separate"/>
        </w:r>
        <w:r w:rsidR="00612759">
          <w:rPr>
            <w:webHidden/>
          </w:rPr>
          <w:t>33</w:t>
        </w:r>
        <w:r w:rsidR="00612759">
          <w:rPr>
            <w:webHidden/>
          </w:rPr>
          <w:fldChar w:fldCharType="end"/>
        </w:r>
      </w:hyperlink>
    </w:p>
    <w:p w14:paraId="4F63423D" w14:textId="0A1475D5" w:rsidR="00612759" w:rsidRDefault="00B77610">
      <w:pPr>
        <w:pStyle w:val="TOC3"/>
        <w:rPr>
          <w:rFonts w:asciiTheme="minorHAnsi" w:eastAsiaTheme="minorEastAsia" w:hAnsiTheme="minorHAnsi" w:cstheme="minorBidi"/>
          <w:sz w:val="22"/>
        </w:rPr>
      </w:pPr>
      <w:hyperlink w:anchor="_Toc205369460" w:history="1">
        <w:r w:rsidR="00612759" w:rsidRPr="005413F5">
          <w:rPr>
            <w:rStyle w:val="Hyperlink"/>
          </w:rPr>
          <w:t>33.</w:t>
        </w:r>
        <w:r w:rsidR="00612759">
          <w:rPr>
            <w:rFonts w:asciiTheme="minorHAnsi" w:eastAsiaTheme="minorEastAsia" w:hAnsiTheme="minorHAnsi" w:cstheme="minorBidi"/>
            <w:sz w:val="22"/>
          </w:rPr>
          <w:tab/>
        </w:r>
        <w:r w:rsidR="00612759" w:rsidRPr="005413F5">
          <w:rPr>
            <w:rStyle w:val="Hyperlink"/>
          </w:rPr>
          <w:t>Cancellation of procurement proceedings</w:t>
        </w:r>
        <w:r w:rsidR="00612759">
          <w:rPr>
            <w:webHidden/>
          </w:rPr>
          <w:tab/>
        </w:r>
        <w:r w:rsidR="00612759">
          <w:rPr>
            <w:webHidden/>
          </w:rPr>
          <w:fldChar w:fldCharType="begin"/>
        </w:r>
        <w:r w:rsidR="00612759">
          <w:rPr>
            <w:webHidden/>
          </w:rPr>
          <w:instrText xml:space="preserve"> PAGEREF _Toc205369460 \h </w:instrText>
        </w:r>
        <w:r w:rsidR="00612759">
          <w:rPr>
            <w:webHidden/>
          </w:rPr>
        </w:r>
        <w:r w:rsidR="00612759">
          <w:rPr>
            <w:webHidden/>
          </w:rPr>
          <w:fldChar w:fldCharType="separate"/>
        </w:r>
        <w:r w:rsidR="00612759">
          <w:rPr>
            <w:webHidden/>
          </w:rPr>
          <w:t>34</w:t>
        </w:r>
        <w:r w:rsidR="00612759">
          <w:rPr>
            <w:webHidden/>
          </w:rPr>
          <w:fldChar w:fldCharType="end"/>
        </w:r>
      </w:hyperlink>
    </w:p>
    <w:p w14:paraId="2DF0F8FA" w14:textId="2FBD9DAF" w:rsidR="00612759" w:rsidRDefault="00B77610">
      <w:pPr>
        <w:pStyle w:val="TOC1"/>
        <w:rPr>
          <w:rFonts w:asciiTheme="minorHAnsi" w:eastAsiaTheme="minorEastAsia" w:hAnsiTheme="minorHAnsi" w:cstheme="minorBidi"/>
          <w:b w:val="0"/>
          <w:caps w:val="0"/>
          <w:noProof/>
          <w:sz w:val="22"/>
        </w:rPr>
      </w:pPr>
      <w:hyperlink w:anchor="_Toc205369461" w:history="1">
        <w:r w:rsidR="00612759" w:rsidRPr="005413F5">
          <w:rPr>
            <w:rStyle w:val="Hyperlink"/>
            <w:noProof/>
          </w:rPr>
          <w:t>PART 7—SUSTAINABLE PROCUREMENT</w:t>
        </w:r>
        <w:r w:rsidR="00612759">
          <w:rPr>
            <w:noProof/>
            <w:webHidden/>
          </w:rPr>
          <w:tab/>
        </w:r>
        <w:r w:rsidR="00612759">
          <w:rPr>
            <w:noProof/>
            <w:webHidden/>
          </w:rPr>
          <w:fldChar w:fldCharType="begin"/>
        </w:r>
        <w:r w:rsidR="00612759">
          <w:rPr>
            <w:noProof/>
            <w:webHidden/>
          </w:rPr>
          <w:instrText xml:space="preserve"> PAGEREF _Toc205369461 \h </w:instrText>
        </w:r>
        <w:r w:rsidR="00612759">
          <w:rPr>
            <w:noProof/>
            <w:webHidden/>
          </w:rPr>
        </w:r>
        <w:r w:rsidR="00612759">
          <w:rPr>
            <w:noProof/>
            <w:webHidden/>
          </w:rPr>
          <w:fldChar w:fldCharType="separate"/>
        </w:r>
        <w:r w:rsidR="00612759">
          <w:rPr>
            <w:noProof/>
            <w:webHidden/>
          </w:rPr>
          <w:t>35</w:t>
        </w:r>
        <w:r w:rsidR="00612759">
          <w:rPr>
            <w:noProof/>
            <w:webHidden/>
          </w:rPr>
          <w:fldChar w:fldCharType="end"/>
        </w:r>
      </w:hyperlink>
    </w:p>
    <w:p w14:paraId="108C47FE" w14:textId="5D116312" w:rsidR="00612759" w:rsidRDefault="00B77610">
      <w:pPr>
        <w:pStyle w:val="TOC3"/>
        <w:rPr>
          <w:rFonts w:asciiTheme="minorHAnsi" w:eastAsiaTheme="minorEastAsia" w:hAnsiTheme="minorHAnsi" w:cstheme="minorBidi"/>
          <w:sz w:val="22"/>
        </w:rPr>
      </w:pPr>
      <w:hyperlink w:anchor="_Toc205369462" w:history="1">
        <w:r w:rsidR="00612759" w:rsidRPr="005413F5">
          <w:rPr>
            <w:rStyle w:val="Hyperlink"/>
          </w:rPr>
          <w:t>34.</w:t>
        </w:r>
        <w:r w:rsidR="00612759">
          <w:rPr>
            <w:rFonts w:asciiTheme="minorHAnsi" w:eastAsiaTheme="minorEastAsia" w:hAnsiTheme="minorHAnsi" w:cstheme="minorBidi"/>
            <w:sz w:val="22"/>
          </w:rPr>
          <w:tab/>
        </w:r>
        <w:r w:rsidR="00612759" w:rsidRPr="005413F5">
          <w:rPr>
            <w:rStyle w:val="Hyperlink"/>
          </w:rPr>
          <w:t>Social value</w:t>
        </w:r>
        <w:r w:rsidR="00612759">
          <w:rPr>
            <w:webHidden/>
          </w:rPr>
          <w:tab/>
        </w:r>
        <w:r w:rsidR="00612759">
          <w:rPr>
            <w:webHidden/>
          </w:rPr>
          <w:fldChar w:fldCharType="begin"/>
        </w:r>
        <w:r w:rsidR="00612759">
          <w:rPr>
            <w:webHidden/>
          </w:rPr>
          <w:instrText xml:space="preserve"> PAGEREF _Toc205369462 \h </w:instrText>
        </w:r>
        <w:r w:rsidR="00612759">
          <w:rPr>
            <w:webHidden/>
          </w:rPr>
        </w:r>
        <w:r w:rsidR="00612759">
          <w:rPr>
            <w:webHidden/>
          </w:rPr>
          <w:fldChar w:fldCharType="separate"/>
        </w:r>
        <w:r w:rsidR="00612759">
          <w:rPr>
            <w:webHidden/>
          </w:rPr>
          <w:t>35</w:t>
        </w:r>
        <w:r w:rsidR="00612759">
          <w:rPr>
            <w:webHidden/>
          </w:rPr>
          <w:fldChar w:fldCharType="end"/>
        </w:r>
      </w:hyperlink>
    </w:p>
    <w:p w14:paraId="70B2A573" w14:textId="7FE180F0" w:rsidR="00612759" w:rsidRDefault="00B77610">
      <w:pPr>
        <w:pStyle w:val="TOC3"/>
        <w:rPr>
          <w:rFonts w:asciiTheme="minorHAnsi" w:eastAsiaTheme="minorEastAsia" w:hAnsiTheme="minorHAnsi" w:cstheme="minorBidi"/>
          <w:sz w:val="22"/>
        </w:rPr>
      </w:pPr>
      <w:hyperlink w:anchor="_Toc205369463" w:history="1">
        <w:r w:rsidR="00612759" w:rsidRPr="005413F5">
          <w:rPr>
            <w:rStyle w:val="Hyperlink"/>
          </w:rPr>
          <w:t>35.</w:t>
        </w:r>
        <w:r w:rsidR="00612759">
          <w:rPr>
            <w:rFonts w:asciiTheme="minorHAnsi" w:eastAsiaTheme="minorEastAsia" w:hAnsiTheme="minorHAnsi" w:cstheme="minorBidi"/>
            <w:sz w:val="22"/>
          </w:rPr>
          <w:tab/>
        </w:r>
        <w:r w:rsidR="00612759" w:rsidRPr="005413F5">
          <w:rPr>
            <w:rStyle w:val="Hyperlink"/>
          </w:rPr>
          <w:t>Environmental objectives</w:t>
        </w:r>
        <w:r w:rsidR="00612759">
          <w:rPr>
            <w:webHidden/>
          </w:rPr>
          <w:tab/>
        </w:r>
        <w:r w:rsidR="00612759">
          <w:rPr>
            <w:webHidden/>
          </w:rPr>
          <w:fldChar w:fldCharType="begin"/>
        </w:r>
        <w:r w:rsidR="00612759">
          <w:rPr>
            <w:webHidden/>
          </w:rPr>
          <w:instrText xml:space="preserve"> PAGEREF _Toc205369463 \h </w:instrText>
        </w:r>
        <w:r w:rsidR="00612759">
          <w:rPr>
            <w:webHidden/>
          </w:rPr>
        </w:r>
        <w:r w:rsidR="00612759">
          <w:rPr>
            <w:webHidden/>
          </w:rPr>
          <w:fldChar w:fldCharType="separate"/>
        </w:r>
        <w:r w:rsidR="00612759">
          <w:rPr>
            <w:webHidden/>
          </w:rPr>
          <w:t>35</w:t>
        </w:r>
        <w:r w:rsidR="00612759">
          <w:rPr>
            <w:webHidden/>
          </w:rPr>
          <w:fldChar w:fldCharType="end"/>
        </w:r>
      </w:hyperlink>
    </w:p>
    <w:p w14:paraId="1082263D" w14:textId="4353690A" w:rsidR="00612759" w:rsidRDefault="00B77610">
      <w:pPr>
        <w:pStyle w:val="TOC1"/>
        <w:rPr>
          <w:rFonts w:asciiTheme="minorHAnsi" w:eastAsiaTheme="minorEastAsia" w:hAnsiTheme="minorHAnsi" w:cstheme="minorBidi"/>
          <w:b w:val="0"/>
          <w:caps w:val="0"/>
          <w:noProof/>
          <w:sz w:val="22"/>
        </w:rPr>
      </w:pPr>
      <w:hyperlink w:anchor="_Toc205369464" w:history="1">
        <w:r w:rsidR="00612759" w:rsidRPr="005413F5">
          <w:rPr>
            <w:rStyle w:val="Hyperlink"/>
            <w:noProof/>
          </w:rPr>
          <w:t>PART 8—TRANSPARENCY AND INTEGRITY</w:t>
        </w:r>
        <w:r w:rsidR="00612759">
          <w:rPr>
            <w:noProof/>
            <w:webHidden/>
          </w:rPr>
          <w:tab/>
        </w:r>
        <w:r w:rsidR="00612759">
          <w:rPr>
            <w:noProof/>
            <w:webHidden/>
          </w:rPr>
          <w:fldChar w:fldCharType="begin"/>
        </w:r>
        <w:r w:rsidR="00612759">
          <w:rPr>
            <w:noProof/>
            <w:webHidden/>
          </w:rPr>
          <w:instrText xml:space="preserve"> PAGEREF _Toc205369464 \h </w:instrText>
        </w:r>
        <w:r w:rsidR="00612759">
          <w:rPr>
            <w:noProof/>
            <w:webHidden/>
          </w:rPr>
        </w:r>
        <w:r w:rsidR="00612759">
          <w:rPr>
            <w:noProof/>
            <w:webHidden/>
          </w:rPr>
          <w:fldChar w:fldCharType="separate"/>
        </w:r>
        <w:r w:rsidR="00612759">
          <w:rPr>
            <w:noProof/>
            <w:webHidden/>
          </w:rPr>
          <w:t>35</w:t>
        </w:r>
        <w:r w:rsidR="00612759">
          <w:rPr>
            <w:noProof/>
            <w:webHidden/>
          </w:rPr>
          <w:fldChar w:fldCharType="end"/>
        </w:r>
      </w:hyperlink>
    </w:p>
    <w:p w14:paraId="6C01B691" w14:textId="64A6FE12" w:rsidR="00612759" w:rsidRDefault="00B77610">
      <w:pPr>
        <w:pStyle w:val="TOC3"/>
        <w:rPr>
          <w:rFonts w:asciiTheme="minorHAnsi" w:eastAsiaTheme="minorEastAsia" w:hAnsiTheme="minorHAnsi" w:cstheme="minorBidi"/>
          <w:sz w:val="22"/>
        </w:rPr>
      </w:pPr>
      <w:hyperlink w:anchor="_Toc205369465" w:history="1">
        <w:r w:rsidR="00612759" w:rsidRPr="005413F5">
          <w:rPr>
            <w:rStyle w:val="Hyperlink"/>
          </w:rPr>
          <w:t>36.</w:t>
        </w:r>
        <w:r w:rsidR="00612759">
          <w:rPr>
            <w:rFonts w:asciiTheme="minorHAnsi" w:eastAsiaTheme="minorEastAsia" w:hAnsiTheme="minorHAnsi" w:cstheme="minorBidi"/>
            <w:sz w:val="22"/>
          </w:rPr>
          <w:tab/>
        </w:r>
        <w:r w:rsidR="00612759" w:rsidRPr="005413F5">
          <w:rPr>
            <w:rStyle w:val="Hyperlink"/>
          </w:rPr>
          <w:t>Publication of notices</w:t>
        </w:r>
        <w:r w:rsidR="00612759">
          <w:rPr>
            <w:webHidden/>
          </w:rPr>
          <w:tab/>
        </w:r>
        <w:r w:rsidR="00612759">
          <w:rPr>
            <w:webHidden/>
          </w:rPr>
          <w:fldChar w:fldCharType="begin"/>
        </w:r>
        <w:r w:rsidR="00612759">
          <w:rPr>
            <w:webHidden/>
          </w:rPr>
          <w:instrText xml:space="preserve"> PAGEREF _Toc205369465 \h </w:instrText>
        </w:r>
        <w:r w:rsidR="00612759">
          <w:rPr>
            <w:webHidden/>
          </w:rPr>
        </w:r>
        <w:r w:rsidR="00612759">
          <w:rPr>
            <w:webHidden/>
          </w:rPr>
          <w:fldChar w:fldCharType="separate"/>
        </w:r>
        <w:r w:rsidR="00612759">
          <w:rPr>
            <w:webHidden/>
          </w:rPr>
          <w:t>35</w:t>
        </w:r>
        <w:r w:rsidR="00612759">
          <w:rPr>
            <w:webHidden/>
          </w:rPr>
          <w:fldChar w:fldCharType="end"/>
        </w:r>
      </w:hyperlink>
    </w:p>
    <w:p w14:paraId="18C5D2A9" w14:textId="6EF340B5" w:rsidR="00612759" w:rsidRDefault="00B77610">
      <w:pPr>
        <w:pStyle w:val="TOC3"/>
        <w:rPr>
          <w:rFonts w:asciiTheme="minorHAnsi" w:eastAsiaTheme="minorEastAsia" w:hAnsiTheme="minorHAnsi" w:cstheme="minorBidi"/>
          <w:sz w:val="22"/>
        </w:rPr>
      </w:pPr>
      <w:hyperlink w:anchor="_Toc205369466" w:history="1">
        <w:r w:rsidR="00612759" w:rsidRPr="005413F5">
          <w:rPr>
            <w:rStyle w:val="Hyperlink"/>
          </w:rPr>
          <w:t>37.</w:t>
        </w:r>
        <w:r w:rsidR="00612759">
          <w:rPr>
            <w:rFonts w:asciiTheme="minorHAnsi" w:eastAsiaTheme="minorEastAsia" w:hAnsiTheme="minorHAnsi" w:cstheme="minorBidi"/>
            <w:sz w:val="22"/>
          </w:rPr>
          <w:tab/>
        </w:r>
        <w:r w:rsidR="00612759" w:rsidRPr="005413F5">
          <w:rPr>
            <w:rStyle w:val="Hyperlink"/>
          </w:rPr>
          <w:t>Procurement records and reports</w:t>
        </w:r>
        <w:r w:rsidR="00612759">
          <w:rPr>
            <w:webHidden/>
          </w:rPr>
          <w:tab/>
        </w:r>
        <w:r w:rsidR="00612759">
          <w:rPr>
            <w:webHidden/>
          </w:rPr>
          <w:fldChar w:fldCharType="begin"/>
        </w:r>
        <w:r w:rsidR="00612759">
          <w:rPr>
            <w:webHidden/>
          </w:rPr>
          <w:instrText xml:space="preserve"> PAGEREF _Toc205369466 \h </w:instrText>
        </w:r>
        <w:r w:rsidR="00612759">
          <w:rPr>
            <w:webHidden/>
          </w:rPr>
        </w:r>
        <w:r w:rsidR="00612759">
          <w:rPr>
            <w:webHidden/>
          </w:rPr>
          <w:fldChar w:fldCharType="separate"/>
        </w:r>
        <w:r w:rsidR="00612759">
          <w:rPr>
            <w:webHidden/>
          </w:rPr>
          <w:t>36</w:t>
        </w:r>
        <w:r w:rsidR="00612759">
          <w:rPr>
            <w:webHidden/>
          </w:rPr>
          <w:fldChar w:fldCharType="end"/>
        </w:r>
      </w:hyperlink>
    </w:p>
    <w:p w14:paraId="782F6C24" w14:textId="3C7AF92F" w:rsidR="00612759" w:rsidRDefault="00B77610">
      <w:pPr>
        <w:pStyle w:val="TOC3"/>
        <w:rPr>
          <w:rFonts w:asciiTheme="minorHAnsi" w:eastAsiaTheme="minorEastAsia" w:hAnsiTheme="minorHAnsi" w:cstheme="minorBidi"/>
          <w:sz w:val="22"/>
        </w:rPr>
      </w:pPr>
      <w:hyperlink w:anchor="_Toc205369467" w:history="1">
        <w:r w:rsidR="00612759" w:rsidRPr="005413F5">
          <w:rPr>
            <w:rStyle w:val="Hyperlink"/>
          </w:rPr>
          <w:t>38.</w:t>
        </w:r>
        <w:r w:rsidR="00612759">
          <w:rPr>
            <w:rFonts w:asciiTheme="minorHAnsi" w:eastAsiaTheme="minorEastAsia" w:hAnsiTheme="minorHAnsi" w:cstheme="minorBidi"/>
            <w:sz w:val="22"/>
          </w:rPr>
          <w:tab/>
        </w:r>
        <w:r w:rsidR="00612759" w:rsidRPr="005413F5">
          <w:rPr>
            <w:rStyle w:val="Hyperlink"/>
          </w:rPr>
          <w:t>Conflict of interest</w:t>
        </w:r>
        <w:r w:rsidR="00612759">
          <w:rPr>
            <w:webHidden/>
          </w:rPr>
          <w:tab/>
        </w:r>
        <w:r w:rsidR="00612759">
          <w:rPr>
            <w:webHidden/>
          </w:rPr>
          <w:fldChar w:fldCharType="begin"/>
        </w:r>
        <w:r w:rsidR="00612759">
          <w:rPr>
            <w:webHidden/>
          </w:rPr>
          <w:instrText xml:space="preserve"> PAGEREF _Toc205369467 \h </w:instrText>
        </w:r>
        <w:r w:rsidR="00612759">
          <w:rPr>
            <w:webHidden/>
          </w:rPr>
        </w:r>
        <w:r w:rsidR="00612759">
          <w:rPr>
            <w:webHidden/>
          </w:rPr>
          <w:fldChar w:fldCharType="separate"/>
        </w:r>
        <w:r w:rsidR="00612759">
          <w:rPr>
            <w:webHidden/>
          </w:rPr>
          <w:t>36</w:t>
        </w:r>
        <w:r w:rsidR="00612759">
          <w:rPr>
            <w:webHidden/>
          </w:rPr>
          <w:fldChar w:fldCharType="end"/>
        </w:r>
      </w:hyperlink>
    </w:p>
    <w:p w14:paraId="4E549D9C" w14:textId="11A886FF" w:rsidR="00612759" w:rsidRDefault="00B77610">
      <w:pPr>
        <w:pStyle w:val="TOC3"/>
        <w:rPr>
          <w:rFonts w:asciiTheme="minorHAnsi" w:eastAsiaTheme="minorEastAsia" w:hAnsiTheme="minorHAnsi" w:cstheme="minorBidi"/>
          <w:sz w:val="22"/>
        </w:rPr>
      </w:pPr>
      <w:hyperlink w:anchor="_Toc205369468" w:history="1">
        <w:r w:rsidR="00612759" w:rsidRPr="005413F5">
          <w:rPr>
            <w:rStyle w:val="Hyperlink"/>
          </w:rPr>
          <w:t>39.</w:t>
        </w:r>
        <w:r w:rsidR="00612759">
          <w:rPr>
            <w:rFonts w:asciiTheme="minorHAnsi" w:eastAsiaTheme="minorEastAsia" w:hAnsiTheme="minorHAnsi" w:cstheme="minorBidi"/>
            <w:sz w:val="22"/>
          </w:rPr>
          <w:tab/>
        </w:r>
        <w:r w:rsidR="00612759" w:rsidRPr="005413F5">
          <w:rPr>
            <w:rStyle w:val="Hyperlink"/>
          </w:rPr>
          <w:t>Disclosure of interest in procurement proceedings</w:t>
        </w:r>
        <w:r w:rsidR="00612759">
          <w:rPr>
            <w:webHidden/>
          </w:rPr>
          <w:tab/>
        </w:r>
        <w:r w:rsidR="00612759">
          <w:rPr>
            <w:webHidden/>
          </w:rPr>
          <w:fldChar w:fldCharType="begin"/>
        </w:r>
        <w:r w:rsidR="00612759">
          <w:rPr>
            <w:webHidden/>
          </w:rPr>
          <w:instrText xml:space="preserve"> PAGEREF _Toc205369468 \h </w:instrText>
        </w:r>
        <w:r w:rsidR="00612759">
          <w:rPr>
            <w:webHidden/>
          </w:rPr>
        </w:r>
        <w:r w:rsidR="00612759">
          <w:rPr>
            <w:webHidden/>
          </w:rPr>
          <w:fldChar w:fldCharType="separate"/>
        </w:r>
        <w:r w:rsidR="00612759">
          <w:rPr>
            <w:webHidden/>
          </w:rPr>
          <w:t>37</w:t>
        </w:r>
        <w:r w:rsidR="00612759">
          <w:rPr>
            <w:webHidden/>
          </w:rPr>
          <w:fldChar w:fldCharType="end"/>
        </w:r>
      </w:hyperlink>
    </w:p>
    <w:p w14:paraId="1F2F3F51" w14:textId="01F24E05" w:rsidR="00612759" w:rsidRDefault="00B77610">
      <w:pPr>
        <w:pStyle w:val="TOC3"/>
        <w:rPr>
          <w:rFonts w:asciiTheme="minorHAnsi" w:eastAsiaTheme="minorEastAsia" w:hAnsiTheme="minorHAnsi" w:cstheme="minorBidi"/>
          <w:sz w:val="22"/>
        </w:rPr>
      </w:pPr>
      <w:hyperlink w:anchor="_Toc205369469" w:history="1">
        <w:r w:rsidR="00612759" w:rsidRPr="005413F5">
          <w:rPr>
            <w:rStyle w:val="Hyperlink"/>
          </w:rPr>
          <w:t>40.</w:t>
        </w:r>
        <w:r w:rsidR="00612759">
          <w:rPr>
            <w:rFonts w:asciiTheme="minorHAnsi" w:eastAsiaTheme="minorEastAsia" w:hAnsiTheme="minorHAnsi" w:cstheme="minorBidi"/>
            <w:sz w:val="22"/>
          </w:rPr>
          <w:tab/>
        </w:r>
        <w:r w:rsidR="00612759" w:rsidRPr="005413F5">
          <w:rPr>
            <w:rStyle w:val="Hyperlink"/>
          </w:rPr>
          <w:t>Integrity</w:t>
        </w:r>
        <w:r w:rsidR="00612759">
          <w:rPr>
            <w:webHidden/>
          </w:rPr>
          <w:tab/>
        </w:r>
        <w:r w:rsidR="00612759">
          <w:rPr>
            <w:webHidden/>
          </w:rPr>
          <w:fldChar w:fldCharType="begin"/>
        </w:r>
        <w:r w:rsidR="00612759">
          <w:rPr>
            <w:webHidden/>
          </w:rPr>
          <w:instrText xml:space="preserve"> PAGEREF _Toc205369469 \h </w:instrText>
        </w:r>
        <w:r w:rsidR="00612759">
          <w:rPr>
            <w:webHidden/>
          </w:rPr>
        </w:r>
        <w:r w:rsidR="00612759">
          <w:rPr>
            <w:webHidden/>
          </w:rPr>
          <w:fldChar w:fldCharType="separate"/>
        </w:r>
        <w:r w:rsidR="00612759">
          <w:rPr>
            <w:webHidden/>
          </w:rPr>
          <w:t>38</w:t>
        </w:r>
        <w:r w:rsidR="00612759">
          <w:rPr>
            <w:webHidden/>
          </w:rPr>
          <w:fldChar w:fldCharType="end"/>
        </w:r>
      </w:hyperlink>
    </w:p>
    <w:p w14:paraId="729CD180" w14:textId="54312FD3" w:rsidR="00612759" w:rsidRDefault="00B77610">
      <w:pPr>
        <w:pStyle w:val="TOC1"/>
        <w:rPr>
          <w:rFonts w:asciiTheme="minorHAnsi" w:eastAsiaTheme="minorEastAsia" w:hAnsiTheme="minorHAnsi" w:cstheme="minorBidi"/>
          <w:b w:val="0"/>
          <w:caps w:val="0"/>
          <w:noProof/>
          <w:sz w:val="22"/>
        </w:rPr>
      </w:pPr>
      <w:hyperlink w:anchor="_Toc205369470" w:history="1">
        <w:r w:rsidR="00612759" w:rsidRPr="005413F5">
          <w:rPr>
            <w:rStyle w:val="Hyperlink"/>
            <w:noProof/>
          </w:rPr>
          <w:t>PART 9—Challenge Procedures</w:t>
        </w:r>
        <w:r w:rsidR="00612759">
          <w:rPr>
            <w:noProof/>
            <w:webHidden/>
          </w:rPr>
          <w:tab/>
        </w:r>
        <w:r w:rsidR="00612759">
          <w:rPr>
            <w:noProof/>
            <w:webHidden/>
          </w:rPr>
          <w:fldChar w:fldCharType="begin"/>
        </w:r>
        <w:r w:rsidR="00612759">
          <w:rPr>
            <w:noProof/>
            <w:webHidden/>
          </w:rPr>
          <w:instrText xml:space="preserve"> PAGEREF _Toc205369470 \h </w:instrText>
        </w:r>
        <w:r w:rsidR="00612759">
          <w:rPr>
            <w:noProof/>
            <w:webHidden/>
          </w:rPr>
        </w:r>
        <w:r w:rsidR="00612759">
          <w:rPr>
            <w:noProof/>
            <w:webHidden/>
          </w:rPr>
          <w:fldChar w:fldCharType="separate"/>
        </w:r>
        <w:r w:rsidR="00612759">
          <w:rPr>
            <w:noProof/>
            <w:webHidden/>
          </w:rPr>
          <w:t>39</w:t>
        </w:r>
        <w:r w:rsidR="00612759">
          <w:rPr>
            <w:noProof/>
            <w:webHidden/>
          </w:rPr>
          <w:fldChar w:fldCharType="end"/>
        </w:r>
      </w:hyperlink>
    </w:p>
    <w:p w14:paraId="051E1BDB" w14:textId="743AF472" w:rsidR="00612759" w:rsidRDefault="00B77610">
      <w:pPr>
        <w:pStyle w:val="TOC3"/>
        <w:rPr>
          <w:rFonts w:asciiTheme="minorHAnsi" w:eastAsiaTheme="minorEastAsia" w:hAnsiTheme="minorHAnsi" w:cstheme="minorBidi"/>
          <w:sz w:val="22"/>
        </w:rPr>
      </w:pPr>
      <w:hyperlink w:anchor="_Toc205369471" w:history="1">
        <w:r w:rsidR="00612759" w:rsidRPr="005413F5">
          <w:rPr>
            <w:rStyle w:val="Hyperlink"/>
          </w:rPr>
          <w:t>41.</w:t>
        </w:r>
        <w:r w:rsidR="00612759">
          <w:rPr>
            <w:rFonts w:asciiTheme="minorHAnsi" w:eastAsiaTheme="minorEastAsia" w:hAnsiTheme="minorHAnsi" w:cstheme="minorBidi"/>
            <w:sz w:val="22"/>
          </w:rPr>
          <w:tab/>
        </w:r>
        <w:r w:rsidR="00612759" w:rsidRPr="005413F5">
          <w:rPr>
            <w:rStyle w:val="Hyperlink"/>
          </w:rPr>
          <w:t>Right to Challenge</w:t>
        </w:r>
        <w:r w:rsidR="00612759">
          <w:rPr>
            <w:webHidden/>
          </w:rPr>
          <w:tab/>
        </w:r>
        <w:r w:rsidR="00612759">
          <w:rPr>
            <w:webHidden/>
          </w:rPr>
          <w:fldChar w:fldCharType="begin"/>
        </w:r>
        <w:r w:rsidR="00612759">
          <w:rPr>
            <w:webHidden/>
          </w:rPr>
          <w:instrText xml:space="preserve"> PAGEREF _Toc205369471 \h </w:instrText>
        </w:r>
        <w:r w:rsidR="00612759">
          <w:rPr>
            <w:webHidden/>
          </w:rPr>
        </w:r>
        <w:r w:rsidR="00612759">
          <w:rPr>
            <w:webHidden/>
          </w:rPr>
          <w:fldChar w:fldCharType="separate"/>
        </w:r>
        <w:r w:rsidR="00612759">
          <w:rPr>
            <w:webHidden/>
          </w:rPr>
          <w:t>39</w:t>
        </w:r>
        <w:r w:rsidR="00612759">
          <w:rPr>
            <w:webHidden/>
          </w:rPr>
          <w:fldChar w:fldCharType="end"/>
        </w:r>
      </w:hyperlink>
    </w:p>
    <w:p w14:paraId="6F1F59E0" w14:textId="1F881B4D" w:rsidR="00612759" w:rsidRDefault="00B77610">
      <w:pPr>
        <w:pStyle w:val="TOC3"/>
        <w:rPr>
          <w:rFonts w:asciiTheme="minorHAnsi" w:eastAsiaTheme="minorEastAsia" w:hAnsiTheme="minorHAnsi" w:cstheme="minorBidi"/>
          <w:sz w:val="22"/>
        </w:rPr>
      </w:pPr>
      <w:hyperlink w:anchor="_Toc205369472" w:history="1">
        <w:r w:rsidR="00612759" w:rsidRPr="005413F5">
          <w:rPr>
            <w:rStyle w:val="Hyperlink"/>
          </w:rPr>
          <w:t>42.</w:t>
        </w:r>
        <w:r w:rsidR="00612759">
          <w:rPr>
            <w:rFonts w:asciiTheme="minorHAnsi" w:eastAsiaTheme="minorEastAsia" w:hAnsiTheme="minorHAnsi" w:cstheme="minorBidi"/>
            <w:sz w:val="22"/>
          </w:rPr>
          <w:tab/>
        </w:r>
        <w:r w:rsidR="00612759" w:rsidRPr="005413F5">
          <w:rPr>
            <w:rStyle w:val="Hyperlink"/>
          </w:rPr>
          <w:t>Suspension of procurement</w:t>
        </w:r>
        <w:r w:rsidR="00612759">
          <w:rPr>
            <w:webHidden/>
          </w:rPr>
          <w:tab/>
        </w:r>
        <w:r w:rsidR="00612759">
          <w:rPr>
            <w:webHidden/>
          </w:rPr>
          <w:fldChar w:fldCharType="begin"/>
        </w:r>
        <w:r w:rsidR="00612759">
          <w:rPr>
            <w:webHidden/>
          </w:rPr>
          <w:instrText xml:space="preserve"> PAGEREF _Toc205369472 \h </w:instrText>
        </w:r>
        <w:r w:rsidR="00612759">
          <w:rPr>
            <w:webHidden/>
          </w:rPr>
        </w:r>
        <w:r w:rsidR="00612759">
          <w:rPr>
            <w:webHidden/>
          </w:rPr>
          <w:fldChar w:fldCharType="separate"/>
        </w:r>
        <w:r w:rsidR="00612759">
          <w:rPr>
            <w:webHidden/>
          </w:rPr>
          <w:t>40</w:t>
        </w:r>
        <w:r w:rsidR="00612759">
          <w:rPr>
            <w:webHidden/>
          </w:rPr>
          <w:fldChar w:fldCharType="end"/>
        </w:r>
      </w:hyperlink>
    </w:p>
    <w:p w14:paraId="20C7E4DB" w14:textId="7B4C101B" w:rsidR="00612759" w:rsidRDefault="00B77610">
      <w:pPr>
        <w:pStyle w:val="TOC3"/>
        <w:rPr>
          <w:rFonts w:asciiTheme="minorHAnsi" w:eastAsiaTheme="minorEastAsia" w:hAnsiTheme="minorHAnsi" w:cstheme="minorBidi"/>
          <w:sz w:val="22"/>
        </w:rPr>
      </w:pPr>
      <w:hyperlink w:anchor="_Toc205369473" w:history="1">
        <w:r w:rsidR="00612759" w:rsidRPr="005413F5">
          <w:rPr>
            <w:rStyle w:val="Hyperlink"/>
          </w:rPr>
          <w:t>43.</w:t>
        </w:r>
        <w:r w:rsidR="00612759">
          <w:rPr>
            <w:rFonts w:asciiTheme="minorHAnsi" w:eastAsiaTheme="minorEastAsia" w:hAnsiTheme="minorHAnsi" w:cstheme="minorBidi"/>
            <w:sz w:val="22"/>
          </w:rPr>
          <w:tab/>
        </w:r>
        <w:r w:rsidR="00612759" w:rsidRPr="005413F5">
          <w:rPr>
            <w:rStyle w:val="Hyperlink"/>
          </w:rPr>
          <w:t>Review of complaint by the procuring entity</w:t>
        </w:r>
        <w:r w:rsidR="00612759">
          <w:rPr>
            <w:webHidden/>
          </w:rPr>
          <w:tab/>
        </w:r>
        <w:r w:rsidR="00612759">
          <w:rPr>
            <w:webHidden/>
          </w:rPr>
          <w:fldChar w:fldCharType="begin"/>
        </w:r>
        <w:r w:rsidR="00612759">
          <w:rPr>
            <w:webHidden/>
          </w:rPr>
          <w:instrText xml:space="preserve"> PAGEREF _Toc205369473 \h </w:instrText>
        </w:r>
        <w:r w:rsidR="00612759">
          <w:rPr>
            <w:webHidden/>
          </w:rPr>
        </w:r>
        <w:r w:rsidR="00612759">
          <w:rPr>
            <w:webHidden/>
          </w:rPr>
          <w:fldChar w:fldCharType="separate"/>
        </w:r>
        <w:r w:rsidR="00612759">
          <w:rPr>
            <w:webHidden/>
          </w:rPr>
          <w:t>40</w:t>
        </w:r>
        <w:r w:rsidR="00612759">
          <w:rPr>
            <w:webHidden/>
          </w:rPr>
          <w:fldChar w:fldCharType="end"/>
        </w:r>
      </w:hyperlink>
    </w:p>
    <w:p w14:paraId="2FA3706A" w14:textId="29C9ABC1" w:rsidR="00612759" w:rsidRDefault="00B77610">
      <w:pPr>
        <w:pStyle w:val="TOC3"/>
        <w:rPr>
          <w:rFonts w:asciiTheme="minorHAnsi" w:eastAsiaTheme="minorEastAsia" w:hAnsiTheme="minorHAnsi" w:cstheme="minorBidi"/>
          <w:sz w:val="22"/>
        </w:rPr>
      </w:pPr>
      <w:hyperlink w:anchor="_Toc205369474" w:history="1">
        <w:r w:rsidR="00612759" w:rsidRPr="005413F5">
          <w:rPr>
            <w:rStyle w:val="Hyperlink"/>
          </w:rPr>
          <w:t>44.</w:t>
        </w:r>
        <w:r w:rsidR="00612759">
          <w:rPr>
            <w:rFonts w:asciiTheme="minorHAnsi" w:eastAsiaTheme="minorEastAsia" w:hAnsiTheme="minorHAnsi" w:cstheme="minorBidi"/>
            <w:sz w:val="22"/>
          </w:rPr>
          <w:tab/>
        </w:r>
        <w:r w:rsidR="00612759" w:rsidRPr="005413F5">
          <w:rPr>
            <w:rStyle w:val="Hyperlink"/>
          </w:rPr>
          <w:t>Appeal to the Independent Adjudicator</w:t>
        </w:r>
        <w:r w:rsidR="00612759">
          <w:rPr>
            <w:webHidden/>
          </w:rPr>
          <w:tab/>
        </w:r>
        <w:r w:rsidR="00612759">
          <w:rPr>
            <w:webHidden/>
          </w:rPr>
          <w:fldChar w:fldCharType="begin"/>
        </w:r>
        <w:r w:rsidR="00612759">
          <w:rPr>
            <w:webHidden/>
          </w:rPr>
          <w:instrText xml:space="preserve"> PAGEREF _Toc205369474 \h </w:instrText>
        </w:r>
        <w:r w:rsidR="00612759">
          <w:rPr>
            <w:webHidden/>
          </w:rPr>
        </w:r>
        <w:r w:rsidR="00612759">
          <w:rPr>
            <w:webHidden/>
          </w:rPr>
          <w:fldChar w:fldCharType="separate"/>
        </w:r>
        <w:r w:rsidR="00612759">
          <w:rPr>
            <w:webHidden/>
          </w:rPr>
          <w:t>41</w:t>
        </w:r>
        <w:r w:rsidR="00612759">
          <w:rPr>
            <w:webHidden/>
          </w:rPr>
          <w:fldChar w:fldCharType="end"/>
        </w:r>
      </w:hyperlink>
    </w:p>
    <w:p w14:paraId="2C1C5798" w14:textId="0C48E7E9" w:rsidR="00612759" w:rsidRDefault="00B77610">
      <w:pPr>
        <w:pStyle w:val="TOC1"/>
        <w:rPr>
          <w:rFonts w:asciiTheme="minorHAnsi" w:eastAsiaTheme="minorEastAsia" w:hAnsiTheme="minorHAnsi" w:cstheme="minorBidi"/>
          <w:b w:val="0"/>
          <w:caps w:val="0"/>
          <w:noProof/>
          <w:sz w:val="22"/>
        </w:rPr>
      </w:pPr>
      <w:hyperlink w:anchor="_Toc205369475" w:history="1">
        <w:r w:rsidR="00612759" w:rsidRPr="005413F5">
          <w:rPr>
            <w:rStyle w:val="Hyperlink"/>
            <w:noProof/>
          </w:rPr>
          <w:t>PART 10—Miscellaneous</w:t>
        </w:r>
        <w:r w:rsidR="00612759">
          <w:rPr>
            <w:noProof/>
            <w:webHidden/>
          </w:rPr>
          <w:tab/>
        </w:r>
        <w:r w:rsidR="00612759">
          <w:rPr>
            <w:noProof/>
            <w:webHidden/>
          </w:rPr>
          <w:fldChar w:fldCharType="begin"/>
        </w:r>
        <w:r w:rsidR="00612759">
          <w:rPr>
            <w:noProof/>
            <w:webHidden/>
          </w:rPr>
          <w:instrText xml:space="preserve"> PAGEREF _Toc205369475 \h </w:instrText>
        </w:r>
        <w:r w:rsidR="00612759">
          <w:rPr>
            <w:noProof/>
            <w:webHidden/>
          </w:rPr>
        </w:r>
        <w:r w:rsidR="00612759">
          <w:rPr>
            <w:noProof/>
            <w:webHidden/>
          </w:rPr>
          <w:fldChar w:fldCharType="separate"/>
        </w:r>
        <w:r w:rsidR="00612759">
          <w:rPr>
            <w:noProof/>
            <w:webHidden/>
          </w:rPr>
          <w:t>42</w:t>
        </w:r>
        <w:r w:rsidR="00612759">
          <w:rPr>
            <w:noProof/>
            <w:webHidden/>
          </w:rPr>
          <w:fldChar w:fldCharType="end"/>
        </w:r>
      </w:hyperlink>
    </w:p>
    <w:p w14:paraId="565927D3" w14:textId="3618D6EB" w:rsidR="00612759" w:rsidRDefault="00B77610">
      <w:pPr>
        <w:pStyle w:val="TOC3"/>
        <w:rPr>
          <w:rFonts w:asciiTheme="minorHAnsi" w:eastAsiaTheme="minorEastAsia" w:hAnsiTheme="minorHAnsi" w:cstheme="minorBidi"/>
          <w:sz w:val="22"/>
        </w:rPr>
      </w:pPr>
      <w:hyperlink w:anchor="_Toc205369476" w:history="1">
        <w:r w:rsidR="00612759" w:rsidRPr="005413F5">
          <w:rPr>
            <w:rStyle w:val="Hyperlink"/>
          </w:rPr>
          <w:t>45.</w:t>
        </w:r>
        <w:r w:rsidR="00612759">
          <w:rPr>
            <w:rFonts w:asciiTheme="minorHAnsi" w:eastAsiaTheme="minorEastAsia" w:hAnsiTheme="minorHAnsi" w:cstheme="minorBidi"/>
            <w:sz w:val="22"/>
          </w:rPr>
          <w:tab/>
        </w:r>
        <w:r w:rsidR="00612759" w:rsidRPr="005413F5">
          <w:rPr>
            <w:rStyle w:val="Hyperlink"/>
          </w:rPr>
          <w:t>Regulations</w:t>
        </w:r>
        <w:r w:rsidR="00612759">
          <w:rPr>
            <w:webHidden/>
          </w:rPr>
          <w:tab/>
        </w:r>
        <w:r w:rsidR="00612759">
          <w:rPr>
            <w:webHidden/>
          </w:rPr>
          <w:fldChar w:fldCharType="begin"/>
        </w:r>
        <w:r w:rsidR="00612759">
          <w:rPr>
            <w:webHidden/>
          </w:rPr>
          <w:instrText xml:space="preserve"> PAGEREF _Toc205369476 \h </w:instrText>
        </w:r>
        <w:r w:rsidR="00612759">
          <w:rPr>
            <w:webHidden/>
          </w:rPr>
        </w:r>
        <w:r w:rsidR="00612759">
          <w:rPr>
            <w:webHidden/>
          </w:rPr>
          <w:fldChar w:fldCharType="separate"/>
        </w:r>
        <w:r w:rsidR="00612759">
          <w:rPr>
            <w:webHidden/>
          </w:rPr>
          <w:t>42</w:t>
        </w:r>
        <w:r w:rsidR="00612759">
          <w:rPr>
            <w:webHidden/>
          </w:rPr>
          <w:fldChar w:fldCharType="end"/>
        </w:r>
      </w:hyperlink>
    </w:p>
    <w:p w14:paraId="3559C00A" w14:textId="142DBD64" w:rsidR="00612759" w:rsidRDefault="00B77610">
      <w:pPr>
        <w:pStyle w:val="TOC3"/>
        <w:rPr>
          <w:rFonts w:asciiTheme="minorHAnsi" w:eastAsiaTheme="minorEastAsia" w:hAnsiTheme="minorHAnsi" w:cstheme="minorBidi"/>
          <w:sz w:val="22"/>
        </w:rPr>
      </w:pPr>
      <w:hyperlink w:anchor="_Toc205369477" w:history="1">
        <w:r w:rsidR="00612759" w:rsidRPr="005413F5">
          <w:rPr>
            <w:rStyle w:val="Hyperlink"/>
          </w:rPr>
          <w:t>46.</w:t>
        </w:r>
        <w:r w:rsidR="00612759">
          <w:rPr>
            <w:rFonts w:asciiTheme="minorHAnsi" w:eastAsiaTheme="minorEastAsia" w:hAnsiTheme="minorHAnsi" w:cstheme="minorBidi"/>
            <w:sz w:val="22"/>
          </w:rPr>
          <w:tab/>
        </w:r>
        <w:r w:rsidR="00612759" w:rsidRPr="005413F5">
          <w:rPr>
            <w:rStyle w:val="Hyperlink"/>
          </w:rPr>
          <w:t>Transitional arrangements</w:t>
        </w:r>
        <w:r w:rsidR="00612759">
          <w:rPr>
            <w:webHidden/>
          </w:rPr>
          <w:tab/>
        </w:r>
        <w:r w:rsidR="00612759">
          <w:rPr>
            <w:webHidden/>
          </w:rPr>
          <w:fldChar w:fldCharType="begin"/>
        </w:r>
        <w:r w:rsidR="00612759">
          <w:rPr>
            <w:webHidden/>
          </w:rPr>
          <w:instrText xml:space="preserve"> PAGEREF _Toc205369477 \h </w:instrText>
        </w:r>
        <w:r w:rsidR="00612759">
          <w:rPr>
            <w:webHidden/>
          </w:rPr>
        </w:r>
        <w:r w:rsidR="00612759">
          <w:rPr>
            <w:webHidden/>
          </w:rPr>
          <w:fldChar w:fldCharType="separate"/>
        </w:r>
        <w:r w:rsidR="00612759">
          <w:rPr>
            <w:webHidden/>
          </w:rPr>
          <w:t>42</w:t>
        </w:r>
        <w:r w:rsidR="00612759">
          <w:rPr>
            <w:webHidden/>
          </w:rPr>
          <w:fldChar w:fldCharType="end"/>
        </w:r>
      </w:hyperlink>
    </w:p>
    <w:p w14:paraId="4F29192C" w14:textId="1A07268A" w:rsidR="00612759" w:rsidRDefault="00B77610">
      <w:pPr>
        <w:pStyle w:val="TOC3"/>
        <w:rPr>
          <w:rFonts w:asciiTheme="minorHAnsi" w:eastAsiaTheme="minorEastAsia" w:hAnsiTheme="minorHAnsi" w:cstheme="minorBidi"/>
          <w:sz w:val="22"/>
        </w:rPr>
      </w:pPr>
      <w:hyperlink w:anchor="_Toc205369478" w:history="1">
        <w:r w:rsidR="00612759" w:rsidRPr="005413F5">
          <w:rPr>
            <w:rStyle w:val="Hyperlink"/>
          </w:rPr>
          <w:t>47.</w:t>
        </w:r>
        <w:r w:rsidR="00612759">
          <w:rPr>
            <w:rFonts w:asciiTheme="minorHAnsi" w:eastAsiaTheme="minorEastAsia" w:hAnsiTheme="minorHAnsi" w:cstheme="minorBidi"/>
            <w:sz w:val="22"/>
          </w:rPr>
          <w:tab/>
        </w:r>
        <w:r w:rsidR="00612759" w:rsidRPr="005413F5">
          <w:rPr>
            <w:rStyle w:val="Hyperlink"/>
          </w:rPr>
          <w:t>Repeal of Regulations</w:t>
        </w:r>
        <w:r w:rsidR="00612759">
          <w:rPr>
            <w:webHidden/>
          </w:rPr>
          <w:tab/>
        </w:r>
        <w:r w:rsidR="00612759">
          <w:rPr>
            <w:webHidden/>
          </w:rPr>
          <w:fldChar w:fldCharType="begin"/>
        </w:r>
        <w:r w:rsidR="00612759">
          <w:rPr>
            <w:webHidden/>
          </w:rPr>
          <w:instrText xml:space="preserve"> PAGEREF _Toc205369478 \h </w:instrText>
        </w:r>
        <w:r w:rsidR="00612759">
          <w:rPr>
            <w:webHidden/>
          </w:rPr>
        </w:r>
        <w:r w:rsidR="00612759">
          <w:rPr>
            <w:webHidden/>
          </w:rPr>
          <w:fldChar w:fldCharType="separate"/>
        </w:r>
        <w:r w:rsidR="00612759">
          <w:rPr>
            <w:webHidden/>
          </w:rPr>
          <w:t>43</w:t>
        </w:r>
        <w:r w:rsidR="00612759">
          <w:rPr>
            <w:webHidden/>
          </w:rPr>
          <w:fldChar w:fldCharType="end"/>
        </w:r>
      </w:hyperlink>
    </w:p>
    <w:p w14:paraId="2870DD7E" w14:textId="530DFFFA" w:rsidR="00005D0F" w:rsidRPr="00C13057" w:rsidRDefault="00005D0F" w:rsidP="00005D0F">
      <w:pPr>
        <w:pStyle w:val="Arrangement"/>
        <w:spacing w:before="240"/>
        <w:rPr>
          <w:rFonts w:eastAsia="MS Mincho"/>
          <w:sz w:val="24"/>
          <w:szCs w:val="24"/>
        </w:rPr>
        <w:sectPr w:rsidR="00005D0F" w:rsidRPr="00C13057" w:rsidSect="007D0E91">
          <w:headerReference w:type="default" r:id="rId8"/>
          <w:footerReference w:type="default" r:id="rId9"/>
          <w:footerReference w:type="first" r:id="rId10"/>
          <w:pgSz w:w="12240" w:h="15840"/>
          <w:pgMar w:top="2736" w:right="2837" w:bottom="1440" w:left="2837" w:header="1008" w:footer="1440" w:gutter="0"/>
          <w:cols w:space="720"/>
          <w:titlePg/>
          <w:docGrid w:linePitch="326"/>
        </w:sectPr>
      </w:pPr>
      <w:r w:rsidRPr="00C13057">
        <w:rPr>
          <w:rFonts w:eastAsia="MS Mincho"/>
          <w:sz w:val="24"/>
          <w:szCs w:val="24"/>
          <w:lang w:val="en-US"/>
        </w:rPr>
        <w:fldChar w:fldCharType="end"/>
      </w:r>
    </w:p>
    <w:p w14:paraId="0CEDFE8C" w14:textId="77777777" w:rsidR="00005D0F" w:rsidRPr="0007032F" w:rsidRDefault="00005D0F" w:rsidP="00005D0F">
      <w:pPr>
        <w:pStyle w:val="OneLineSpaceAct"/>
        <w:jc w:val="right"/>
        <w:rPr>
          <w:b/>
          <w:szCs w:val="24"/>
        </w:rPr>
      </w:pPr>
      <w:r w:rsidRPr="0007032F">
        <w:rPr>
          <w:b/>
          <w:szCs w:val="24"/>
        </w:rPr>
        <w:lastRenderedPageBreak/>
        <w:t>I ASSENT</w:t>
      </w:r>
    </w:p>
    <w:p w14:paraId="214AF72F" w14:textId="5057C4C8" w:rsidR="00005D0F" w:rsidRDefault="00005D0F" w:rsidP="00005D0F">
      <w:pPr>
        <w:pStyle w:val="OneLineSpaceAct"/>
        <w:jc w:val="right"/>
        <w:rPr>
          <w:szCs w:val="24"/>
        </w:rPr>
      </w:pPr>
    </w:p>
    <w:p w14:paraId="5224FB8E" w14:textId="77777777" w:rsidR="009E3945" w:rsidRDefault="009E3945" w:rsidP="00005D0F">
      <w:pPr>
        <w:pStyle w:val="OneLineSpaceAct"/>
        <w:jc w:val="right"/>
        <w:rPr>
          <w:szCs w:val="24"/>
        </w:rPr>
      </w:pPr>
    </w:p>
    <w:p w14:paraId="53F99400" w14:textId="77777777" w:rsidR="00005D0F" w:rsidRPr="0007032F" w:rsidRDefault="00005D0F" w:rsidP="00005D0F">
      <w:pPr>
        <w:pStyle w:val="OneLineSpaceAct"/>
        <w:jc w:val="right"/>
        <w:rPr>
          <w:b/>
          <w:szCs w:val="24"/>
        </w:rPr>
      </w:pPr>
      <w:r w:rsidRPr="0007032F">
        <w:rPr>
          <w:b/>
          <w:szCs w:val="24"/>
        </w:rPr>
        <w:t>Governor</w:t>
      </w:r>
    </w:p>
    <w:p w14:paraId="28AF9A3F" w14:textId="6FD35AB0" w:rsidR="00005D0F" w:rsidRDefault="00005D0F" w:rsidP="00005D0F">
      <w:pPr>
        <w:pStyle w:val="OneLineSpaceAct"/>
        <w:jc w:val="right"/>
        <w:rPr>
          <w:szCs w:val="24"/>
        </w:rPr>
      </w:pPr>
    </w:p>
    <w:p w14:paraId="1A4B058E" w14:textId="77777777" w:rsidR="009E3945" w:rsidRPr="0007032F" w:rsidRDefault="009E3945" w:rsidP="00005D0F">
      <w:pPr>
        <w:pStyle w:val="OneLineSpaceAct"/>
        <w:jc w:val="right"/>
        <w:rPr>
          <w:szCs w:val="24"/>
        </w:rPr>
      </w:pPr>
    </w:p>
    <w:p w14:paraId="73BD18FB" w14:textId="77777777" w:rsidR="00005D0F" w:rsidRPr="0007032F" w:rsidRDefault="00005D0F" w:rsidP="00005D0F">
      <w:pPr>
        <w:pStyle w:val="OneLineSpaceAct"/>
        <w:jc w:val="right"/>
        <w:rPr>
          <w:b/>
          <w:szCs w:val="24"/>
        </w:rPr>
      </w:pPr>
      <w:r w:rsidRPr="0007032F">
        <w:rPr>
          <w:b/>
          <w:szCs w:val="24"/>
        </w:rPr>
        <w:t>DATE</w:t>
      </w:r>
    </w:p>
    <w:p w14:paraId="38745AEE" w14:textId="77777777" w:rsidR="00005D0F" w:rsidRPr="0007032F" w:rsidRDefault="00005D0F" w:rsidP="00005D0F">
      <w:pPr>
        <w:spacing w:after="240"/>
      </w:pPr>
    </w:p>
    <w:p w14:paraId="62D13F24" w14:textId="77777777" w:rsidR="00005D0F" w:rsidRPr="0007032F" w:rsidRDefault="00005D0F" w:rsidP="00005D0F">
      <w:pPr>
        <w:spacing w:after="240"/>
      </w:pPr>
      <w:r w:rsidRPr="0007032F">
        <w:t xml:space="preserve">M O N T S E R </w:t>
      </w:r>
      <w:proofErr w:type="spellStart"/>
      <w:r w:rsidRPr="0007032F">
        <w:t>R</w:t>
      </w:r>
      <w:proofErr w:type="spellEnd"/>
      <w:r w:rsidRPr="0007032F">
        <w:t xml:space="preserve"> A T</w:t>
      </w:r>
    </w:p>
    <w:p w14:paraId="3A16D76E" w14:textId="3204D425" w:rsidR="00005D0F" w:rsidRPr="0007032F" w:rsidRDefault="00005D0F" w:rsidP="00005D0F">
      <w:pPr>
        <w:tabs>
          <w:tab w:val="center" w:pos="3283"/>
          <w:tab w:val="left" w:pos="5850"/>
        </w:tabs>
        <w:spacing w:after="240"/>
        <w:rPr>
          <w:rFonts w:eastAsia="MS Mincho"/>
        </w:rPr>
      </w:pPr>
      <w:r w:rsidRPr="0007032F">
        <w:rPr>
          <w:rFonts w:eastAsia="MS Mincho"/>
        </w:rPr>
        <w:t xml:space="preserve">No. </w:t>
      </w:r>
      <w:r w:rsidR="006B517B">
        <w:rPr>
          <w:rFonts w:eastAsia="MS Mincho"/>
        </w:rPr>
        <w:t>5</w:t>
      </w:r>
      <w:r w:rsidRPr="0007032F">
        <w:rPr>
          <w:rFonts w:eastAsia="MS Mincho"/>
        </w:rPr>
        <w:t xml:space="preserve"> of </w:t>
      </w:r>
      <w:r w:rsidR="006B517B">
        <w:rPr>
          <w:rFonts w:eastAsia="MS Mincho"/>
        </w:rPr>
        <w:t>2025</w:t>
      </w:r>
    </w:p>
    <w:p w14:paraId="303DE41B" w14:textId="77777777" w:rsidR="00005D0F" w:rsidRPr="0007032F" w:rsidRDefault="00005D0F" w:rsidP="00167965">
      <w:pPr>
        <w:pStyle w:val="Sub-Section"/>
      </w:pPr>
    </w:p>
    <w:p w14:paraId="51649D40" w14:textId="77777777" w:rsidR="00005D0F" w:rsidRPr="0007032F" w:rsidRDefault="00005D0F" w:rsidP="00005D0F">
      <w:pPr>
        <w:pStyle w:val="LongTitle"/>
        <w:rPr>
          <w:szCs w:val="24"/>
        </w:rPr>
      </w:pPr>
      <w:r w:rsidRPr="0007032F">
        <w:rPr>
          <w:szCs w:val="24"/>
        </w:rPr>
        <w:t>AN Act to provide for public procurement.</w:t>
      </w:r>
    </w:p>
    <w:p w14:paraId="1BF177FE" w14:textId="77777777" w:rsidR="00005D0F" w:rsidRPr="0007032F" w:rsidRDefault="00005D0F" w:rsidP="00167965">
      <w:pPr>
        <w:pStyle w:val="Sub-Section"/>
      </w:pPr>
    </w:p>
    <w:p w14:paraId="199519A7" w14:textId="77777777" w:rsidR="00005D0F" w:rsidRPr="0007032F" w:rsidRDefault="00005D0F" w:rsidP="00D8183B">
      <w:pPr>
        <w:pStyle w:val="LongTitle"/>
      </w:pPr>
      <w:r w:rsidRPr="0007032F">
        <w:t xml:space="preserve">BE IT ENACTED by the King’s Most Excellent Majesty, by and with the advice and consent of the Legislative Assembly of Montserrat, and by the Authority of the same as </w:t>
      </w:r>
      <w:proofErr w:type="gramStart"/>
      <w:r w:rsidRPr="0007032F">
        <w:t>follows:</w:t>
      </w:r>
      <w:r>
        <w:t>—</w:t>
      </w:r>
      <w:proofErr w:type="gramEnd"/>
    </w:p>
    <w:p w14:paraId="0805CEFF" w14:textId="77777777" w:rsidR="00005D0F" w:rsidRPr="0007032F" w:rsidRDefault="00005D0F" w:rsidP="00005D0F">
      <w:pPr>
        <w:pStyle w:val="PartHead"/>
        <w:outlineLvl w:val="0"/>
      </w:pPr>
      <w:bookmarkStart w:id="0" w:name="_Toc158721971"/>
      <w:bookmarkStart w:id="1" w:name="_Toc158722746"/>
      <w:bookmarkStart w:id="2" w:name="_Toc158722893"/>
      <w:bookmarkStart w:id="3" w:name="_Toc205369422"/>
      <w:r w:rsidRPr="0007032F">
        <w:t>PART 1</w:t>
      </w:r>
      <w:r w:rsidR="007E053D">
        <w:t>—</w:t>
      </w:r>
      <w:r w:rsidRPr="0007032F">
        <w:t>PRELIMINARY</w:t>
      </w:r>
      <w:bookmarkEnd w:id="0"/>
      <w:bookmarkEnd w:id="1"/>
      <w:bookmarkEnd w:id="2"/>
      <w:bookmarkEnd w:id="3"/>
    </w:p>
    <w:p w14:paraId="61E2D05F" w14:textId="77777777" w:rsidR="00005D0F" w:rsidRPr="003E3BC4" w:rsidRDefault="00507E33" w:rsidP="00507E33">
      <w:pPr>
        <w:pStyle w:val="MarginalNoteRev"/>
      </w:pPr>
      <w:bookmarkStart w:id="4" w:name="_Toc158721972"/>
      <w:bookmarkStart w:id="5" w:name="_Toc158722747"/>
      <w:bookmarkStart w:id="6" w:name="_Toc205369423"/>
      <w:r>
        <w:t>1.</w:t>
      </w:r>
      <w:r>
        <w:tab/>
      </w:r>
      <w:r w:rsidR="00005D0F" w:rsidRPr="003E3BC4">
        <w:t>Short Title</w:t>
      </w:r>
      <w:bookmarkEnd w:id="4"/>
      <w:bookmarkEnd w:id="5"/>
      <w:bookmarkEnd w:id="6"/>
    </w:p>
    <w:p w14:paraId="5560AE24" w14:textId="0303480A" w:rsidR="00005D0F" w:rsidRDefault="00005D0F" w:rsidP="00D8183B">
      <w:pPr>
        <w:pStyle w:val="StyleSub-SectionFirstline0"/>
      </w:pPr>
      <w:r>
        <w:t xml:space="preserve">This Act may be cited as the </w:t>
      </w:r>
      <w:r w:rsidR="00A5401C">
        <w:t xml:space="preserve">Public </w:t>
      </w:r>
      <w:r>
        <w:t xml:space="preserve">Procurement Act </w:t>
      </w:r>
      <w:r w:rsidR="006B517B">
        <w:t>2025</w:t>
      </w:r>
      <w:r w:rsidR="00025DFF">
        <w:t>.</w:t>
      </w:r>
    </w:p>
    <w:p w14:paraId="79058EEA" w14:textId="77777777" w:rsidR="00005D0F" w:rsidRPr="003E3BC4" w:rsidRDefault="00D8183B" w:rsidP="003E3BC4">
      <w:pPr>
        <w:pStyle w:val="MarginalNoteRev"/>
      </w:pPr>
      <w:bookmarkStart w:id="7" w:name="_Toc158721973"/>
      <w:bookmarkStart w:id="8" w:name="_Toc158722748"/>
      <w:bookmarkStart w:id="9" w:name="_Toc205369424"/>
      <w:r>
        <w:t>2.</w:t>
      </w:r>
      <w:r>
        <w:tab/>
      </w:r>
      <w:r w:rsidR="00005D0F" w:rsidRPr="003E3BC4">
        <w:t>Interpretation</w:t>
      </w:r>
      <w:bookmarkEnd w:id="7"/>
      <w:bookmarkEnd w:id="8"/>
      <w:bookmarkEnd w:id="9"/>
    </w:p>
    <w:p w14:paraId="6548A02A" w14:textId="4FE5264B" w:rsidR="00005D0F" w:rsidRDefault="007D0E91" w:rsidP="007D0E91">
      <w:pPr>
        <w:pStyle w:val="Sub-Section"/>
        <w:spacing w:before="240"/>
      </w:pPr>
      <w:r>
        <w:rPr>
          <w:b/>
        </w:rPr>
        <w:tab/>
      </w:r>
      <w:r w:rsidR="00005D0F">
        <w:t>In this Act</w:t>
      </w:r>
      <w:r w:rsidR="00025DFF">
        <w:t>—</w:t>
      </w:r>
    </w:p>
    <w:p w14:paraId="2E356086" w14:textId="77777777" w:rsidR="00005D0F" w:rsidRDefault="00005D0F" w:rsidP="007D0E91">
      <w:pPr>
        <w:pStyle w:val="Definitions"/>
        <w:rPr>
          <w:rFonts w:eastAsia="Calibri"/>
        </w:rPr>
      </w:pPr>
      <w:r>
        <w:rPr>
          <w:rFonts w:eastAsia="Calibri"/>
          <w:b/>
        </w:rPr>
        <w:t xml:space="preserve">“accounting officer” </w:t>
      </w:r>
      <w:r>
        <w:rPr>
          <w:rFonts w:eastAsia="Calibri"/>
        </w:rPr>
        <w:t xml:space="preserve">means a person designated as such under section 9 of the Public Finance </w:t>
      </w:r>
      <w:r>
        <w:rPr>
          <w:rFonts w:eastAsia="Calibri"/>
        </w:rPr>
        <w:lastRenderedPageBreak/>
        <w:t>(Management and Accountability) Act (Cap. 17.07);</w:t>
      </w:r>
    </w:p>
    <w:p w14:paraId="50C4B26B" w14:textId="77777777" w:rsidR="00005D0F" w:rsidRDefault="00005D0F" w:rsidP="007D0E91">
      <w:pPr>
        <w:pStyle w:val="Definitions"/>
        <w:rPr>
          <w:rFonts w:eastAsia="Calibri"/>
        </w:rPr>
      </w:pPr>
      <w:r>
        <w:rPr>
          <w:rFonts w:eastAsia="Calibri"/>
          <w:b/>
        </w:rPr>
        <w:t xml:space="preserve">“Chair” </w:t>
      </w:r>
      <w:r>
        <w:rPr>
          <w:rFonts w:eastAsia="Calibri"/>
        </w:rPr>
        <w:t>means the Chairperson of the Public Procurement Board under section 7;</w:t>
      </w:r>
    </w:p>
    <w:p w14:paraId="24FDA67D" w14:textId="77777777" w:rsidR="00005D0F" w:rsidRDefault="00005D0F" w:rsidP="007D0E91">
      <w:pPr>
        <w:pStyle w:val="Definitions"/>
      </w:pPr>
      <w:r>
        <w:rPr>
          <w:b/>
          <w:bCs/>
        </w:rPr>
        <w:t>“</w:t>
      </w:r>
      <w:r w:rsidRPr="007D0E91">
        <w:rPr>
          <w:rFonts w:eastAsia="Calibri"/>
          <w:b/>
        </w:rPr>
        <w:t>collusive</w:t>
      </w:r>
      <w:r>
        <w:rPr>
          <w:b/>
          <w:bCs/>
        </w:rPr>
        <w:t xml:space="preserve"> practice”</w:t>
      </w:r>
      <w:r>
        <w:t xml:space="preserve"> is an arrangement between two or more parties designed to achieve an improper purpose, including influencing improperly the actions of another party;</w:t>
      </w:r>
    </w:p>
    <w:p w14:paraId="31E8C74D" w14:textId="77777777" w:rsidR="00005D0F" w:rsidRDefault="00005D0F" w:rsidP="007D0E91">
      <w:pPr>
        <w:pStyle w:val="Definitions"/>
        <w:rPr>
          <w:rFonts w:eastAsia="Calibri"/>
        </w:rPr>
      </w:pPr>
      <w:r>
        <w:rPr>
          <w:rFonts w:eastAsia="Calibri"/>
          <w:b/>
        </w:rPr>
        <w:t xml:space="preserve">“compliant tender” </w:t>
      </w:r>
      <w:r>
        <w:rPr>
          <w:rFonts w:eastAsia="Calibri"/>
        </w:rPr>
        <w:t>means a tender which conforms to the requirements and conditions of the tender documents without material omission, deviation or reservation;</w:t>
      </w:r>
    </w:p>
    <w:p w14:paraId="4A32B029" w14:textId="77777777" w:rsidR="00005D0F" w:rsidRDefault="00005D0F" w:rsidP="007D0E91">
      <w:pPr>
        <w:pStyle w:val="Definitions"/>
        <w:rPr>
          <w:rFonts w:eastAsia="Calibri"/>
        </w:rPr>
      </w:pPr>
      <w:r>
        <w:rPr>
          <w:rFonts w:eastAsia="Calibri"/>
          <w:b/>
          <w:bCs/>
        </w:rPr>
        <w:t>“</w:t>
      </w:r>
      <w:r w:rsidRPr="007D0E91">
        <w:rPr>
          <w:rFonts w:eastAsia="Calibri"/>
          <w:b/>
        </w:rPr>
        <w:t>consulting</w:t>
      </w:r>
      <w:r>
        <w:rPr>
          <w:rFonts w:eastAsia="Calibri"/>
          <w:b/>
          <w:bCs/>
        </w:rPr>
        <w:t xml:space="preserve"> services”</w:t>
      </w:r>
      <w:r>
        <w:rPr>
          <w:rFonts w:eastAsia="Calibri"/>
        </w:rPr>
        <w:t xml:space="preserve"> means services of an advisory or intellectual nature provided by individuals or firms using their professional or technical skills;</w:t>
      </w:r>
    </w:p>
    <w:p w14:paraId="159CF0E9" w14:textId="77777777" w:rsidR="00005D0F" w:rsidRPr="0065447F" w:rsidRDefault="00005D0F" w:rsidP="0065447F">
      <w:pPr>
        <w:pStyle w:val="Definitions"/>
        <w:rPr>
          <w:rFonts w:eastAsia="Calibri"/>
          <w:b/>
          <w:bCs/>
        </w:rPr>
      </w:pPr>
      <w:r>
        <w:rPr>
          <w:rFonts w:eastAsia="Calibri"/>
          <w:b/>
          <w:bCs/>
        </w:rPr>
        <w:t>“day”</w:t>
      </w:r>
      <w:r w:rsidRPr="0065447F">
        <w:rPr>
          <w:rFonts w:eastAsia="Calibri"/>
          <w:b/>
          <w:bCs/>
        </w:rPr>
        <w:t xml:space="preserve"> </w:t>
      </w:r>
      <w:r w:rsidRPr="0065447F">
        <w:rPr>
          <w:rFonts w:eastAsia="Calibri"/>
          <w:bCs/>
        </w:rPr>
        <w:t>means calendar day;</w:t>
      </w:r>
    </w:p>
    <w:p w14:paraId="40D2D038" w14:textId="77777777" w:rsidR="00005D0F" w:rsidRDefault="00005D0F" w:rsidP="007D0E91">
      <w:pPr>
        <w:pStyle w:val="Definitions"/>
        <w:rPr>
          <w:rFonts w:eastAsia="Calibri"/>
        </w:rPr>
      </w:pPr>
      <w:r>
        <w:rPr>
          <w:rFonts w:eastAsia="Calibri"/>
          <w:b/>
          <w:bCs/>
        </w:rPr>
        <w:t>“</w:t>
      </w:r>
      <w:r w:rsidRPr="007D0E91">
        <w:rPr>
          <w:rFonts w:eastAsia="Calibri"/>
          <w:b/>
        </w:rPr>
        <w:t>Departmental</w:t>
      </w:r>
      <w:r>
        <w:rPr>
          <w:rFonts w:eastAsia="Calibri"/>
          <w:b/>
          <w:bCs/>
        </w:rPr>
        <w:t xml:space="preserve"> Procurement Committee” </w:t>
      </w:r>
      <w:r>
        <w:rPr>
          <w:rFonts w:eastAsia="Calibri"/>
        </w:rPr>
        <w:t>means the body established pursuant to section 11;</w:t>
      </w:r>
    </w:p>
    <w:p w14:paraId="728AC94F" w14:textId="77777777" w:rsidR="00005D0F" w:rsidRDefault="00005D0F" w:rsidP="00BF196A">
      <w:pPr>
        <w:pStyle w:val="Definitions"/>
        <w:rPr>
          <w:rFonts w:eastAsia="Calibri"/>
        </w:rPr>
      </w:pPr>
      <w:r>
        <w:rPr>
          <w:rFonts w:eastAsia="Calibri"/>
          <w:b/>
        </w:rPr>
        <w:t xml:space="preserve">“domestic supplier” </w:t>
      </w:r>
      <w:r>
        <w:rPr>
          <w:rFonts w:eastAsia="Calibri"/>
        </w:rPr>
        <w:t>means a supplier who has their principal place of business in Montserrat;</w:t>
      </w:r>
    </w:p>
    <w:p w14:paraId="5159DB27" w14:textId="77777777" w:rsidR="00005D0F" w:rsidRPr="00EC5DFC" w:rsidRDefault="00005D0F" w:rsidP="00BF196A">
      <w:pPr>
        <w:pStyle w:val="Definitions"/>
        <w:rPr>
          <w:rFonts w:eastAsia="Calibri"/>
        </w:rPr>
      </w:pPr>
      <w:r w:rsidRPr="00EC5DFC">
        <w:rPr>
          <w:b/>
          <w:bCs/>
          <w:color w:val="000000"/>
        </w:rPr>
        <w:t>“</w:t>
      </w:r>
      <w:r w:rsidRPr="00BF196A">
        <w:rPr>
          <w:rFonts w:eastAsia="Calibri"/>
          <w:b/>
        </w:rPr>
        <w:t>EC</w:t>
      </w:r>
      <w:r w:rsidRPr="00EC5DFC">
        <w:rPr>
          <w:b/>
          <w:bCs/>
          <w:color w:val="000000"/>
        </w:rPr>
        <w:t>$”</w:t>
      </w:r>
      <w:r w:rsidRPr="00EC5DFC">
        <w:rPr>
          <w:color w:val="000000"/>
        </w:rPr>
        <w:t xml:space="preserve"> means Eastern Caribbean dollar;</w:t>
      </w:r>
    </w:p>
    <w:p w14:paraId="7F393FF4" w14:textId="77777777" w:rsidR="00005D0F" w:rsidRDefault="00025DFF" w:rsidP="00BF196A">
      <w:pPr>
        <w:pStyle w:val="Definitions"/>
        <w:rPr>
          <w:rFonts w:eastAsia="Calibri"/>
        </w:rPr>
      </w:pPr>
      <w:r>
        <w:rPr>
          <w:rFonts w:eastAsia="Calibri"/>
          <w:b/>
          <w:bCs/>
        </w:rPr>
        <w:t>“</w:t>
      </w:r>
      <w:r w:rsidR="00005D0F" w:rsidRPr="00BF196A">
        <w:rPr>
          <w:rFonts w:eastAsia="Calibri"/>
          <w:b/>
        </w:rPr>
        <w:t>electronic</w:t>
      </w:r>
      <w:r w:rsidR="00005D0F">
        <w:rPr>
          <w:rFonts w:eastAsia="Calibri"/>
          <w:b/>
          <w:bCs/>
        </w:rPr>
        <w:t xml:space="preserve"> means</w:t>
      </w:r>
      <w:r>
        <w:rPr>
          <w:rFonts w:eastAsia="Calibri"/>
          <w:b/>
          <w:bCs/>
        </w:rPr>
        <w:t>”</w:t>
      </w:r>
      <w:r w:rsidR="00005D0F">
        <w:rPr>
          <w:rFonts w:eastAsia="Calibri"/>
        </w:rPr>
        <w:t xml:space="preserve"> means using electronic equipment for the processing (including digital compression) and storage of data which is transmitted, conveyed and received by wire, by radio, by optical means, by electrical, by digital, or by other electromagnetic means;</w:t>
      </w:r>
    </w:p>
    <w:p w14:paraId="52577D35" w14:textId="77777777" w:rsidR="00005D0F" w:rsidRPr="00DF25A8" w:rsidRDefault="00005D0F" w:rsidP="00BF196A">
      <w:pPr>
        <w:pStyle w:val="Definitions"/>
        <w:rPr>
          <w:rFonts w:eastAsia="Calibri"/>
        </w:rPr>
      </w:pPr>
      <w:r>
        <w:rPr>
          <w:rFonts w:eastAsia="Calibri"/>
          <w:b/>
          <w:bCs/>
          <w:color w:val="313131"/>
        </w:rPr>
        <w:t>“</w:t>
      </w:r>
      <w:r w:rsidRPr="00BF196A">
        <w:rPr>
          <w:rFonts w:eastAsia="Calibri"/>
          <w:b/>
        </w:rPr>
        <w:t>electronic</w:t>
      </w:r>
      <w:r>
        <w:rPr>
          <w:rFonts w:eastAsia="Calibri"/>
          <w:b/>
          <w:bCs/>
          <w:color w:val="313131"/>
        </w:rPr>
        <w:t xml:space="preserve"> reverse auction”</w:t>
      </w:r>
      <w:r>
        <w:rPr>
          <w:rFonts w:eastAsia="Calibri"/>
          <w:color w:val="313131"/>
        </w:rPr>
        <w:t xml:space="preserve"> </w:t>
      </w:r>
      <w:r w:rsidRPr="00DF25A8">
        <w:rPr>
          <w:rFonts w:eastAsia="Calibri"/>
        </w:rPr>
        <w:t xml:space="preserve">means a repetitive electronic process which is applied following the full evaluation of tenders in which new prices, which are revised downwards, are presented by suppliers, enabling them to be ranked using automatic evaluation methods;  </w:t>
      </w:r>
    </w:p>
    <w:p w14:paraId="016B46FB" w14:textId="77777777" w:rsidR="00005D0F" w:rsidRPr="00DF25A8" w:rsidRDefault="00005D0F" w:rsidP="00BF196A">
      <w:pPr>
        <w:pStyle w:val="Definitions"/>
        <w:rPr>
          <w:rFonts w:eastAsia="Calibri"/>
        </w:rPr>
      </w:pPr>
      <w:r w:rsidRPr="00DF25A8">
        <w:rPr>
          <w:rFonts w:eastAsia="Calibri"/>
          <w:b/>
          <w:bCs/>
        </w:rPr>
        <w:t>“</w:t>
      </w:r>
      <w:r w:rsidRPr="00DF25A8">
        <w:rPr>
          <w:rFonts w:eastAsia="Calibri"/>
          <w:b/>
        </w:rPr>
        <w:t>eligible</w:t>
      </w:r>
      <w:r w:rsidRPr="00DF25A8">
        <w:rPr>
          <w:rFonts w:eastAsia="Calibri"/>
          <w:b/>
          <w:bCs/>
        </w:rPr>
        <w:t xml:space="preserve"> supplier” </w:t>
      </w:r>
      <w:r w:rsidRPr="00DF25A8">
        <w:rPr>
          <w:rFonts w:eastAsia="Calibri"/>
        </w:rPr>
        <w:t>means a supplier that meets the requirements of section 18 for participation in a procurement process.</w:t>
      </w:r>
    </w:p>
    <w:p w14:paraId="0B8EADCE" w14:textId="7E4B44C6" w:rsidR="00005D0F" w:rsidRPr="00DF25A8" w:rsidRDefault="00005D0F" w:rsidP="00BF196A">
      <w:pPr>
        <w:pStyle w:val="Definitions"/>
        <w:rPr>
          <w:rFonts w:eastAsia="Calibri"/>
        </w:rPr>
      </w:pPr>
      <w:r w:rsidRPr="00DF25A8">
        <w:rPr>
          <w:rFonts w:eastAsia="Calibri"/>
          <w:b/>
          <w:bCs/>
        </w:rPr>
        <w:lastRenderedPageBreak/>
        <w:t>“</w:t>
      </w:r>
      <w:r w:rsidR="00344101">
        <w:rPr>
          <w:rFonts w:eastAsia="Calibri"/>
          <w:b/>
        </w:rPr>
        <w:t>e</w:t>
      </w:r>
      <w:r w:rsidRPr="00DF25A8">
        <w:rPr>
          <w:rFonts w:eastAsia="Calibri"/>
          <w:b/>
        </w:rPr>
        <w:t>valuation</w:t>
      </w:r>
      <w:r w:rsidRPr="00DF25A8">
        <w:rPr>
          <w:rFonts w:eastAsia="Calibri"/>
          <w:b/>
          <w:bCs/>
        </w:rPr>
        <w:t xml:space="preserve"> </w:t>
      </w:r>
      <w:r w:rsidR="005B7E29">
        <w:rPr>
          <w:rFonts w:eastAsia="Calibri"/>
          <w:b/>
          <w:bCs/>
        </w:rPr>
        <w:t>p</w:t>
      </w:r>
      <w:r w:rsidRPr="00DF25A8">
        <w:rPr>
          <w:rFonts w:eastAsia="Calibri"/>
          <w:b/>
          <w:bCs/>
        </w:rPr>
        <w:t xml:space="preserve">anel” </w:t>
      </w:r>
      <w:r w:rsidRPr="00DF25A8">
        <w:rPr>
          <w:rFonts w:eastAsia="Calibri"/>
        </w:rPr>
        <w:t>means a panel established pursuant to section 13;</w:t>
      </w:r>
    </w:p>
    <w:p w14:paraId="7BAE682A" w14:textId="77777777" w:rsidR="00005D0F" w:rsidRDefault="00005D0F" w:rsidP="00BF196A">
      <w:pPr>
        <w:pStyle w:val="Definitions"/>
        <w:rPr>
          <w:rFonts w:eastAsia="Calibri"/>
        </w:rPr>
      </w:pPr>
      <w:r>
        <w:rPr>
          <w:rFonts w:eastAsia="Calibri"/>
          <w:b/>
          <w:bCs/>
        </w:rPr>
        <w:t>“</w:t>
      </w:r>
      <w:r w:rsidRPr="00BF196A">
        <w:rPr>
          <w:rFonts w:eastAsia="Calibri"/>
          <w:b/>
        </w:rPr>
        <w:t>framework</w:t>
      </w:r>
      <w:r>
        <w:rPr>
          <w:rFonts w:eastAsia="Calibri"/>
          <w:b/>
          <w:bCs/>
        </w:rPr>
        <w:t xml:space="preserve"> agreement”</w:t>
      </w:r>
      <w:r>
        <w:rPr>
          <w:rFonts w:eastAsia="Calibri"/>
        </w:rPr>
        <w:t xml:space="preserve"> means an agreement or other arrangement between one or more procuring entities and one or more suppliers which establishes the terms and conditions under which the supplier enters into a contract with the procuring entity for a stipulated period in accordance with section 23(8);</w:t>
      </w:r>
    </w:p>
    <w:p w14:paraId="6CDEFEAA" w14:textId="77777777" w:rsidR="00005D0F" w:rsidRDefault="00005D0F" w:rsidP="00BF196A">
      <w:pPr>
        <w:pStyle w:val="Definitions"/>
        <w:rPr>
          <w:rFonts w:eastAsia="Calibri"/>
        </w:rPr>
      </w:pPr>
      <w:r>
        <w:rPr>
          <w:rFonts w:eastAsia="Calibri"/>
          <w:b/>
        </w:rPr>
        <w:t xml:space="preserve">“goods” </w:t>
      </w:r>
      <w:r>
        <w:rPr>
          <w:rFonts w:eastAsia="Calibri"/>
        </w:rPr>
        <w:t>means</w:t>
      </w:r>
      <w:r w:rsidR="0064278C">
        <w:rPr>
          <w:rFonts w:eastAsia="Calibri"/>
        </w:rPr>
        <w:t>—</w:t>
      </w:r>
    </w:p>
    <w:p w14:paraId="41DCBB77" w14:textId="77777777" w:rsidR="00005D0F" w:rsidRPr="000133AD" w:rsidRDefault="00005D0F" w:rsidP="00402FC5">
      <w:pPr>
        <w:pStyle w:val="definitionpara"/>
        <w:rPr>
          <w:rFonts w:eastAsia="Calibri"/>
        </w:rPr>
      </w:pPr>
      <w:r w:rsidRPr="00402FC5">
        <w:rPr>
          <w:i/>
        </w:rPr>
        <w:t>(a)</w:t>
      </w:r>
      <w:r w:rsidR="00402FC5">
        <w:rPr>
          <w:i/>
        </w:rPr>
        <w:tab/>
      </w:r>
      <w:r w:rsidRPr="00402FC5">
        <w:rPr>
          <w:i/>
        </w:rPr>
        <w:t xml:space="preserve"> </w:t>
      </w:r>
      <w:r w:rsidRPr="00402FC5">
        <w:t>raw materials, products, equipment and other physical</w:t>
      </w:r>
      <w:r w:rsidRPr="00402FC5">
        <w:rPr>
          <w:rFonts w:eastAsia="Calibri"/>
        </w:rPr>
        <w:t xml:space="preserve"> objects of every kind and description, whether in solid</w:t>
      </w:r>
      <w:r w:rsidRPr="000133AD">
        <w:rPr>
          <w:rFonts w:eastAsia="Calibri"/>
        </w:rPr>
        <w:t xml:space="preserve">, liquid, or gaseous form and electricity; </w:t>
      </w:r>
    </w:p>
    <w:p w14:paraId="4C1099E0" w14:textId="77777777" w:rsidR="00005D0F" w:rsidRPr="00402FC5" w:rsidRDefault="00005D0F" w:rsidP="00402FC5">
      <w:pPr>
        <w:pStyle w:val="definitionpara"/>
      </w:pPr>
      <w:r w:rsidRPr="00402FC5">
        <w:rPr>
          <w:i/>
        </w:rPr>
        <w:t>(b)</w:t>
      </w:r>
      <w:r w:rsidRPr="000133AD">
        <w:rPr>
          <w:rFonts w:eastAsia="Calibri"/>
        </w:rPr>
        <w:t xml:space="preserve"> </w:t>
      </w:r>
      <w:r w:rsidR="00402FC5">
        <w:rPr>
          <w:rFonts w:eastAsia="Calibri"/>
        </w:rPr>
        <w:tab/>
      </w:r>
      <w:r w:rsidRPr="000133AD">
        <w:rPr>
          <w:rFonts w:eastAsia="Calibri"/>
        </w:rPr>
        <w:t xml:space="preserve">software, whether on tangible medium or as a </w:t>
      </w:r>
      <w:r w:rsidRPr="00402FC5">
        <w:t xml:space="preserve">download from the internet or otherwise; and </w:t>
      </w:r>
    </w:p>
    <w:p w14:paraId="33EBF174" w14:textId="77777777" w:rsidR="00005D0F" w:rsidRPr="000133AD" w:rsidRDefault="00005D0F" w:rsidP="00402FC5">
      <w:pPr>
        <w:pStyle w:val="definitionpara"/>
        <w:rPr>
          <w:rFonts w:eastAsia="Calibri"/>
        </w:rPr>
      </w:pPr>
      <w:r w:rsidRPr="00402FC5">
        <w:rPr>
          <w:i/>
        </w:rPr>
        <w:t>(c)</w:t>
      </w:r>
      <w:r w:rsidRPr="000133AD">
        <w:rPr>
          <w:rFonts w:eastAsia="Calibri"/>
        </w:rPr>
        <w:t xml:space="preserve"> </w:t>
      </w:r>
      <w:r w:rsidR="00402FC5">
        <w:rPr>
          <w:rFonts w:eastAsia="Calibri"/>
        </w:rPr>
        <w:tab/>
      </w:r>
      <w:r w:rsidRPr="000133AD">
        <w:rPr>
          <w:rFonts w:eastAsia="Calibri"/>
        </w:rPr>
        <w:t>services incidental to the supply of such goods;</w:t>
      </w:r>
    </w:p>
    <w:p w14:paraId="7D9AC920" w14:textId="77777777" w:rsidR="00005D0F" w:rsidRDefault="00005D0F" w:rsidP="00BF196A">
      <w:pPr>
        <w:pStyle w:val="Definitions"/>
        <w:rPr>
          <w:rFonts w:eastAsia="Calibri"/>
        </w:rPr>
      </w:pPr>
      <w:r>
        <w:rPr>
          <w:rFonts w:eastAsia="Calibri"/>
          <w:b/>
        </w:rPr>
        <w:t xml:space="preserve">“Government” </w:t>
      </w:r>
      <w:r>
        <w:rPr>
          <w:rFonts w:eastAsia="Calibri"/>
        </w:rPr>
        <w:t>means His Majesty’s Government of Montserrat;</w:t>
      </w:r>
    </w:p>
    <w:p w14:paraId="3622D699" w14:textId="6F51A6CE" w:rsidR="00005D0F" w:rsidRPr="003B0EA6" w:rsidRDefault="00005D0F" w:rsidP="00BF196A">
      <w:pPr>
        <w:pStyle w:val="Definitions"/>
        <w:rPr>
          <w:kern w:val="3"/>
        </w:rPr>
      </w:pPr>
      <w:r w:rsidRPr="003B0EA6">
        <w:rPr>
          <w:rFonts w:eastAsia="Calibri"/>
          <w:b/>
        </w:rPr>
        <w:t>“Government Owned Entity”</w:t>
      </w:r>
      <w:r w:rsidRPr="003B0EA6">
        <w:rPr>
          <w:rFonts w:eastAsia="Calibri"/>
          <w:bCs/>
        </w:rPr>
        <w:t xml:space="preserve"> means an </w:t>
      </w:r>
      <w:r w:rsidRPr="003B0EA6">
        <w:rPr>
          <w:kern w:val="3"/>
        </w:rPr>
        <w:t>Agency, authority, commission, board, body or other entity</w:t>
      </w:r>
      <w:r w:rsidR="00F07C23">
        <w:rPr>
          <w:rFonts w:eastAsia="Calibri"/>
        </w:rPr>
        <w:t>—</w:t>
      </w:r>
    </w:p>
    <w:p w14:paraId="718F7CBA" w14:textId="77777777" w:rsidR="00005D0F" w:rsidRPr="003B0EA6" w:rsidRDefault="00402FC5" w:rsidP="00402FC5">
      <w:pPr>
        <w:pStyle w:val="definitionpara"/>
        <w:rPr>
          <w:rFonts w:cs="Mangal"/>
          <w:kern w:val="3"/>
          <w:szCs w:val="21"/>
        </w:rPr>
      </w:pPr>
      <w:r w:rsidRPr="00402FC5">
        <w:rPr>
          <w:i/>
        </w:rPr>
        <w:t>(a)</w:t>
      </w:r>
      <w:r>
        <w:rPr>
          <w:i/>
        </w:rPr>
        <w:tab/>
      </w:r>
      <w:r w:rsidR="00005D0F" w:rsidRPr="003B0EA6">
        <w:rPr>
          <w:rFonts w:cs="Mangal"/>
          <w:kern w:val="3"/>
          <w:szCs w:val="21"/>
        </w:rPr>
        <w:t>in which the Government holds an ownership or controlling interest of at least 50%; or</w:t>
      </w:r>
    </w:p>
    <w:p w14:paraId="28B0E0E9" w14:textId="77777777" w:rsidR="00005D0F" w:rsidRPr="003B0EA6" w:rsidRDefault="00402FC5" w:rsidP="00402FC5">
      <w:pPr>
        <w:pStyle w:val="definitionpara"/>
        <w:rPr>
          <w:rFonts w:cs="Mangal"/>
          <w:kern w:val="3"/>
          <w:szCs w:val="21"/>
        </w:rPr>
      </w:pPr>
      <w:r w:rsidRPr="00402FC5">
        <w:rPr>
          <w:i/>
        </w:rPr>
        <w:t>(</w:t>
      </w:r>
      <w:r>
        <w:rPr>
          <w:i/>
        </w:rPr>
        <w:t>b</w:t>
      </w:r>
      <w:r w:rsidRPr="00402FC5">
        <w:rPr>
          <w:i/>
        </w:rPr>
        <w:t>)</w:t>
      </w:r>
      <w:r>
        <w:rPr>
          <w:i/>
        </w:rPr>
        <w:tab/>
      </w:r>
      <w:r w:rsidR="00005D0F" w:rsidRPr="00402FC5">
        <w:t>which</w:t>
      </w:r>
      <w:r w:rsidR="00005D0F" w:rsidRPr="00402FC5">
        <w:rPr>
          <w:rFonts w:cs="Mangal"/>
          <w:kern w:val="3"/>
          <w:szCs w:val="21"/>
        </w:rPr>
        <w:t xml:space="preserve"> is</w:t>
      </w:r>
      <w:r w:rsidR="00005D0F" w:rsidRPr="003B0EA6">
        <w:rPr>
          <w:rFonts w:cs="Mangal"/>
          <w:kern w:val="3"/>
          <w:szCs w:val="21"/>
        </w:rPr>
        <w:t xml:space="preserve"> established by an Act for a public purpose and which receives more than 25% of its annual income from public funds; or</w:t>
      </w:r>
    </w:p>
    <w:p w14:paraId="24B10F81" w14:textId="0185FB37" w:rsidR="00005D0F" w:rsidRPr="003B0EA6" w:rsidRDefault="00402FC5" w:rsidP="00402FC5">
      <w:pPr>
        <w:pStyle w:val="definitionpara"/>
        <w:rPr>
          <w:rFonts w:cs="Mangal"/>
          <w:kern w:val="3"/>
          <w:szCs w:val="21"/>
        </w:rPr>
      </w:pPr>
      <w:r w:rsidRPr="00402FC5">
        <w:rPr>
          <w:i/>
        </w:rPr>
        <w:t>(</w:t>
      </w:r>
      <w:r>
        <w:rPr>
          <w:i/>
        </w:rPr>
        <w:t>c</w:t>
      </w:r>
      <w:r w:rsidRPr="00402FC5">
        <w:rPr>
          <w:i/>
        </w:rPr>
        <w:t>)</w:t>
      </w:r>
      <w:r>
        <w:rPr>
          <w:i/>
        </w:rPr>
        <w:tab/>
      </w:r>
      <w:r w:rsidR="00005D0F" w:rsidRPr="003B0EA6">
        <w:rPr>
          <w:rFonts w:cs="Mangal"/>
          <w:kern w:val="3"/>
          <w:szCs w:val="21"/>
        </w:rPr>
        <w:t>which may be audited by the Auditor</w:t>
      </w:r>
      <w:r w:rsidR="00F07C23">
        <w:rPr>
          <w:rFonts w:cs="Mangal"/>
          <w:kern w:val="3"/>
          <w:szCs w:val="21"/>
        </w:rPr>
        <w:t>-</w:t>
      </w:r>
      <w:r w:rsidR="00005D0F" w:rsidRPr="003B0EA6">
        <w:rPr>
          <w:rFonts w:cs="Mangal"/>
          <w:kern w:val="3"/>
          <w:szCs w:val="21"/>
        </w:rPr>
        <w:t>General</w:t>
      </w:r>
      <w:r w:rsidR="00005D0F">
        <w:rPr>
          <w:rFonts w:cs="Mangal"/>
          <w:kern w:val="3"/>
          <w:szCs w:val="21"/>
        </w:rPr>
        <w:t>;</w:t>
      </w:r>
    </w:p>
    <w:p w14:paraId="37AC9EEE" w14:textId="77777777" w:rsidR="00005D0F" w:rsidRDefault="00005D0F" w:rsidP="00BF196A">
      <w:pPr>
        <w:pStyle w:val="Definitions"/>
        <w:rPr>
          <w:rFonts w:eastAsia="Calibri"/>
        </w:rPr>
      </w:pPr>
      <w:r>
        <w:rPr>
          <w:rFonts w:eastAsia="Calibri"/>
          <w:b/>
        </w:rPr>
        <w:t xml:space="preserve">“Government Procurement Services” </w:t>
      </w:r>
      <w:r>
        <w:rPr>
          <w:rFonts w:eastAsia="Calibri"/>
          <w:bCs/>
        </w:rPr>
        <w:t>means the body established pursuant to section 10;</w:t>
      </w:r>
    </w:p>
    <w:p w14:paraId="7459ECD8" w14:textId="0C031AB1" w:rsidR="00005D0F" w:rsidRDefault="00005D0F" w:rsidP="00BF196A">
      <w:pPr>
        <w:pStyle w:val="Definitions"/>
        <w:rPr>
          <w:rFonts w:eastAsia="Calibri"/>
        </w:rPr>
      </w:pPr>
      <w:r>
        <w:rPr>
          <w:rFonts w:eastAsia="Calibri"/>
          <w:b/>
        </w:rPr>
        <w:lastRenderedPageBreak/>
        <w:t xml:space="preserve">“Head of Government Procurement Services” </w:t>
      </w:r>
      <w:r>
        <w:rPr>
          <w:rFonts w:eastAsia="Calibri"/>
          <w:bCs/>
        </w:rPr>
        <w:t xml:space="preserve">means the person </w:t>
      </w:r>
      <w:r w:rsidR="00985C7F">
        <w:rPr>
          <w:rFonts w:eastAsia="Calibri"/>
          <w:bCs/>
        </w:rPr>
        <w:t xml:space="preserve">referred to </w:t>
      </w:r>
      <w:r>
        <w:rPr>
          <w:rFonts w:eastAsia="Calibri"/>
          <w:bCs/>
        </w:rPr>
        <w:t>in section 10(1);</w:t>
      </w:r>
    </w:p>
    <w:p w14:paraId="38E01940" w14:textId="77777777" w:rsidR="00005D0F" w:rsidRDefault="00005D0F" w:rsidP="00BF196A">
      <w:pPr>
        <w:pStyle w:val="Definitions"/>
        <w:rPr>
          <w:rFonts w:eastAsia="Calibri"/>
        </w:rPr>
      </w:pPr>
      <w:r>
        <w:rPr>
          <w:rFonts w:eastAsia="Calibri"/>
          <w:b/>
        </w:rPr>
        <w:t xml:space="preserve">“Independent Adjudicator” </w:t>
      </w:r>
      <w:r>
        <w:rPr>
          <w:rFonts w:eastAsia="Calibri"/>
          <w:bCs/>
        </w:rPr>
        <w:t>means a person appointed pursuant to this Act to decide on challenges brought by suppliers under section 44;</w:t>
      </w:r>
    </w:p>
    <w:p w14:paraId="08356C9E" w14:textId="77777777" w:rsidR="00005D0F" w:rsidRDefault="00005D0F" w:rsidP="00BF196A">
      <w:pPr>
        <w:pStyle w:val="Definitions"/>
        <w:rPr>
          <w:rFonts w:eastAsia="Calibri"/>
        </w:rPr>
      </w:pPr>
      <w:r>
        <w:rPr>
          <w:rFonts w:eastAsia="Calibri"/>
          <w:b/>
        </w:rPr>
        <w:t xml:space="preserve">“material omission, deviation or qualification” </w:t>
      </w:r>
      <w:r>
        <w:rPr>
          <w:rFonts w:eastAsia="Calibri"/>
        </w:rPr>
        <w:t>means an omission, deviation or qualification which would</w:t>
      </w:r>
      <w:r w:rsidR="00402FC5">
        <w:rPr>
          <w:rFonts w:eastAsia="Calibri"/>
        </w:rPr>
        <w:t>—</w:t>
      </w:r>
    </w:p>
    <w:p w14:paraId="04949E01" w14:textId="77777777" w:rsidR="00005D0F" w:rsidRDefault="00005D0F" w:rsidP="007674F2">
      <w:pPr>
        <w:pStyle w:val="definitionpara"/>
        <w:numPr>
          <w:ilvl w:val="0"/>
          <w:numId w:val="1"/>
        </w:numPr>
        <w:rPr>
          <w:rFonts w:eastAsia="Calibri"/>
        </w:rPr>
      </w:pPr>
      <w:r w:rsidRPr="00F30CFB">
        <w:rPr>
          <w:rFonts w:eastAsia="Calibri"/>
        </w:rPr>
        <w:t>detrimentally</w:t>
      </w:r>
      <w:r w:rsidRPr="00F30CFB">
        <w:rPr>
          <w:rFonts w:eastAsia="Calibri"/>
          <w:spacing w:val="-15"/>
        </w:rPr>
        <w:t xml:space="preserve"> </w:t>
      </w:r>
      <w:r w:rsidRPr="00F30CFB">
        <w:rPr>
          <w:rFonts w:eastAsia="Calibri"/>
        </w:rPr>
        <w:t>affect</w:t>
      </w:r>
      <w:r w:rsidRPr="00F30CFB">
        <w:rPr>
          <w:rFonts w:eastAsia="Calibri"/>
          <w:spacing w:val="-11"/>
        </w:rPr>
        <w:t xml:space="preserve"> </w:t>
      </w:r>
      <w:r w:rsidRPr="00F30CFB">
        <w:rPr>
          <w:rFonts w:eastAsia="Calibri"/>
        </w:rPr>
        <w:t>the</w:t>
      </w:r>
      <w:r w:rsidRPr="00F30CFB">
        <w:rPr>
          <w:rFonts w:eastAsia="Calibri"/>
          <w:spacing w:val="-9"/>
        </w:rPr>
        <w:t xml:space="preserve"> </w:t>
      </w:r>
      <w:r w:rsidRPr="00F30CFB">
        <w:rPr>
          <w:rFonts w:eastAsia="Calibri"/>
        </w:rPr>
        <w:t>scope,</w:t>
      </w:r>
      <w:r w:rsidRPr="00F30CFB">
        <w:rPr>
          <w:rFonts w:eastAsia="Calibri"/>
          <w:spacing w:val="-10"/>
        </w:rPr>
        <w:t xml:space="preserve"> </w:t>
      </w:r>
      <w:r w:rsidRPr="00F30CFB">
        <w:rPr>
          <w:rFonts w:eastAsia="Calibri"/>
        </w:rPr>
        <w:t>quality</w:t>
      </w:r>
      <w:r w:rsidRPr="00F30CFB">
        <w:rPr>
          <w:rFonts w:eastAsia="Calibri"/>
          <w:spacing w:val="-15"/>
        </w:rPr>
        <w:t xml:space="preserve"> </w:t>
      </w:r>
      <w:r w:rsidRPr="00F30CFB">
        <w:rPr>
          <w:rFonts w:eastAsia="Calibri"/>
        </w:rPr>
        <w:t>or</w:t>
      </w:r>
      <w:r w:rsidRPr="00F30CFB">
        <w:rPr>
          <w:rFonts w:eastAsia="Calibri"/>
          <w:spacing w:val="-9"/>
        </w:rPr>
        <w:t xml:space="preserve"> </w:t>
      </w:r>
      <w:r w:rsidRPr="00F30CFB">
        <w:rPr>
          <w:rFonts w:eastAsia="Calibri"/>
        </w:rPr>
        <w:t>performance</w:t>
      </w:r>
      <w:r w:rsidRPr="00F30CFB">
        <w:rPr>
          <w:rFonts w:eastAsia="Calibri"/>
          <w:spacing w:val="-10"/>
        </w:rPr>
        <w:t xml:space="preserve"> </w:t>
      </w:r>
      <w:r w:rsidRPr="00F30CFB">
        <w:rPr>
          <w:rFonts w:eastAsia="Calibri"/>
        </w:rPr>
        <w:t>of the goods, service or works identified in the tender document;</w:t>
      </w:r>
      <w:r w:rsidRPr="00F30CFB">
        <w:rPr>
          <w:rFonts w:eastAsia="Calibri"/>
          <w:spacing w:val="-2"/>
        </w:rPr>
        <w:t xml:space="preserve"> </w:t>
      </w:r>
      <w:r w:rsidRPr="00F30CFB">
        <w:rPr>
          <w:rFonts w:eastAsia="Calibri"/>
        </w:rPr>
        <w:t>or</w:t>
      </w:r>
    </w:p>
    <w:p w14:paraId="547E2D1B" w14:textId="77777777" w:rsidR="00005D0F" w:rsidRDefault="00005D0F" w:rsidP="007674F2">
      <w:pPr>
        <w:pStyle w:val="definitionpara"/>
        <w:numPr>
          <w:ilvl w:val="0"/>
          <w:numId w:val="1"/>
        </w:numPr>
        <w:rPr>
          <w:rFonts w:eastAsia="Calibri"/>
        </w:rPr>
      </w:pPr>
      <w:r>
        <w:rPr>
          <w:rFonts w:eastAsia="Calibri"/>
        </w:rPr>
        <w:t>change the supplier’s risk and responsibilities under the procurement</w:t>
      </w:r>
      <w:r w:rsidRPr="00F30CFB">
        <w:rPr>
          <w:rFonts w:eastAsia="Calibri"/>
          <w:spacing w:val="-2"/>
        </w:rPr>
        <w:t xml:space="preserve"> </w:t>
      </w:r>
      <w:r w:rsidRPr="00F30CFB">
        <w:rPr>
          <w:rFonts w:eastAsia="Calibri"/>
        </w:rPr>
        <w:t>contract;</w:t>
      </w:r>
    </w:p>
    <w:p w14:paraId="07954D1D" w14:textId="77777777" w:rsidR="005D2F4F" w:rsidRDefault="00005D0F" w:rsidP="00BF196A">
      <w:pPr>
        <w:pStyle w:val="Definitions"/>
        <w:rPr>
          <w:rFonts w:eastAsia="Calibri"/>
          <w:i/>
          <w:color w:val="211D1E"/>
        </w:rPr>
      </w:pPr>
      <w:r>
        <w:rPr>
          <w:rFonts w:eastAsia="Calibri"/>
          <w:b/>
          <w:bCs/>
        </w:rPr>
        <w:t>“</w:t>
      </w:r>
      <w:r w:rsidRPr="00BF196A">
        <w:rPr>
          <w:rFonts w:eastAsia="Calibri"/>
          <w:b/>
        </w:rPr>
        <w:t>national</w:t>
      </w:r>
      <w:r>
        <w:rPr>
          <w:rFonts w:eastAsia="Calibri"/>
          <w:b/>
          <w:bCs/>
        </w:rPr>
        <w:t xml:space="preserve"> defence and national security”</w:t>
      </w:r>
      <w:r>
        <w:rPr>
          <w:rFonts w:eastAsia="Calibri"/>
        </w:rPr>
        <w:t xml:space="preserve"> </w:t>
      </w:r>
      <w:r w:rsidR="00922F54">
        <w:rPr>
          <w:rFonts w:eastAsia="Calibri"/>
        </w:rPr>
        <w:t>refer</w:t>
      </w:r>
      <w:r>
        <w:rPr>
          <w:rFonts w:eastAsia="Calibri"/>
        </w:rPr>
        <w:t xml:space="preserve"> to procurement for</w:t>
      </w:r>
      <w:r w:rsidR="005D2F4F">
        <w:rPr>
          <w:rFonts w:eastAsia="Calibri"/>
        </w:rPr>
        <w:t>—</w:t>
      </w:r>
      <w:r>
        <w:rPr>
          <w:rFonts w:eastAsia="Calibri"/>
        </w:rPr>
        <w:t xml:space="preserve"> </w:t>
      </w:r>
    </w:p>
    <w:p w14:paraId="05BBFF05" w14:textId="43CC6275" w:rsidR="005D2F4F" w:rsidRPr="005D2F4F" w:rsidRDefault="00005D0F" w:rsidP="005D2F4F">
      <w:pPr>
        <w:pStyle w:val="definitionpara"/>
        <w:numPr>
          <w:ilvl w:val="0"/>
          <w:numId w:val="55"/>
        </w:numPr>
        <w:rPr>
          <w:rFonts w:eastAsia="Calibri"/>
        </w:rPr>
      </w:pPr>
      <w:r w:rsidRPr="005D2F4F">
        <w:rPr>
          <w:rFonts w:eastAsia="Calibri"/>
        </w:rPr>
        <w:t xml:space="preserve">the supply of military equipment, including any parts, components or </w:t>
      </w:r>
      <w:r w:rsidR="005D2F4F">
        <w:rPr>
          <w:rFonts w:eastAsia="Calibri"/>
        </w:rPr>
        <w:t xml:space="preserve">its </w:t>
      </w:r>
      <w:r w:rsidRPr="005D2F4F">
        <w:rPr>
          <w:rFonts w:eastAsia="Calibri"/>
        </w:rPr>
        <w:t xml:space="preserve">subassemblies; </w:t>
      </w:r>
    </w:p>
    <w:p w14:paraId="1833201C" w14:textId="1D26BAD4" w:rsidR="005D2F4F" w:rsidRPr="005D2F4F" w:rsidRDefault="00005D0F" w:rsidP="005D2F4F">
      <w:pPr>
        <w:pStyle w:val="definitionpara"/>
        <w:numPr>
          <w:ilvl w:val="0"/>
          <w:numId w:val="55"/>
        </w:numPr>
        <w:rPr>
          <w:rFonts w:eastAsia="Calibri"/>
        </w:rPr>
      </w:pPr>
      <w:r w:rsidRPr="005D2F4F">
        <w:rPr>
          <w:rFonts w:eastAsia="Calibri"/>
        </w:rPr>
        <w:t xml:space="preserve">works, supplies and services directly related to the equipment referred to in </w:t>
      </w:r>
      <w:r w:rsidR="005D2F4F" w:rsidRPr="005D2F4F">
        <w:rPr>
          <w:rFonts w:eastAsia="Calibri"/>
        </w:rPr>
        <w:t xml:space="preserve">paragraph </w:t>
      </w:r>
      <w:r w:rsidRPr="00A130E3">
        <w:rPr>
          <w:rFonts w:eastAsia="Calibri"/>
          <w:i/>
        </w:rPr>
        <w:t>(a)</w:t>
      </w:r>
      <w:r w:rsidRPr="005D2F4F">
        <w:rPr>
          <w:rFonts w:eastAsia="Calibri"/>
        </w:rPr>
        <w:t xml:space="preserve"> for any and all elements of its life cycle; </w:t>
      </w:r>
    </w:p>
    <w:p w14:paraId="7C639BF9" w14:textId="5B80D928" w:rsidR="00005D0F" w:rsidRDefault="00005D0F" w:rsidP="005D2F4F">
      <w:pPr>
        <w:pStyle w:val="definitionpara"/>
        <w:numPr>
          <w:ilvl w:val="0"/>
          <w:numId w:val="55"/>
        </w:numPr>
        <w:rPr>
          <w:rFonts w:eastAsia="Calibri"/>
        </w:rPr>
      </w:pPr>
      <w:r w:rsidRPr="005D2F4F">
        <w:rPr>
          <w:rFonts w:eastAsia="Calibri"/>
        </w:rPr>
        <w:t xml:space="preserve"> works and services for specifically military purposes</w:t>
      </w:r>
      <w:r w:rsidR="008E0A88">
        <w:rPr>
          <w:rFonts w:eastAsia="Calibri"/>
        </w:rPr>
        <w:t>;</w:t>
      </w:r>
    </w:p>
    <w:p w14:paraId="0F6A6DB4" w14:textId="77777777" w:rsidR="008E0A88" w:rsidRPr="008E0A88" w:rsidRDefault="008E0A88" w:rsidP="008E0A88">
      <w:pPr>
        <w:pStyle w:val="definitionpara"/>
        <w:numPr>
          <w:ilvl w:val="0"/>
          <w:numId w:val="55"/>
        </w:numPr>
        <w:adjustRightInd/>
        <w:textAlignment w:val="auto"/>
      </w:pPr>
      <w:r>
        <w:t> </w:t>
      </w:r>
      <w:r w:rsidRPr="008E0A88">
        <w:t>guns, ammunition, riot gear and any other good related to national defence and security; and</w:t>
      </w:r>
    </w:p>
    <w:p w14:paraId="00FF47EE" w14:textId="77777777" w:rsidR="008E0A88" w:rsidRPr="008E0A88" w:rsidRDefault="008E0A88" w:rsidP="008E0A88">
      <w:pPr>
        <w:pStyle w:val="definitionpara"/>
        <w:numPr>
          <w:ilvl w:val="0"/>
          <w:numId w:val="55"/>
        </w:numPr>
        <w:adjustRightInd/>
        <w:textAlignment w:val="auto"/>
      </w:pPr>
      <w:r w:rsidRPr="008E0A88">
        <w:t xml:space="preserve">any service related to national defence and security. </w:t>
      </w:r>
    </w:p>
    <w:p w14:paraId="14639C71" w14:textId="77777777" w:rsidR="00005D0F" w:rsidRDefault="00005D0F" w:rsidP="00BF196A">
      <w:pPr>
        <w:pStyle w:val="Definitions"/>
        <w:rPr>
          <w:rFonts w:eastAsia="Calibri"/>
        </w:rPr>
      </w:pPr>
      <w:bookmarkStart w:id="10" w:name="_GoBack"/>
      <w:bookmarkEnd w:id="10"/>
      <w:r>
        <w:rPr>
          <w:rFonts w:eastAsia="Calibri"/>
          <w:b/>
        </w:rPr>
        <w:t xml:space="preserve">“open tendering” </w:t>
      </w:r>
      <w:r>
        <w:rPr>
          <w:rFonts w:eastAsia="Calibri"/>
        </w:rPr>
        <w:t>means publishing a request or invitation for tenders and considering all submissions received in response to the invitation;</w:t>
      </w:r>
    </w:p>
    <w:p w14:paraId="4C754DA0" w14:textId="77777777" w:rsidR="00005D0F" w:rsidRDefault="00005D0F" w:rsidP="00BF196A">
      <w:pPr>
        <w:pStyle w:val="Definitions"/>
        <w:rPr>
          <w:rFonts w:eastAsia="Calibri"/>
        </w:rPr>
      </w:pPr>
      <w:r>
        <w:rPr>
          <w:rFonts w:eastAsia="Calibri"/>
          <w:b/>
        </w:rPr>
        <w:lastRenderedPageBreak/>
        <w:t>“prequalification”</w:t>
      </w:r>
      <w:r>
        <w:rPr>
          <w:rFonts w:eastAsia="Calibri"/>
          <w:b/>
          <w:spacing w:val="-7"/>
        </w:rPr>
        <w:t xml:space="preserve"> </w:t>
      </w:r>
      <w:r>
        <w:rPr>
          <w:rFonts w:eastAsia="Calibri"/>
        </w:rPr>
        <w:t>means</w:t>
      </w:r>
      <w:r>
        <w:rPr>
          <w:rFonts w:eastAsia="Calibri"/>
          <w:spacing w:val="-8"/>
        </w:rPr>
        <w:t xml:space="preserve"> </w:t>
      </w:r>
      <w:r>
        <w:rPr>
          <w:rFonts w:eastAsia="Calibri"/>
        </w:rPr>
        <w:t>the</w:t>
      </w:r>
      <w:r>
        <w:rPr>
          <w:rFonts w:eastAsia="Calibri"/>
          <w:spacing w:val="-7"/>
        </w:rPr>
        <w:t xml:space="preserve"> </w:t>
      </w:r>
      <w:r>
        <w:rPr>
          <w:rFonts w:eastAsia="Calibri"/>
        </w:rPr>
        <w:t>proceeding</w:t>
      </w:r>
      <w:r>
        <w:rPr>
          <w:rFonts w:eastAsia="Calibri"/>
          <w:spacing w:val="-9"/>
        </w:rPr>
        <w:t xml:space="preserve"> </w:t>
      </w:r>
      <w:r>
        <w:rPr>
          <w:rFonts w:eastAsia="Calibri"/>
        </w:rPr>
        <w:t>under</w:t>
      </w:r>
      <w:r>
        <w:rPr>
          <w:rFonts w:eastAsia="Calibri"/>
          <w:spacing w:val="-9"/>
        </w:rPr>
        <w:t xml:space="preserve"> </w:t>
      </w:r>
      <w:r>
        <w:rPr>
          <w:rFonts w:eastAsia="Calibri"/>
        </w:rPr>
        <w:t>section</w:t>
      </w:r>
      <w:r>
        <w:rPr>
          <w:rFonts w:eastAsia="Calibri"/>
          <w:spacing w:val="-7"/>
        </w:rPr>
        <w:t xml:space="preserve"> </w:t>
      </w:r>
      <w:r>
        <w:rPr>
          <w:rFonts w:eastAsia="Calibri"/>
        </w:rPr>
        <w:t>23(5)</w:t>
      </w:r>
      <w:r>
        <w:rPr>
          <w:rFonts w:eastAsia="Calibri"/>
          <w:spacing w:val="-9"/>
        </w:rPr>
        <w:t xml:space="preserve"> </w:t>
      </w:r>
      <w:r>
        <w:rPr>
          <w:rFonts w:eastAsia="Calibri"/>
        </w:rPr>
        <w:t>to identify qualified suppliers before</w:t>
      </w:r>
      <w:r>
        <w:rPr>
          <w:rFonts w:eastAsia="Calibri"/>
          <w:spacing w:val="-7"/>
        </w:rPr>
        <w:t xml:space="preserve"> </w:t>
      </w:r>
      <w:r>
        <w:rPr>
          <w:rFonts w:eastAsia="Calibri"/>
        </w:rPr>
        <w:t>an invitation to participate in a procurement process;</w:t>
      </w:r>
    </w:p>
    <w:p w14:paraId="4B2FE444" w14:textId="77777777" w:rsidR="00005D0F" w:rsidRDefault="00005D0F" w:rsidP="00BF196A">
      <w:pPr>
        <w:pStyle w:val="Definitions"/>
        <w:rPr>
          <w:rFonts w:eastAsia="Calibri"/>
        </w:rPr>
      </w:pPr>
      <w:r>
        <w:rPr>
          <w:rFonts w:eastAsia="Calibri"/>
          <w:b/>
        </w:rPr>
        <w:t xml:space="preserve">“prequalification document” </w:t>
      </w:r>
      <w:r>
        <w:rPr>
          <w:rFonts w:eastAsia="Calibri"/>
        </w:rPr>
        <w:t>means a document issued by the procuring entity in prequalification proceedings under section 23(5).</w:t>
      </w:r>
    </w:p>
    <w:p w14:paraId="0754E930" w14:textId="77777777" w:rsidR="00005D0F" w:rsidRDefault="00005D0F" w:rsidP="00BF196A">
      <w:pPr>
        <w:pStyle w:val="Definitions"/>
        <w:rPr>
          <w:rFonts w:eastAsia="Calibri"/>
        </w:rPr>
      </w:pPr>
      <w:r>
        <w:rPr>
          <w:rFonts w:eastAsia="Calibri"/>
          <w:b/>
        </w:rPr>
        <w:t xml:space="preserve">“prescribed” </w:t>
      </w:r>
      <w:r>
        <w:rPr>
          <w:rFonts w:eastAsia="Calibri"/>
        </w:rPr>
        <w:t>means prescribed in Regulations;</w:t>
      </w:r>
    </w:p>
    <w:p w14:paraId="5F8279CD" w14:textId="77777777" w:rsidR="00005D0F" w:rsidRDefault="00005D0F" w:rsidP="00BF196A">
      <w:pPr>
        <w:pStyle w:val="Definitions"/>
        <w:rPr>
          <w:rFonts w:eastAsia="Calibri"/>
          <w:b/>
        </w:rPr>
      </w:pPr>
      <w:r>
        <w:rPr>
          <w:b/>
        </w:rPr>
        <w:t>“</w:t>
      </w:r>
      <w:r w:rsidRPr="00BF196A">
        <w:rPr>
          <w:rFonts w:eastAsia="Calibri"/>
          <w:b/>
        </w:rPr>
        <w:t>procurement</w:t>
      </w:r>
      <w:r>
        <w:rPr>
          <w:b/>
        </w:rPr>
        <w:t xml:space="preserve">” </w:t>
      </w:r>
      <w:r>
        <w:t>means the acquisition of goods by any means, including purchase, rental, lease or hire-purchase, and the acquisition of works, consulting and other services;</w:t>
      </w:r>
    </w:p>
    <w:p w14:paraId="2B87A37C" w14:textId="77777777" w:rsidR="00005D0F" w:rsidRDefault="00005D0F" w:rsidP="00BF196A">
      <w:pPr>
        <w:pStyle w:val="Definitions"/>
        <w:rPr>
          <w:rFonts w:eastAsia="Calibri"/>
        </w:rPr>
      </w:pPr>
      <w:r>
        <w:rPr>
          <w:rFonts w:eastAsia="Calibri"/>
          <w:b/>
        </w:rPr>
        <w:t xml:space="preserve">“procurement notice” </w:t>
      </w:r>
      <w:r>
        <w:rPr>
          <w:rFonts w:eastAsia="Calibri"/>
          <w:bCs/>
        </w:rPr>
        <w:t>means the notice of a procurement which is required to be published under the Act;</w:t>
      </w:r>
    </w:p>
    <w:p w14:paraId="0D97A91C" w14:textId="77777777" w:rsidR="00005D0F" w:rsidRDefault="00005D0F" w:rsidP="00BF196A">
      <w:pPr>
        <w:pStyle w:val="Definitions"/>
        <w:rPr>
          <w:rFonts w:eastAsia="Calibri"/>
        </w:rPr>
      </w:pPr>
      <w:r>
        <w:rPr>
          <w:rFonts w:eastAsia="Calibri"/>
          <w:b/>
        </w:rPr>
        <w:t xml:space="preserve">“procurement process” </w:t>
      </w:r>
      <w:r>
        <w:rPr>
          <w:rFonts w:eastAsia="Calibri"/>
        </w:rPr>
        <w:t>means the collective procedures for a method of procurement referred to in Part 5</w:t>
      </w:r>
      <w:r w:rsidR="0025667A">
        <w:rPr>
          <w:rFonts w:eastAsia="Calibri"/>
        </w:rPr>
        <w:t>,</w:t>
      </w:r>
      <w:r>
        <w:rPr>
          <w:rFonts w:eastAsia="Calibri"/>
        </w:rPr>
        <w:t xml:space="preserve"> including pre-qualification;</w:t>
      </w:r>
    </w:p>
    <w:p w14:paraId="0E3F6194" w14:textId="77777777" w:rsidR="00005D0F" w:rsidRDefault="00005D0F" w:rsidP="00BF196A">
      <w:pPr>
        <w:pStyle w:val="Definitions"/>
      </w:pPr>
      <w:r>
        <w:rPr>
          <w:b/>
          <w:bCs/>
        </w:rPr>
        <w:t>“</w:t>
      </w:r>
      <w:r w:rsidRPr="00BF196A">
        <w:rPr>
          <w:rFonts w:eastAsia="Calibri"/>
          <w:b/>
        </w:rPr>
        <w:t>procuring</w:t>
      </w:r>
      <w:r>
        <w:rPr>
          <w:b/>
          <w:bCs/>
        </w:rPr>
        <w:t xml:space="preserve"> entity”</w:t>
      </w:r>
      <w:r>
        <w:t xml:space="preserve"> means</w:t>
      </w:r>
      <w:r w:rsidR="00402FC5">
        <w:t>—</w:t>
      </w:r>
    </w:p>
    <w:p w14:paraId="308F2C67" w14:textId="77777777" w:rsidR="00005D0F" w:rsidRDefault="00005D0F" w:rsidP="007674F2">
      <w:pPr>
        <w:pStyle w:val="definitionpara"/>
        <w:numPr>
          <w:ilvl w:val="6"/>
          <w:numId w:val="2"/>
        </w:numPr>
      </w:pPr>
      <w:r>
        <w:t xml:space="preserve">a </w:t>
      </w:r>
      <w:r w:rsidRPr="00402FC5">
        <w:t>ministry</w:t>
      </w:r>
      <w:r>
        <w:t>, department, unit or any subdivision of the Government that engages in procurement or;</w:t>
      </w:r>
    </w:p>
    <w:p w14:paraId="7FA749C0" w14:textId="77777777" w:rsidR="00005D0F" w:rsidRDefault="00005D0F" w:rsidP="007674F2">
      <w:pPr>
        <w:pStyle w:val="definitionpara"/>
        <w:numPr>
          <w:ilvl w:val="6"/>
          <w:numId w:val="2"/>
        </w:numPr>
      </w:pPr>
      <w:r w:rsidRPr="00BB5BAF">
        <w:t xml:space="preserve">a Government </w:t>
      </w:r>
      <w:r w:rsidRPr="00402FC5">
        <w:t>owned</w:t>
      </w:r>
      <w:r w:rsidRPr="00BB5BAF">
        <w:t xml:space="preserve"> entity</w:t>
      </w:r>
      <w:r>
        <w:t>;</w:t>
      </w:r>
      <w:r w:rsidRPr="00BB5BAF">
        <w:t xml:space="preserve">  </w:t>
      </w:r>
    </w:p>
    <w:p w14:paraId="4FC53EE3" w14:textId="77777777" w:rsidR="00005D0F" w:rsidRDefault="00025DFF" w:rsidP="00BF196A">
      <w:pPr>
        <w:pStyle w:val="Definitions"/>
      </w:pPr>
      <w:r>
        <w:rPr>
          <w:b/>
          <w:bCs/>
        </w:rPr>
        <w:t>“</w:t>
      </w:r>
      <w:r w:rsidR="00005D0F" w:rsidRPr="00BF196A">
        <w:rPr>
          <w:rFonts w:eastAsia="Calibri"/>
          <w:b/>
        </w:rPr>
        <w:t>prohibited</w:t>
      </w:r>
      <w:r w:rsidR="00005D0F" w:rsidRPr="52236EC6">
        <w:rPr>
          <w:b/>
          <w:bCs/>
        </w:rPr>
        <w:t xml:space="preserve"> practice” </w:t>
      </w:r>
      <w:r w:rsidR="00005D0F">
        <w:t>means</w:t>
      </w:r>
      <w:r w:rsidR="00402FC5">
        <w:t>—</w:t>
      </w:r>
      <w:r w:rsidR="00005D0F">
        <w:t xml:space="preserve"> </w:t>
      </w:r>
    </w:p>
    <w:p w14:paraId="5D0A7948" w14:textId="1DA078C0" w:rsidR="00005D0F" w:rsidRDefault="00005D0F" w:rsidP="007674F2">
      <w:pPr>
        <w:pStyle w:val="definitionpara"/>
        <w:numPr>
          <w:ilvl w:val="0"/>
          <w:numId w:val="3"/>
        </w:numPr>
      </w:pPr>
      <w:r>
        <w:t xml:space="preserve">an </w:t>
      </w:r>
      <w:r w:rsidRPr="00402FC5">
        <w:t>offence</w:t>
      </w:r>
      <w:r>
        <w:t xml:space="preserve"> </w:t>
      </w:r>
      <w:r w:rsidRPr="00402FC5">
        <w:t>identified</w:t>
      </w:r>
      <w:r>
        <w:t xml:space="preserve"> under Part 6 of the Penal Code (Cap. 4.02);</w:t>
      </w:r>
    </w:p>
    <w:p w14:paraId="75DBB1CB" w14:textId="6705B4F8" w:rsidR="00005D0F" w:rsidRDefault="00005D0F" w:rsidP="007674F2">
      <w:pPr>
        <w:pStyle w:val="definitionpara"/>
        <w:numPr>
          <w:ilvl w:val="0"/>
          <w:numId w:val="3"/>
        </w:numPr>
      </w:pPr>
      <w:r w:rsidRPr="00357306">
        <w:t xml:space="preserve">a </w:t>
      </w:r>
      <w:r w:rsidRPr="00402FC5">
        <w:t>fraudulent</w:t>
      </w:r>
      <w:r w:rsidRPr="00357306">
        <w:t xml:space="preserve"> practice consisting </w:t>
      </w:r>
      <w:r w:rsidR="0025667A">
        <w:t>of</w:t>
      </w:r>
      <w:r w:rsidR="0025667A" w:rsidRPr="00357306">
        <w:t xml:space="preserve"> </w:t>
      </w:r>
      <w:r w:rsidRPr="00357306">
        <w:t>any act or omission, including a misrepresentation, that knowingly or recklessly misleads or attempts to mislead, a party to obtain a financial or other benefit or to avoid an obligation;</w:t>
      </w:r>
    </w:p>
    <w:p w14:paraId="0840B581" w14:textId="77777777" w:rsidR="00005D0F" w:rsidRDefault="00005D0F" w:rsidP="007674F2">
      <w:pPr>
        <w:pStyle w:val="definitionpara"/>
        <w:numPr>
          <w:ilvl w:val="0"/>
          <w:numId w:val="3"/>
        </w:numPr>
      </w:pPr>
      <w:r w:rsidRPr="00357306">
        <w:t xml:space="preserve">a </w:t>
      </w:r>
      <w:r w:rsidRPr="00402FC5">
        <w:t>collusive</w:t>
      </w:r>
      <w:r w:rsidRPr="00357306">
        <w:t xml:space="preserve"> practice consisting in an arrangement between two or more parties, designed to achieve an </w:t>
      </w:r>
      <w:r w:rsidRPr="00357306">
        <w:lastRenderedPageBreak/>
        <w:t>improper purpose, including influencing improperly the actions of another party;</w:t>
      </w:r>
    </w:p>
    <w:p w14:paraId="357FD9F9" w14:textId="77777777" w:rsidR="00005D0F" w:rsidRDefault="00005D0F" w:rsidP="007674F2">
      <w:pPr>
        <w:pStyle w:val="definitionpara"/>
        <w:numPr>
          <w:ilvl w:val="0"/>
          <w:numId w:val="3"/>
        </w:numPr>
      </w:pPr>
      <w:r w:rsidRPr="00357306">
        <w:t xml:space="preserve">a coercive </w:t>
      </w:r>
      <w:r w:rsidRPr="00402FC5">
        <w:t>practice</w:t>
      </w:r>
      <w:r w:rsidRPr="00357306">
        <w:t xml:space="preserve"> consisting in impairing or harming, or threatening to impair or harm, directly or indirectly, any party, or the property of the party, to influence improperly the actions of a party; and </w:t>
      </w:r>
    </w:p>
    <w:p w14:paraId="3ABC9093" w14:textId="4604D2FC" w:rsidR="001D24A7" w:rsidRDefault="00005D0F" w:rsidP="007674F2">
      <w:pPr>
        <w:pStyle w:val="definitionpara"/>
        <w:numPr>
          <w:ilvl w:val="0"/>
          <w:numId w:val="3"/>
        </w:numPr>
      </w:pPr>
      <w:r w:rsidRPr="00357306">
        <w:t>an obstructive practice consisting in deliberately destroying, falsifying, altering or concealing of evidence</w:t>
      </w:r>
      <w:r w:rsidR="00FF0CCB">
        <w:t xml:space="preserve"> </w:t>
      </w:r>
      <w:r w:rsidRPr="00357306">
        <w:t xml:space="preserve">related to an investigation or making false </w:t>
      </w:r>
      <w:r w:rsidRPr="00402FC5">
        <w:t>statements</w:t>
      </w:r>
      <w:r w:rsidRPr="00357306">
        <w:t xml:space="preserve"> or false allegation</w:t>
      </w:r>
      <w:r w:rsidR="00296348">
        <w:t>s</w:t>
      </w:r>
      <w:r w:rsidRPr="00357306">
        <w:t xml:space="preserve"> to investigation or supervisory authorities in order to impede their investigation into allegations of a violation of a prohibited practice; and</w:t>
      </w:r>
    </w:p>
    <w:p w14:paraId="04DA0392" w14:textId="264C6856" w:rsidR="00005D0F" w:rsidRDefault="001D24A7" w:rsidP="007674F2">
      <w:pPr>
        <w:pStyle w:val="definitionpara"/>
        <w:numPr>
          <w:ilvl w:val="0"/>
          <w:numId w:val="3"/>
        </w:numPr>
      </w:pPr>
      <w:r>
        <w:t xml:space="preserve">an obstructive practice consisting of </w:t>
      </w:r>
      <w:r w:rsidR="00005D0F" w:rsidRPr="00357306">
        <w:t xml:space="preserve">threatening, harassing, or intimidating any party to delay or prevent it from sharing evidence or disclosing its knowledge of matters relevant to </w:t>
      </w:r>
      <w:r>
        <w:t>an</w:t>
      </w:r>
      <w:r w:rsidR="00005D0F" w:rsidRPr="00357306">
        <w:t xml:space="preserve"> investigation or from pursuing the investigation; or acts, which impede the exercise of the relevant authorities’ access, inspection and audit rights. </w:t>
      </w:r>
    </w:p>
    <w:p w14:paraId="3AC7B0E9" w14:textId="77777777" w:rsidR="00005D0F" w:rsidRDefault="00005D0F" w:rsidP="00BF196A">
      <w:pPr>
        <w:pStyle w:val="Definitions"/>
      </w:pPr>
      <w:r>
        <w:rPr>
          <w:b/>
          <w:bCs/>
        </w:rPr>
        <w:t>“</w:t>
      </w:r>
      <w:r w:rsidRPr="00BF196A">
        <w:rPr>
          <w:rFonts w:eastAsia="Calibri"/>
          <w:b/>
        </w:rPr>
        <w:t>public</w:t>
      </w:r>
      <w:r>
        <w:rPr>
          <w:b/>
          <w:bCs/>
        </w:rPr>
        <w:t xml:space="preserve"> contract”</w:t>
      </w:r>
      <w:r>
        <w:t xml:space="preserve"> means a contract for the supply, in return for consideration, of goods, works or services, including consulting services, between a procuring entity and a supplier;</w:t>
      </w:r>
    </w:p>
    <w:p w14:paraId="19DAAF51" w14:textId="77777777" w:rsidR="00005D0F" w:rsidRDefault="00005D0F" w:rsidP="00BF196A">
      <w:pPr>
        <w:pStyle w:val="Definitions"/>
        <w:rPr>
          <w:color w:val="000000"/>
        </w:rPr>
      </w:pPr>
      <w:r>
        <w:rPr>
          <w:b/>
          <w:color w:val="000000"/>
        </w:rPr>
        <w:t xml:space="preserve">“public </w:t>
      </w:r>
      <w:r w:rsidRPr="00BF196A">
        <w:rPr>
          <w:rFonts w:eastAsia="Calibri"/>
          <w:b/>
        </w:rPr>
        <w:t>funds</w:t>
      </w:r>
      <w:r>
        <w:rPr>
          <w:b/>
          <w:color w:val="000000"/>
        </w:rPr>
        <w:t>”</w:t>
      </w:r>
      <w:r>
        <w:rPr>
          <w:color w:val="000000"/>
        </w:rPr>
        <w:t xml:space="preserve"> means all revenues or other moneys raised or received by and for the purposes of the Government;</w:t>
      </w:r>
    </w:p>
    <w:p w14:paraId="758473A4" w14:textId="77777777" w:rsidR="00005D0F" w:rsidRPr="0024234F" w:rsidRDefault="00005D0F" w:rsidP="00BF196A">
      <w:pPr>
        <w:pStyle w:val="Definitions"/>
        <w:rPr>
          <w:rFonts w:eastAsia="Calibri"/>
        </w:rPr>
      </w:pPr>
      <w:r>
        <w:rPr>
          <w:rFonts w:eastAsia="Calibri"/>
          <w:b/>
        </w:rPr>
        <w:lastRenderedPageBreak/>
        <w:t xml:space="preserve">“Public Procurement Board” </w:t>
      </w:r>
      <w:r>
        <w:rPr>
          <w:rFonts w:eastAsia="Calibri"/>
        </w:rPr>
        <w:t>means the Public Procurement Board established under section 7;</w:t>
      </w:r>
    </w:p>
    <w:p w14:paraId="755543C6" w14:textId="77777777" w:rsidR="00005D0F" w:rsidRDefault="00005D0F" w:rsidP="00BF196A">
      <w:pPr>
        <w:pStyle w:val="Definitions"/>
      </w:pPr>
      <w:r>
        <w:rPr>
          <w:b/>
          <w:color w:val="000000"/>
        </w:rPr>
        <w:t xml:space="preserve">“public </w:t>
      </w:r>
      <w:r w:rsidRPr="00BF196A">
        <w:rPr>
          <w:rFonts w:eastAsia="Calibri"/>
          <w:b/>
        </w:rPr>
        <w:t>private</w:t>
      </w:r>
      <w:r>
        <w:rPr>
          <w:b/>
          <w:color w:val="000000"/>
        </w:rPr>
        <w:t xml:space="preserve"> partnership” </w:t>
      </w:r>
      <w:r>
        <w:rPr>
          <w:bCs/>
          <w:color w:val="000000"/>
        </w:rPr>
        <w:t xml:space="preserve">means </w:t>
      </w:r>
      <w:r>
        <w:t>a collaboration between the government and a private sector partner, with or without the award of a concession, that the private partner may fully or partially finance, plan, or execute;</w:t>
      </w:r>
    </w:p>
    <w:p w14:paraId="63160408" w14:textId="77777777" w:rsidR="00005D0F" w:rsidRDefault="00005D0F" w:rsidP="00BF196A">
      <w:pPr>
        <w:pStyle w:val="Definitions"/>
        <w:rPr>
          <w:rFonts w:eastAsia="Calibri"/>
        </w:rPr>
      </w:pPr>
      <w:r>
        <w:rPr>
          <w:rFonts w:eastAsia="Calibri"/>
          <w:b/>
        </w:rPr>
        <w:t xml:space="preserve">“public service law” </w:t>
      </w:r>
      <w:r>
        <w:rPr>
          <w:rFonts w:eastAsia="Calibri"/>
        </w:rPr>
        <w:t>means any law relating to the matters referred to in section 24(2) of the Montserrat Constitution Order (Cap.</w:t>
      </w:r>
      <w:r>
        <w:rPr>
          <w:rFonts w:eastAsia="Calibri"/>
          <w:spacing w:val="-2"/>
        </w:rPr>
        <w:t xml:space="preserve"> </w:t>
      </w:r>
      <w:r>
        <w:rPr>
          <w:rFonts w:eastAsia="Calibri"/>
        </w:rPr>
        <w:t>1.01);</w:t>
      </w:r>
    </w:p>
    <w:p w14:paraId="5EA57F8B" w14:textId="19C0F383" w:rsidR="00005D0F" w:rsidRDefault="00005D0F" w:rsidP="00BF196A">
      <w:pPr>
        <w:pStyle w:val="Definitions"/>
        <w:rPr>
          <w:rFonts w:eastAsia="Calibri"/>
        </w:rPr>
      </w:pPr>
      <w:r>
        <w:rPr>
          <w:rFonts w:eastAsia="Calibri"/>
          <w:b/>
        </w:rPr>
        <w:t xml:space="preserve">“publish” </w:t>
      </w:r>
      <w:r w:rsidR="00CB6BD5">
        <w:rPr>
          <w:rFonts w:eastAsia="Calibri"/>
        </w:rPr>
        <w:t xml:space="preserve">means </w:t>
      </w:r>
      <w:r w:rsidR="001D24A7">
        <w:rPr>
          <w:rFonts w:eastAsia="Calibri"/>
        </w:rPr>
        <w:t>publication in</w:t>
      </w:r>
      <w:r>
        <w:rPr>
          <w:rFonts w:eastAsia="Calibri"/>
        </w:rPr>
        <w:t xml:space="preserve"> </w:t>
      </w:r>
      <w:r w:rsidR="001D24A7">
        <w:rPr>
          <w:rFonts w:eastAsia="Calibri"/>
        </w:rPr>
        <w:t xml:space="preserve">accordance with </w:t>
      </w:r>
      <w:r>
        <w:rPr>
          <w:rFonts w:eastAsia="Calibri"/>
        </w:rPr>
        <w:t>section 36</w:t>
      </w:r>
      <w:r>
        <w:rPr>
          <w:rFonts w:eastAsia="Calibri"/>
          <w:color w:val="000000"/>
        </w:rPr>
        <w:t xml:space="preserve"> and includes publication by electronic means;</w:t>
      </w:r>
    </w:p>
    <w:p w14:paraId="0E1AF322" w14:textId="77777777" w:rsidR="00005D0F" w:rsidRDefault="00005D0F" w:rsidP="00BF196A">
      <w:pPr>
        <w:pStyle w:val="Definitions"/>
        <w:rPr>
          <w:rFonts w:eastAsia="Calibri"/>
        </w:rPr>
      </w:pPr>
      <w:r>
        <w:rPr>
          <w:rFonts w:eastAsia="Calibri"/>
          <w:b/>
        </w:rPr>
        <w:t xml:space="preserve">“Regulations” </w:t>
      </w:r>
      <w:r>
        <w:rPr>
          <w:rFonts w:eastAsia="Calibri"/>
        </w:rPr>
        <w:t>means regulations made under section 45;</w:t>
      </w:r>
    </w:p>
    <w:p w14:paraId="3AEE0797" w14:textId="77777777" w:rsidR="00005D0F" w:rsidRDefault="00005D0F" w:rsidP="00BF196A">
      <w:pPr>
        <w:pStyle w:val="Definitions"/>
        <w:rPr>
          <w:rFonts w:eastAsia="Calibri"/>
        </w:rPr>
      </w:pPr>
      <w:r>
        <w:rPr>
          <w:rFonts w:eastAsia="Calibri"/>
          <w:b/>
        </w:rPr>
        <w:t xml:space="preserve">“service” </w:t>
      </w:r>
      <w:r>
        <w:rPr>
          <w:rFonts w:eastAsia="Calibri"/>
        </w:rPr>
        <w:t>means a service of a general nature other than works;</w:t>
      </w:r>
    </w:p>
    <w:p w14:paraId="58A5F416" w14:textId="77777777" w:rsidR="00005D0F" w:rsidRDefault="00005D0F" w:rsidP="00BF196A">
      <w:pPr>
        <w:pStyle w:val="Definitions"/>
        <w:rPr>
          <w:rFonts w:eastAsia="Calibri"/>
        </w:rPr>
      </w:pPr>
      <w:r>
        <w:rPr>
          <w:rFonts w:eastAsia="Calibri"/>
          <w:b/>
          <w:bCs/>
        </w:rPr>
        <w:t>“</w:t>
      </w:r>
      <w:r w:rsidRPr="00BF196A">
        <w:rPr>
          <w:rFonts w:eastAsia="Calibri"/>
          <w:b/>
        </w:rPr>
        <w:t>supplier</w:t>
      </w:r>
      <w:r>
        <w:rPr>
          <w:rFonts w:eastAsia="Calibri"/>
          <w:b/>
          <w:bCs/>
        </w:rPr>
        <w:t>”</w:t>
      </w:r>
      <w:r>
        <w:rPr>
          <w:rFonts w:eastAsia="Calibri"/>
        </w:rPr>
        <w:t xml:space="preserve"> means according to context a natural or legal person or a consortium or joint venture of several legal persons who participate in procurement proceedings conducted by a procuring entity under this Act; it includes the terms contractor, supplier, service provider and consultant;</w:t>
      </w:r>
    </w:p>
    <w:p w14:paraId="7191CDBA" w14:textId="77777777" w:rsidR="00005D0F" w:rsidRDefault="00005D0F" w:rsidP="00BF196A">
      <w:pPr>
        <w:pStyle w:val="Definitions"/>
        <w:rPr>
          <w:rFonts w:eastAsia="Calibri"/>
        </w:rPr>
      </w:pPr>
      <w:r>
        <w:rPr>
          <w:rFonts w:eastAsia="Calibri"/>
          <w:b/>
          <w:bCs/>
          <w:spacing w:val="-3"/>
        </w:rPr>
        <w:t>“</w:t>
      </w:r>
      <w:r w:rsidRPr="00BF196A">
        <w:rPr>
          <w:rFonts w:eastAsia="Calibri"/>
          <w:b/>
        </w:rPr>
        <w:t>sustainable</w:t>
      </w:r>
      <w:r>
        <w:rPr>
          <w:rFonts w:eastAsia="Calibri"/>
          <w:b/>
          <w:bCs/>
          <w:spacing w:val="-3"/>
        </w:rPr>
        <w:t xml:space="preserve"> procurement”</w:t>
      </w:r>
      <w:r>
        <w:rPr>
          <w:rFonts w:eastAsia="Calibri"/>
          <w:spacing w:val="-3"/>
        </w:rPr>
        <w:t xml:space="preserve"> means procurement which incorporates a procuring entity’s economic development, environmental and social inclusion objectives to the extent that they are compliant with Government policy;</w:t>
      </w:r>
    </w:p>
    <w:p w14:paraId="018E3B54" w14:textId="77777777" w:rsidR="00005D0F" w:rsidRDefault="00005D0F" w:rsidP="00BF196A">
      <w:pPr>
        <w:pStyle w:val="Definitions"/>
        <w:rPr>
          <w:rFonts w:eastAsia="Calibri"/>
        </w:rPr>
      </w:pPr>
      <w:r>
        <w:rPr>
          <w:rFonts w:eastAsia="Calibri"/>
          <w:b/>
        </w:rPr>
        <w:t xml:space="preserve">“tender” </w:t>
      </w:r>
      <w:r>
        <w:rPr>
          <w:rFonts w:eastAsia="Calibri"/>
        </w:rPr>
        <w:t>means an offer made by way of tender, a proposal or quotation, including any amendment, issued by a supplier to a procuring entity for the purpose of responding to an invitation or request to participate in a procurement process or participating in a procurement process;</w:t>
      </w:r>
    </w:p>
    <w:p w14:paraId="4886C894" w14:textId="77777777" w:rsidR="00005D0F" w:rsidRDefault="00005D0F" w:rsidP="00BF196A">
      <w:pPr>
        <w:pStyle w:val="Definitions"/>
        <w:rPr>
          <w:rFonts w:eastAsia="Calibri"/>
        </w:rPr>
      </w:pPr>
      <w:r>
        <w:rPr>
          <w:rFonts w:eastAsia="Calibri"/>
          <w:b/>
        </w:rPr>
        <w:t xml:space="preserve">“tender document” </w:t>
      </w:r>
      <w:r>
        <w:rPr>
          <w:rFonts w:eastAsia="Calibri"/>
        </w:rPr>
        <w:t xml:space="preserve">means a document, including any amendment, issued by the procuring entity for the purpose of an invitation or request to </w:t>
      </w:r>
      <w:r>
        <w:rPr>
          <w:rFonts w:eastAsia="Calibri"/>
        </w:rPr>
        <w:lastRenderedPageBreak/>
        <w:t>participate in a procurement process which sets out the terms and conditions of a particular procurement and includes an invitation to tender, a request for quotations and a request for proposals;</w:t>
      </w:r>
    </w:p>
    <w:p w14:paraId="75C99F0B" w14:textId="77777777" w:rsidR="00005D0F" w:rsidRDefault="00005D0F" w:rsidP="00BF196A">
      <w:pPr>
        <w:pStyle w:val="Definitions"/>
        <w:rPr>
          <w:rFonts w:eastAsia="Calibri"/>
        </w:rPr>
      </w:pPr>
      <w:r>
        <w:rPr>
          <w:rFonts w:eastAsia="Calibri"/>
          <w:b/>
        </w:rPr>
        <w:t xml:space="preserve">“works” </w:t>
      </w:r>
      <w:r>
        <w:rPr>
          <w:rFonts w:eastAsia="Calibri"/>
        </w:rPr>
        <w:t>means all works associated with the construction, reconstruction, demolition, repair or renovation</w:t>
      </w:r>
      <w:r>
        <w:rPr>
          <w:rFonts w:eastAsia="Calibri"/>
          <w:spacing w:val="-9"/>
        </w:rPr>
        <w:t xml:space="preserve"> </w:t>
      </w:r>
      <w:r>
        <w:rPr>
          <w:rFonts w:eastAsia="Calibri"/>
        </w:rPr>
        <w:t>of</w:t>
      </w:r>
      <w:r>
        <w:rPr>
          <w:rFonts w:eastAsia="Calibri"/>
          <w:spacing w:val="-9"/>
        </w:rPr>
        <w:t xml:space="preserve"> </w:t>
      </w:r>
      <w:r>
        <w:rPr>
          <w:rFonts w:eastAsia="Calibri"/>
        </w:rPr>
        <w:t>a</w:t>
      </w:r>
      <w:r>
        <w:rPr>
          <w:rFonts w:eastAsia="Calibri"/>
          <w:spacing w:val="-10"/>
        </w:rPr>
        <w:t xml:space="preserve"> </w:t>
      </w:r>
      <w:r>
        <w:rPr>
          <w:rFonts w:eastAsia="Calibri"/>
        </w:rPr>
        <w:t>building,</w:t>
      </w:r>
      <w:r>
        <w:rPr>
          <w:rFonts w:eastAsia="Calibri"/>
          <w:spacing w:val="-11"/>
        </w:rPr>
        <w:t xml:space="preserve"> </w:t>
      </w:r>
      <w:r>
        <w:rPr>
          <w:rFonts w:eastAsia="Calibri"/>
        </w:rPr>
        <w:t>structure</w:t>
      </w:r>
      <w:r>
        <w:rPr>
          <w:rFonts w:eastAsia="Calibri"/>
          <w:spacing w:val="-10"/>
        </w:rPr>
        <w:t xml:space="preserve"> </w:t>
      </w:r>
      <w:r>
        <w:rPr>
          <w:rFonts w:eastAsia="Calibri"/>
        </w:rPr>
        <w:t>or</w:t>
      </w:r>
      <w:r>
        <w:rPr>
          <w:rFonts w:eastAsia="Calibri"/>
          <w:spacing w:val="-9"/>
        </w:rPr>
        <w:t xml:space="preserve"> </w:t>
      </w:r>
      <w:r>
        <w:rPr>
          <w:rFonts w:eastAsia="Calibri"/>
        </w:rPr>
        <w:t>works</w:t>
      </w:r>
      <w:r>
        <w:rPr>
          <w:rFonts w:eastAsia="Calibri"/>
          <w:spacing w:val="-10"/>
        </w:rPr>
        <w:t xml:space="preserve"> </w:t>
      </w:r>
      <w:r>
        <w:rPr>
          <w:rFonts w:eastAsia="Calibri"/>
        </w:rPr>
        <w:t>and</w:t>
      </w:r>
      <w:r>
        <w:rPr>
          <w:rFonts w:eastAsia="Calibri"/>
          <w:spacing w:val="-8"/>
        </w:rPr>
        <w:t xml:space="preserve"> </w:t>
      </w:r>
      <w:r>
        <w:rPr>
          <w:rFonts w:eastAsia="Calibri"/>
        </w:rPr>
        <w:t>includes</w:t>
      </w:r>
      <w:r>
        <w:rPr>
          <w:rFonts w:eastAsia="Calibri"/>
          <w:spacing w:val="-9"/>
        </w:rPr>
        <w:t xml:space="preserve"> </w:t>
      </w:r>
      <w:r>
        <w:rPr>
          <w:rFonts w:eastAsia="Calibri"/>
        </w:rPr>
        <w:t>site preparation, excavation, erection, building, installation of equipment or materials, decoration and</w:t>
      </w:r>
      <w:r>
        <w:rPr>
          <w:rFonts w:eastAsia="Calibri"/>
          <w:spacing w:val="-4"/>
        </w:rPr>
        <w:t xml:space="preserve"> </w:t>
      </w:r>
      <w:r>
        <w:rPr>
          <w:rFonts w:eastAsia="Calibri"/>
        </w:rPr>
        <w:t>finishing; and</w:t>
      </w:r>
    </w:p>
    <w:p w14:paraId="52E76706" w14:textId="62F3DA6E" w:rsidR="00005D0F" w:rsidRDefault="00025DFF" w:rsidP="00BF196A">
      <w:pPr>
        <w:pStyle w:val="Definitions"/>
        <w:rPr>
          <w:rFonts w:eastAsia="Calibri"/>
        </w:rPr>
      </w:pPr>
      <w:r>
        <w:rPr>
          <w:rFonts w:eastAsia="Calibri"/>
          <w:b/>
          <w:bCs/>
        </w:rPr>
        <w:t>“</w:t>
      </w:r>
      <w:r w:rsidR="00005D0F" w:rsidRPr="00BF196A">
        <w:rPr>
          <w:rFonts w:eastAsia="Calibri"/>
          <w:b/>
        </w:rPr>
        <w:t>written</w:t>
      </w:r>
      <w:r>
        <w:rPr>
          <w:rFonts w:eastAsia="Calibri"/>
          <w:b/>
          <w:bCs/>
        </w:rPr>
        <w:t>”</w:t>
      </w:r>
      <w:r w:rsidR="00005D0F">
        <w:rPr>
          <w:rFonts w:eastAsia="Calibri"/>
        </w:rPr>
        <w:t xml:space="preserve"> or </w:t>
      </w:r>
      <w:r>
        <w:rPr>
          <w:rFonts w:eastAsia="Calibri"/>
          <w:b/>
          <w:bCs/>
        </w:rPr>
        <w:t>“</w:t>
      </w:r>
      <w:r w:rsidR="00005D0F">
        <w:rPr>
          <w:rFonts w:eastAsia="Calibri"/>
          <w:b/>
          <w:bCs/>
        </w:rPr>
        <w:t>in writing</w:t>
      </w:r>
      <w:r>
        <w:rPr>
          <w:rFonts w:eastAsia="Calibri"/>
          <w:b/>
          <w:bCs/>
        </w:rPr>
        <w:t>”</w:t>
      </w:r>
      <w:r w:rsidR="00005D0F">
        <w:rPr>
          <w:rFonts w:eastAsia="Calibri"/>
        </w:rPr>
        <w:t xml:space="preserve"> means any expression consisting of words or figures which can be read, reproduced and subsequently communicated</w:t>
      </w:r>
      <w:r w:rsidR="004A75BE">
        <w:rPr>
          <w:rFonts w:eastAsia="Calibri"/>
        </w:rPr>
        <w:t xml:space="preserve"> and</w:t>
      </w:r>
      <w:r w:rsidR="00005D0F">
        <w:rPr>
          <w:rFonts w:eastAsia="Calibri"/>
        </w:rPr>
        <w:t xml:space="preserve"> information which is transmitted and stored by electronic means.</w:t>
      </w:r>
    </w:p>
    <w:p w14:paraId="44498DD4" w14:textId="77777777" w:rsidR="00005D0F" w:rsidRPr="0007032F" w:rsidRDefault="00005D0F" w:rsidP="00005D0F">
      <w:pPr>
        <w:pStyle w:val="PartHead"/>
        <w:outlineLvl w:val="0"/>
      </w:pPr>
      <w:bookmarkStart w:id="11" w:name="_Toc158721974"/>
      <w:bookmarkStart w:id="12" w:name="_Toc158722749"/>
      <w:bookmarkStart w:id="13" w:name="_Toc158722894"/>
      <w:bookmarkStart w:id="14" w:name="_Toc205369425"/>
      <w:r w:rsidRPr="0007032F">
        <w:t>PART 2</w:t>
      </w:r>
      <w:bookmarkStart w:id="15" w:name="_Toc158721975"/>
      <w:bookmarkStart w:id="16" w:name="_Toc158722750"/>
      <w:bookmarkStart w:id="17" w:name="_Toc158722895"/>
      <w:bookmarkEnd w:id="11"/>
      <w:bookmarkEnd w:id="12"/>
      <w:bookmarkEnd w:id="13"/>
      <w:r w:rsidR="007D0E91">
        <w:t>—</w:t>
      </w:r>
      <w:r w:rsidRPr="0007032F">
        <w:t>PURPOSE AND APPLICATION</w:t>
      </w:r>
      <w:bookmarkEnd w:id="15"/>
      <w:bookmarkEnd w:id="16"/>
      <w:bookmarkEnd w:id="17"/>
      <w:bookmarkEnd w:id="14"/>
    </w:p>
    <w:p w14:paraId="54D2DF7F" w14:textId="77777777" w:rsidR="00005D0F" w:rsidRPr="003E3BC4" w:rsidRDefault="005B3729" w:rsidP="005B3729">
      <w:pPr>
        <w:pStyle w:val="MarginalNoteRev"/>
        <w:ind w:left="0" w:firstLine="0"/>
      </w:pPr>
      <w:bookmarkStart w:id="18" w:name="_Toc158721976"/>
      <w:bookmarkStart w:id="19" w:name="_Toc158722751"/>
      <w:bookmarkStart w:id="20" w:name="_Toc205369426"/>
      <w:r w:rsidRPr="005B3729">
        <w:t>3</w:t>
      </w:r>
      <w:r w:rsidRPr="005B3729">
        <w:rPr>
          <w:b w:val="0"/>
        </w:rPr>
        <w:t>.</w:t>
      </w:r>
      <w:r>
        <w:tab/>
      </w:r>
      <w:r w:rsidR="00005D0F" w:rsidRPr="003E3BC4">
        <w:t>Purpose</w:t>
      </w:r>
      <w:bookmarkEnd w:id="18"/>
      <w:bookmarkEnd w:id="19"/>
      <w:bookmarkEnd w:id="20"/>
    </w:p>
    <w:p w14:paraId="38D4F10A" w14:textId="77777777" w:rsidR="00005D0F" w:rsidRDefault="00005D0F" w:rsidP="007617F6">
      <w:pPr>
        <w:pStyle w:val="StyleSub-SectionFirstline0"/>
      </w:pPr>
      <w:r>
        <w:t>The purpose of this Act is to</w:t>
      </w:r>
      <w:r w:rsidR="00402FC5">
        <w:t>—</w:t>
      </w:r>
    </w:p>
    <w:p w14:paraId="5C2FE7AB" w14:textId="77777777" w:rsidR="00005D0F" w:rsidRPr="00402FC5" w:rsidRDefault="00005D0F" w:rsidP="007617F6">
      <w:pPr>
        <w:pStyle w:val="StyleSub-ParaLeft07"/>
        <w:numPr>
          <w:ilvl w:val="0"/>
          <w:numId w:val="48"/>
        </w:numPr>
      </w:pPr>
      <w:r w:rsidRPr="00402FC5">
        <w:t>promote positive economic, environmental and social value outcomes for Montserrat;</w:t>
      </w:r>
    </w:p>
    <w:p w14:paraId="34D77F90" w14:textId="77777777" w:rsidR="00005D0F" w:rsidRPr="00402FC5" w:rsidRDefault="00005D0F" w:rsidP="007617F6">
      <w:pPr>
        <w:pStyle w:val="StyleSub-ParaLeft07"/>
        <w:numPr>
          <w:ilvl w:val="0"/>
          <w:numId w:val="48"/>
        </w:numPr>
      </w:pPr>
      <w:r w:rsidRPr="00402FC5">
        <w:t>maximise value for money, quality and efficiency;</w:t>
      </w:r>
    </w:p>
    <w:p w14:paraId="4A457521" w14:textId="77777777" w:rsidR="00005D0F" w:rsidRPr="00402FC5" w:rsidRDefault="00005D0F" w:rsidP="007617F6">
      <w:pPr>
        <w:pStyle w:val="StyleSub-ParaLeft07"/>
        <w:numPr>
          <w:ilvl w:val="0"/>
          <w:numId w:val="48"/>
        </w:numPr>
      </w:pPr>
      <w:r w:rsidRPr="00402FC5">
        <w:t>promote competition;</w:t>
      </w:r>
    </w:p>
    <w:p w14:paraId="65AB4735" w14:textId="77777777" w:rsidR="00005D0F" w:rsidRPr="00402FC5" w:rsidRDefault="00005D0F" w:rsidP="007617F6">
      <w:pPr>
        <w:pStyle w:val="StyleSub-ParaLeft07"/>
        <w:numPr>
          <w:ilvl w:val="0"/>
          <w:numId w:val="48"/>
        </w:numPr>
      </w:pPr>
      <w:r w:rsidRPr="00402FC5">
        <w:t xml:space="preserve">ensure fairness, transparency and integrity; and </w:t>
      </w:r>
    </w:p>
    <w:p w14:paraId="76D79C62" w14:textId="77777777" w:rsidR="00005D0F" w:rsidRPr="00402FC5" w:rsidRDefault="00005D0F" w:rsidP="007617F6">
      <w:pPr>
        <w:pStyle w:val="StyleSub-ParaLeft07"/>
        <w:numPr>
          <w:ilvl w:val="0"/>
          <w:numId w:val="48"/>
        </w:numPr>
      </w:pPr>
      <w:r w:rsidRPr="00402FC5">
        <w:t xml:space="preserve">ensure that funds are managed in accordance with the Public Finance (Management and Accountability) Act. </w:t>
      </w:r>
    </w:p>
    <w:p w14:paraId="48975D87" w14:textId="77777777" w:rsidR="00005D0F" w:rsidRPr="003E3BC4" w:rsidRDefault="007617F6" w:rsidP="003E3BC4">
      <w:pPr>
        <w:pStyle w:val="MarginalNoteRev"/>
      </w:pPr>
      <w:bookmarkStart w:id="21" w:name="_Toc158721977"/>
      <w:bookmarkStart w:id="22" w:name="_Toc158722752"/>
      <w:bookmarkStart w:id="23" w:name="_Toc205369427"/>
      <w:r>
        <w:t>4.</w:t>
      </w:r>
      <w:r>
        <w:tab/>
      </w:r>
      <w:r w:rsidR="00005D0F" w:rsidRPr="003E3BC4">
        <w:t>Application</w:t>
      </w:r>
      <w:bookmarkEnd w:id="21"/>
      <w:bookmarkEnd w:id="22"/>
      <w:bookmarkEnd w:id="23"/>
    </w:p>
    <w:p w14:paraId="71EBDCAE" w14:textId="64CD8FF4" w:rsidR="00005D0F" w:rsidRPr="00D70238" w:rsidRDefault="00D70238" w:rsidP="00D70238">
      <w:pPr>
        <w:pStyle w:val="Sub-Section"/>
        <w:textAlignment w:val="baseline"/>
      </w:pPr>
      <w:r w:rsidRPr="00D70238">
        <w:rPr>
          <w:b/>
        </w:rPr>
        <w:t>(1)</w:t>
      </w:r>
      <w:r>
        <w:tab/>
      </w:r>
      <w:r w:rsidR="00AF4A95">
        <w:t>Subject to subjection (2), t</w:t>
      </w:r>
      <w:r w:rsidR="00005D0F" w:rsidRPr="00D70238">
        <w:t>his Act applies to every procuring entity.</w:t>
      </w:r>
    </w:p>
    <w:p w14:paraId="007DFAD9" w14:textId="77777777" w:rsidR="00005D0F" w:rsidRPr="00D70238" w:rsidRDefault="00D70238" w:rsidP="00D70238">
      <w:pPr>
        <w:pStyle w:val="Sub-Section"/>
      </w:pPr>
      <w:r w:rsidRPr="00D70238">
        <w:rPr>
          <w:b/>
        </w:rPr>
        <w:lastRenderedPageBreak/>
        <w:t>(</w:t>
      </w:r>
      <w:r>
        <w:rPr>
          <w:b/>
        </w:rPr>
        <w:t>2</w:t>
      </w:r>
      <w:r w:rsidRPr="00D70238">
        <w:rPr>
          <w:b/>
        </w:rPr>
        <w:t>)</w:t>
      </w:r>
      <w:r>
        <w:tab/>
      </w:r>
      <w:r w:rsidR="00005D0F" w:rsidRPr="00D70238">
        <w:t xml:space="preserve">This Act applies to every Government Owned Entity other than as prescribed. </w:t>
      </w:r>
    </w:p>
    <w:p w14:paraId="7C0CFF37" w14:textId="77777777" w:rsidR="00005D0F" w:rsidRPr="00D70238" w:rsidRDefault="00D70238" w:rsidP="00D70238">
      <w:pPr>
        <w:pStyle w:val="Sub-Section"/>
      </w:pPr>
      <w:r w:rsidRPr="00D70238">
        <w:rPr>
          <w:b/>
        </w:rPr>
        <w:t>(</w:t>
      </w:r>
      <w:r>
        <w:rPr>
          <w:b/>
        </w:rPr>
        <w:t>3</w:t>
      </w:r>
      <w:r w:rsidRPr="00D70238">
        <w:rPr>
          <w:b/>
        </w:rPr>
        <w:t>)</w:t>
      </w:r>
      <w:r>
        <w:tab/>
      </w:r>
      <w:r w:rsidR="00005D0F" w:rsidRPr="00D70238">
        <w:t>Where there is a conflict between this Act and the Regulations or any other law of Montserrat in matters relating to public procurement, this Act shall prevail.</w:t>
      </w:r>
    </w:p>
    <w:p w14:paraId="19A7DD84" w14:textId="6D060262" w:rsidR="00005D0F" w:rsidRPr="00D70238" w:rsidRDefault="00D70238" w:rsidP="00D70238">
      <w:pPr>
        <w:pStyle w:val="Sub-Section"/>
      </w:pPr>
      <w:r w:rsidRPr="00D70238">
        <w:rPr>
          <w:b/>
        </w:rPr>
        <w:t>(</w:t>
      </w:r>
      <w:r>
        <w:rPr>
          <w:b/>
        </w:rPr>
        <w:t>4</w:t>
      </w:r>
      <w:r w:rsidRPr="00D70238">
        <w:rPr>
          <w:b/>
        </w:rPr>
        <w:t>)</w:t>
      </w:r>
      <w:r>
        <w:tab/>
      </w:r>
      <w:r w:rsidR="00005D0F" w:rsidRPr="00D70238">
        <w:t>In a procurement fully or partly funded by a third party, whether by loan, donation, grant or otherwise</w:t>
      </w:r>
      <w:r w:rsidR="00AF4A95">
        <w:t>,</w:t>
      </w:r>
      <w:r w:rsidR="00005D0F" w:rsidRPr="00D70238">
        <w:t xml:space="preserve"> the procurement shall conform with this Act to the extent that its provisions are compatible with the procurement procedures of the third party and any incompatibilities shall be resolved in agreement between the Government of Montserrat and the third party. </w:t>
      </w:r>
    </w:p>
    <w:p w14:paraId="57E9CB9F" w14:textId="77777777" w:rsidR="00005D0F" w:rsidRPr="00D70238" w:rsidRDefault="00D70238" w:rsidP="00D70238">
      <w:pPr>
        <w:pStyle w:val="Sub-Section"/>
      </w:pPr>
      <w:r w:rsidRPr="00D70238">
        <w:rPr>
          <w:b/>
        </w:rPr>
        <w:t>(</w:t>
      </w:r>
      <w:r>
        <w:rPr>
          <w:b/>
        </w:rPr>
        <w:t>5</w:t>
      </w:r>
      <w:r w:rsidRPr="00D70238">
        <w:rPr>
          <w:b/>
        </w:rPr>
        <w:t>)</w:t>
      </w:r>
      <w:r>
        <w:tab/>
      </w:r>
      <w:r w:rsidR="00005D0F" w:rsidRPr="00D70238">
        <w:t xml:space="preserve">Public private partnerships are awarded as prescribed. </w:t>
      </w:r>
    </w:p>
    <w:p w14:paraId="3F357538" w14:textId="77777777" w:rsidR="00005D0F" w:rsidRPr="00D70238" w:rsidRDefault="00D70238" w:rsidP="00D70238">
      <w:pPr>
        <w:pStyle w:val="Sub-Section"/>
      </w:pPr>
      <w:r w:rsidRPr="00D70238">
        <w:rPr>
          <w:b/>
        </w:rPr>
        <w:t>(</w:t>
      </w:r>
      <w:r>
        <w:rPr>
          <w:b/>
        </w:rPr>
        <w:t>6</w:t>
      </w:r>
      <w:r w:rsidRPr="00D70238">
        <w:rPr>
          <w:b/>
        </w:rPr>
        <w:t>)</w:t>
      </w:r>
      <w:r>
        <w:tab/>
      </w:r>
      <w:r w:rsidR="00005D0F" w:rsidRPr="00D70238">
        <w:t>Every procuring entity shall ensure that its procurement activities and decisions comply with this Act.</w:t>
      </w:r>
    </w:p>
    <w:p w14:paraId="00DEB2C0" w14:textId="77777777" w:rsidR="00005D0F" w:rsidRPr="003E3BC4" w:rsidRDefault="007617F6" w:rsidP="003E3BC4">
      <w:pPr>
        <w:pStyle w:val="MarginalNoteRev"/>
      </w:pPr>
      <w:bookmarkStart w:id="24" w:name="_Toc158721978"/>
      <w:bookmarkStart w:id="25" w:name="_Toc158722753"/>
      <w:bookmarkStart w:id="26" w:name="_Toc205369428"/>
      <w:r>
        <w:t>5.</w:t>
      </w:r>
      <w:r>
        <w:tab/>
      </w:r>
      <w:r w:rsidR="00005D0F" w:rsidRPr="003E3BC4">
        <w:t>Exemptions</w:t>
      </w:r>
      <w:bookmarkEnd w:id="24"/>
      <w:bookmarkEnd w:id="25"/>
      <w:bookmarkEnd w:id="26"/>
    </w:p>
    <w:p w14:paraId="7A7C1536" w14:textId="3D1873F5" w:rsidR="00005D0F" w:rsidRDefault="00AF4A95" w:rsidP="007617F6">
      <w:pPr>
        <w:pStyle w:val="StyleSub-SectionFirstline0"/>
      </w:pPr>
      <w:r>
        <w:t>This Act does not apply to</w:t>
      </w:r>
      <w:r w:rsidDel="00AF4A95">
        <w:t xml:space="preserve"> </w:t>
      </w:r>
      <w:r w:rsidR="00D70238">
        <w:t>—</w:t>
      </w:r>
    </w:p>
    <w:p w14:paraId="0546B1EE" w14:textId="6E25628E" w:rsidR="00005D0F" w:rsidRDefault="00D70238" w:rsidP="007B36CC">
      <w:pPr>
        <w:pStyle w:val="StyleSub-ParaLeft07"/>
      </w:pPr>
      <w:r w:rsidRPr="00D70238">
        <w:rPr>
          <w:i/>
        </w:rPr>
        <w:t>(a)</w:t>
      </w:r>
      <w:r w:rsidRPr="00D70238">
        <w:rPr>
          <w:i/>
        </w:rPr>
        <w:tab/>
      </w:r>
      <w:r w:rsidR="00005D0F">
        <w:t xml:space="preserve">a </w:t>
      </w:r>
      <w:r w:rsidR="00005D0F" w:rsidRPr="00A8578E">
        <w:t>procurement</w:t>
      </w:r>
      <w:r w:rsidR="00005D0F">
        <w:t xml:space="preserve"> made under a regional or international co-operative procurement agreement</w:t>
      </w:r>
      <w:r w:rsidR="00066438">
        <w:t>,</w:t>
      </w:r>
      <w:r w:rsidR="00005D0F">
        <w:t xml:space="preserve"> </w:t>
      </w:r>
      <w:r w:rsidR="00066438">
        <w:t>including</w:t>
      </w:r>
      <w:r w:rsidR="00005D0F">
        <w:t xml:space="preserve"> among members of the Organisation of Eastern Caribbean States;</w:t>
      </w:r>
    </w:p>
    <w:p w14:paraId="0424B97A" w14:textId="77777777" w:rsidR="00005D0F" w:rsidRDefault="00D70238" w:rsidP="007B36CC">
      <w:pPr>
        <w:pStyle w:val="StyleSub-ParaLeft07"/>
      </w:pPr>
      <w:r w:rsidRPr="00D70238">
        <w:rPr>
          <w:i/>
        </w:rPr>
        <w:t>(b)</w:t>
      </w:r>
      <w:r w:rsidRPr="00D70238">
        <w:rPr>
          <w:i/>
        </w:rPr>
        <w:tab/>
      </w:r>
      <w:r w:rsidR="00005D0F">
        <w:t>a contract awarded to a supplier from a framework agreement to which Montserrat is a party;</w:t>
      </w:r>
    </w:p>
    <w:p w14:paraId="0FEC31C6" w14:textId="791FECD5" w:rsidR="00005D0F" w:rsidRDefault="00D70238" w:rsidP="007B36CC">
      <w:pPr>
        <w:pStyle w:val="StyleSub-ParaLeft07"/>
      </w:pPr>
      <w:r w:rsidRPr="00D70238">
        <w:rPr>
          <w:i/>
        </w:rPr>
        <w:t>(c)</w:t>
      </w:r>
      <w:r w:rsidRPr="00D70238">
        <w:rPr>
          <w:i/>
        </w:rPr>
        <w:tab/>
      </w:r>
      <w:r w:rsidR="00066438" w:rsidRPr="00066438">
        <w:t>a</w:t>
      </w:r>
      <w:r w:rsidR="00066438">
        <w:rPr>
          <w:i/>
        </w:rPr>
        <w:t xml:space="preserve"> </w:t>
      </w:r>
      <w:r w:rsidR="00005D0F">
        <w:t>procurement for the purposes of national defence and national security;</w:t>
      </w:r>
    </w:p>
    <w:p w14:paraId="733E3219" w14:textId="77777777" w:rsidR="00005D0F" w:rsidRPr="00FF0CCB" w:rsidRDefault="00D70238" w:rsidP="007B36CC">
      <w:pPr>
        <w:pStyle w:val="StyleSub-ParaLeft07"/>
      </w:pPr>
      <w:r w:rsidRPr="00D70238">
        <w:rPr>
          <w:i/>
        </w:rPr>
        <w:t>(d)</w:t>
      </w:r>
      <w:r w:rsidRPr="00D70238">
        <w:rPr>
          <w:i/>
        </w:rPr>
        <w:tab/>
      </w:r>
      <w:r w:rsidR="00005D0F">
        <w:t xml:space="preserve">the acquisition or rental of land, existing buildings, or other immovable property or the rights </w:t>
      </w:r>
      <w:r w:rsidR="00005D0F" w:rsidRPr="00FF0CCB">
        <w:t>thereon;</w:t>
      </w:r>
    </w:p>
    <w:p w14:paraId="3414D9A0" w14:textId="77777777" w:rsidR="00005D0F" w:rsidRDefault="00D70238" w:rsidP="007B36CC">
      <w:pPr>
        <w:pStyle w:val="StyleSub-ParaLeft07"/>
      </w:pPr>
      <w:r w:rsidRPr="00FF0CCB">
        <w:rPr>
          <w:i/>
        </w:rPr>
        <w:t>(e)</w:t>
      </w:r>
      <w:r w:rsidRPr="00FF0CCB">
        <w:rPr>
          <w:i/>
        </w:rPr>
        <w:tab/>
      </w:r>
      <w:r w:rsidR="00005D0F" w:rsidRPr="00FF0CCB">
        <w:t>the procurement of fiscal agency or depositary services, liquidation and management services for regulated financial institutions, or services related thereto;</w:t>
      </w:r>
    </w:p>
    <w:p w14:paraId="1EEDA25F" w14:textId="77777777" w:rsidR="00005D0F" w:rsidRDefault="00D70238" w:rsidP="007B36CC">
      <w:pPr>
        <w:pStyle w:val="StyleSub-ParaLeft07"/>
      </w:pPr>
      <w:r w:rsidRPr="00D70238">
        <w:rPr>
          <w:i/>
        </w:rPr>
        <w:lastRenderedPageBreak/>
        <w:t>(f)</w:t>
      </w:r>
      <w:r w:rsidRPr="00D70238">
        <w:rPr>
          <w:i/>
        </w:rPr>
        <w:tab/>
      </w:r>
      <w:r w:rsidR="00005D0F">
        <w:t>the procurement of services related to the sale, redemption and distribution of public debt, including loans and government bonds, notes and other securities;</w:t>
      </w:r>
    </w:p>
    <w:p w14:paraId="1D7AE8C9" w14:textId="77777777" w:rsidR="00005D0F" w:rsidRDefault="00D70238" w:rsidP="007B36CC">
      <w:pPr>
        <w:pStyle w:val="StyleSub-ParaLeft07"/>
      </w:pPr>
      <w:r w:rsidRPr="00D70238">
        <w:rPr>
          <w:i/>
        </w:rPr>
        <w:t>(g)</w:t>
      </w:r>
      <w:r w:rsidRPr="00D70238">
        <w:rPr>
          <w:i/>
        </w:rPr>
        <w:tab/>
      </w:r>
      <w:r w:rsidR="00005D0F">
        <w:t>arbitration and conciliation services;</w:t>
      </w:r>
    </w:p>
    <w:p w14:paraId="0F412B6F" w14:textId="77777777" w:rsidR="00005D0F" w:rsidRDefault="00D70238" w:rsidP="007B36CC">
      <w:pPr>
        <w:pStyle w:val="StyleSub-ParaLeft07"/>
      </w:pPr>
      <w:r w:rsidRPr="00D70238">
        <w:rPr>
          <w:i/>
        </w:rPr>
        <w:t>(h)</w:t>
      </w:r>
      <w:r>
        <w:tab/>
      </w:r>
      <w:r w:rsidR="00005D0F">
        <w:t>contracts of employment;</w:t>
      </w:r>
    </w:p>
    <w:p w14:paraId="522BEE95" w14:textId="77777777" w:rsidR="00005D0F" w:rsidRDefault="00D70238" w:rsidP="007B36CC">
      <w:pPr>
        <w:pStyle w:val="StyleSub-ParaLeft07"/>
      </w:pPr>
      <w:r w:rsidRPr="00D70238">
        <w:rPr>
          <w:i/>
        </w:rPr>
        <w:t>(i)</w:t>
      </w:r>
      <w:r>
        <w:tab/>
      </w:r>
      <w:r w:rsidR="00005D0F">
        <w:t>research and development services the purpose of which is to create a prototype product not intended for commercial exploitation;</w:t>
      </w:r>
    </w:p>
    <w:p w14:paraId="7A6C98E0" w14:textId="77777777" w:rsidR="00005D0F" w:rsidRDefault="00D70238" w:rsidP="007B36CC">
      <w:pPr>
        <w:pStyle w:val="StyleSub-ParaLeft07"/>
      </w:pPr>
      <w:r w:rsidRPr="00D70238">
        <w:rPr>
          <w:i/>
        </w:rPr>
        <w:t>(j)</w:t>
      </w:r>
      <w:r w:rsidRPr="00D70238">
        <w:rPr>
          <w:i/>
        </w:rPr>
        <w:tab/>
      </w:r>
      <w:r w:rsidR="00005D0F">
        <w:t>legal services in respect of representation and preparation for judicial proceedings;</w:t>
      </w:r>
    </w:p>
    <w:p w14:paraId="3331C5E8" w14:textId="77777777" w:rsidR="00005D0F" w:rsidRDefault="00D70238" w:rsidP="007B36CC">
      <w:pPr>
        <w:pStyle w:val="StyleSub-ParaLeft07"/>
      </w:pPr>
      <w:r w:rsidRPr="00D70238">
        <w:rPr>
          <w:i/>
        </w:rPr>
        <w:t>(k)</w:t>
      </w:r>
      <w:r w:rsidRPr="00D70238">
        <w:rPr>
          <w:i/>
        </w:rPr>
        <w:tab/>
      </w:r>
      <w:r w:rsidR="00005D0F">
        <w:t>procurement between two procuring entities with a view to achieving public service objectives that they have in common; and</w:t>
      </w:r>
    </w:p>
    <w:p w14:paraId="17822AED" w14:textId="77777777" w:rsidR="00005D0F" w:rsidRPr="00425AF5" w:rsidRDefault="00D70238" w:rsidP="007B36CC">
      <w:pPr>
        <w:pStyle w:val="StyleSub-ParaLeft07"/>
      </w:pPr>
      <w:r w:rsidRPr="00D70238">
        <w:rPr>
          <w:i/>
        </w:rPr>
        <w:t>(l)</w:t>
      </w:r>
      <w:r w:rsidRPr="00D70238">
        <w:rPr>
          <w:i/>
        </w:rPr>
        <w:tab/>
      </w:r>
      <w:r w:rsidR="00005D0F" w:rsidRPr="00425AF5">
        <w:t>the procurement of water, electricity, fuel and other utilities.</w:t>
      </w:r>
    </w:p>
    <w:p w14:paraId="77B5912C" w14:textId="77777777" w:rsidR="00005D0F" w:rsidRPr="0007032F" w:rsidRDefault="00005D0F" w:rsidP="00005D0F">
      <w:pPr>
        <w:pStyle w:val="PartHead"/>
        <w:outlineLvl w:val="0"/>
      </w:pPr>
      <w:bookmarkStart w:id="27" w:name="_Toc158721979"/>
      <w:bookmarkStart w:id="28" w:name="_Toc158722754"/>
      <w:bookmarkStart w:id="29" w:name="_Toc158722896"/>
      <w:bookmarkStart w:id="30" w:name="_Toc205369429"/>
      <w:r w:rsidRPr="0007032F">
        <w:t>PART 3</w:t>
      </w:r>
      <w:bookmarkEnd w:id="27"/>
      <w:bookmarkEnd w:id="28"/>
      <w:bookmarkEnd w:id="29"/>
      <w:r w:rsidR="007D0E91">
        <w:t>—</w:t>
      </w:r>
      <w:bookmarkStart w:id="31" w:name="_Toc158721980"/>
      <w:bookmarkStart w:id="32" w:name="_Toc158722755"/>
      <w:bookmarkStart w:id="33" w:name="_Toc158722897"/>
      <w:r w:rsidRPr="0007032F">
        <w:t>Administrative Structure for Public Procurement</w:t>
      </w:r>
      <w:bookmarkEnd w:id="31"/>
      <w:bookmarkEnd w:id="32"/>
      <w:bookmarkEnd w:id="33"/>
      <w:bookmarkEnd w:id="30"/>
    </w:p>
    <w:p w14:paraId="0B8F4557" w14:textId="77777777" w:rsidR="00005D0F" w:rsidRPr="003E3BC4" w:rsidRDefault="007617F6" w:rsidP="003E3BC4">
      <w:pPr>
        <w:pStyle w:val="MarginalNoteRev"/>
      </w:pPr>
      <w:bookmarkStart w:id="34" w:name="_Toc158721981"/>
      <w:bookmarkStart w:id="35" w:name="_Toc158722756"/>
      <w:bookmarkStart w:id="36" w:name="_Toc205369430"/>
      <w:r>
        <w:t>6.</w:t>
      </w:r>
      <w:r>
        <w:tab/>
      </w:r>
      <w:r w:rsidR="00005D0F" w:rsidRPr="003E3BC4">
        <w:t>Duties of the Financial Secretary</w:t>
      </w:r>
      <w:bookmarkEnd w:id="34"/>
      <w:bookmarkEnd w:id="35"/>
      <w:bookmarkEnd w:id="36"/>
    </w:p>
    <w:p w14:paraId="1263D3EE" w14:textId="77777777" w:rsidR="00005D0F" w:rsidRDefault="00005D0F" w:rsidP="007617F6">
      <w:pPr>
        <w:pStyle w:val="StyleSub-SectionFirstline0"/>
      </w:pPr>
      <w:r>
        <w:t>The Financial Secretary is responsible for the administration of this Act, including the implementation of the Government’s public procurement policies, and of securing Cabinet’s approval of recommendations for any amendments or improvements to those procurement policies.</w:t>
      </w:r>
    </w:p>
    <w:p w14:paraId="1AC60337" w14:textId="77777777" w:rsidR="00005D0F" w:rsidRPr="003E3BC4" w:rsidRDefault="001E1FE6" w:rsidP="003E3BC4">
      <w:pPr>
        <w:pStyle w:val="MarginalNoteRev"/>
      </w:pPr>
      <w:bookmarkStart w:id="37" w:name="_Hlk127803726"/>
      <w:bookmarkStart w:id="38" w:name="_Hlk127803587"/>
      <w:bookmarkStart w:id="39" w:name="_Toc158721982"/>
      <w:bookmarkStart w:id="40" w:name="_Toc158722757"/>
      <w:bookmarkStart w:id="41" w:name="_Toc205369431"/>
      <w:bookmarkEnd w:id="37"/>
      <w:r w:rsidRPr="003E3BC4">
        <w:t>7.</w:t>
      </w:r>
      <w:r w:rsidRPr="003E3BC4">
        <w:tab/>
      </w:r>
      <w:r w:rsidR="00005D0F" w:rsidRPr="003E3BC4">
        <w:t xml:space="preserve">Establishment and </w:t>
      </w:r>
      <w:r w:rsidR="002717A0" w:rsidRPr="003E3BC4">
        <w:t>m</w:t>
      </w:r>
      <w:r w:rsidR="00005D0F" w:rsidRPr="003E3BC4">
        <w:t>eetings of the Public Procurement Board</w:t>
      </w:r>
      <w:bookmarkEnd w:id="38"/>
      <w:bookmarkEnd w:id="39"/>
      <w:bookmarkEnd w:id="40"/>
      <w:bookmarkEnd w:id="41"/>
    </w:p>
    <w:p w14:paraId="39761FD6" w14:textId="77777777" w:rsidR="00005D0F" w:rsidRDefault="001E1FE6" w:rsidP="001E1FE6">
      <w:pPr>
        <w:pStyle w:val="Sub-Section"/>
      </w:pPr>
      <w:r w:rsidRPr="00D70238">
        <w:rPr>
          <w:b/>
        </w:rPr>
        <w:t>(1)</w:t>
      </w:r>
      <w:r w:rsidRPr="00D70238">
        <w:rPr>
          <w:b/>
        </w:rPr>
        <w:tab/>
      </w:r>
      <w:r w:rsidR="00005D0F">
        <w:t>There is established the Public Procurement Board.</w:t>
      </w:r>
    </w:p>
    <w:p w14:paraId="03B019D5" w14:textId="77777777" w:rsidR="00005D0F" w:rsidRDefault="001E1FE6" w:rsidP="001E1FE6">
      <w:pPr>
        <w:pStyle w:val="Sub-Section"/>
      </w:pPr>
      <w:r w:rsidRPr="00D70238">
        <w:rPr>
          <w:b/>
        </w:rPr>
        <w:t>(</w:t>
      </w:r>
      <w:r w:rsidR="00BC5065">
        <w:rPr>
          <w:b/>
        </w:rPr>
        <w:t>2</w:t>
      </w:r>
      <w:r w:rsidRPr="00D70238">
        <w:rPr>
          <w:b/>
        </w:rPr>
        <w:t>)</w:t>
      </w:r>
      <w:r w:rsidRPr="00D70238">
        <w:rPr>
          <w:b/>
        </w:rPr>
        <w:tab/>
      </w:r>
      <w:r w:rsidR="00005D0F">
        <w:t xml:space="preserve">The </w:t>
      </w:r>
      <w:r w:rsidR="00005D0F" w:rsidRPr="001E1FE6">
        <w:t>Public</w:t>
      </w:r>
      <w:r w:rsidR="00005D0F">
        <w:t xml:space="preserve"> Procurement Board consists of</w:t>
      </w:r>
      <w:r w:rsidR="00D70238">
        <w:t>—</w:t>
      </w:r>
      <w:r w:rsidR="00005D0F">
        <w:t xml:space="preserve"> </w:t>
      </w:r>
    </w:p>
    <w:p w14:paraId="15DB9FA0" w14:textId="77777777" w:rsidR="00005D0F" w:rsidRDefault="00005D0F" w:rsidP="007674F2">
      <w:pPr>
        <w:pStyle w:val="StyleSub-ParaLeft07"/>
        <w:numPr>
          <w:ilvl w:val="0"/>
          <w:numId w:val="5"/>
        </w:numPr>
        <w:ind w:left="1440" w:hanging="432"/>
      </w:pPr>
      <w:r w:rsidRPr="001E1FE6">
        <w:rPr>
          <w:rFonts w:eastAsia="SimSun"/>
          <w:lang w:bidi="he-IL"/>
        </w:rPr>
        <w:lastRenderedPageBreak/>
        <w:t>the</w:t>
      </w:r>
      <w:r w:rsidRPr="001E1FE6">
        <w:t xml:space="preserve"> </w:t>
      </w:r>
      <w:r>
        <w:t xml:space="preserve">Deputy Financial Secretary, who shall be an </w:t>
      </w:r>
      <w:r w:rsidRPr="003D5B75">
        <w:rPr>
          <w:i/>
        </w:rPr>
        <w:t>ex officio</w:t>
      </w:r>
      <w:r>
        <w:t xml:space="preserve"> member and Chair</w:t>
      </w:r>
      <w:r w:rsidR="003D5B75">
        <w:t>person</w:t>
      </w:r>
      <w:r>
        <w:t xml:space="preserve"> of the Public Procurement Board; </w:t>
      </w:r>
    </w:p>
    <w:p w14:paraId="25878D26" w14:textId="5FF36C32" w:rsidR="00005D0F" w:rsidRDefault="00005D0F" w:rsidP="007674F2">
      <w:pPr>
        <w:pStyle w:val="StyleSub-ParaLeft07"/>
        <w:numPr>
          <w:ilvl w:val="0"/>
          <w:numId w:val="5"/>
        </w:numPr>
        <w:ind w:left="1440" w:hanging="432"/>
      </w:pPr>
      <w:r>
        <w:t xml:space="preserve">a person nominated </w:t>
      </w:r>
      <w:r w:rsidR="003D5B75">
        <w:t xml:space="preserve">by </w:t>
      </w:r>
      <w:r>
        <w:t xml:space="preserve">the Attorney-General with at </w:t>
      </w:r>
      <w:r w:rsidRPr="001E1FE6">
        <w:rPr>
          <w:rFonts w:eastAsia="SimSun"/>
          <w:lang w:bidi="he-IL"/>
        </w:rPr>
        <w:t>least</w:t>
      </w:r>
      <w:r w:rsidRPr="001E1FE6">
        <w:t xml:space="preserve"> five</w:t>
      </w:r>
      <w:r>
        <w:t xml:space="preserve"> years’ experience in law</w:t>
      </w:r>
      <w:r w:rsidR="0030281B" w:rsidRPr="0030281B">
        <w:rPr>
          <w:szCs w:val="24"/>
        </w:rPr>
        <w:t xml:space="preserve"> </w:t>
      </w:r>
      <w:r w:rsidR="0030281B">
        <w:rPr>
          <w:szCs w:val="24"/>
        </w:rPr>
        <w:t>and appointed by the Financial Secretary</w:t>
      </w:r>
      <w:r>
        <w:t>;</w:t>
      </w:r>
    </w:p>
    <w:p w14:paraId="5C3EC458" w14:textId="77777777" w:rsidR="00005D0F" w:rsidRDefault="00005D0F" w:rsidP="007674F2">
      <w:pPr>
        <w:pStyle w:val="StyleSub-ParaLeft07"/>
        <w:numPr>
          <w:ilvl w:val="0"/>
          <w:numId w:val="5"/>
        </w:numPr>
        <w:ind w:left="1440" w:hanging="432"/>
      </w:pPr>
      <w:r w:rsidRPr="001E1FE6">
        <w:rPr>
          <w:rFonts w:eastAsia="SimSun"/>
          <w:lang w:bidi="he-IL"/>
        </w:rPr>
        <w:t>three</w:t>
      </w:r>
      <w:r w:rsidRPr="001E1FE6">
        <w:t xml:space="preserve"> persons</w:t>
      </w:r>
      <w:r>
        <w:t xml:space="preserve"> appointed by the Financial Secretary who</w:t>
      </w:r>
      <w:r w:rsidR="001E1FE6">
        <w:t>—</w:t>
      </w:r>
    </w:p>
    <w:p w14:paraId="6EFF4021" w14:textId="2B42D8A6" w:rsidR="00005D0F" w:rsidRPr="001F2AAA" w:rsidRDefault="001E1FE6" w:rsidP="001E1FE6">
      <w:pPr>
        <w:pStyle w:val="Sub-Para"/>
      </w:pPr>
      <w:bookmarkStart w:id="42" w:name="_Hlk158728522"/>
      <w:r w:rsidRPr="001E1FE6">
        <w:rPr>
          <w:rFonts w:eastAsia="Arial Unicode MS"/>
          <w:u w:color="000000"/>
          <w:lang w:val="en-US"/>
        </w:rPr>
        <w:t>(i</w:t>
      </w:r>
      <w:r>
        <w:t>)</w:t>
      </w:r>
      <w:r>
        <w:tab/>
      </w:r>
      <w:bookmarkEnd w:id="42"/>
      <w:r w:rsidR="00005D0F">
        <w:t>have at least five years’ experience in finance, senior management, policy or project development</w:t>
      </w:r>
      <w:r w:rsidR="00396566">
        <w:t xml:space="preserve">, </w:t>
      </w:r>
      <w:r w:rsidR="00005D0F">
        <w:t xml:space="preserve">project management, </w:t>
      </w:r>
      <w:r w:rsidR="00005D0F" w:rsidRPr="001F2AAA">
        <w:t>public procurement, banking, business or administration; or</w:t>
      </w:r>
    </w:p>
    <w:p w14:paraId="514C1BDC" w14:textId="28B671F6" w:rsidR="00005D0F" w:rsidRDefault="001E1FE6" w:rsidP="001E1FE6">
      <w:pPr>
        <w:pStyle w:val="Sub-Para"/>
      </w:pPr>
      <w:r w:rsidRPr="001E1FE6">
        <w:t>(i</w:t>
      </w:r>
      <w:r>
        <w:t>i</w:t>
      </w:r>
      <w:r w:rsidRPr="001E1FE6">
        <w:t>)</w:t>
      </w:r>
      <w:r w:rsidRPr="001E1FE6">
        <w:tab/>
      </w:r>
      <w:r w:rsidR="005C0D4D">
        <w:t xml:space="preserve">possess </w:t>
      </w:r>
      <w:r w:rsidR="00005D0F">
        <w:t>technical expertise in engineering, architecture or other similar or relevant technical field.</w:t>
      </w:r>
    </w:p>
    <w:p w14:paraId="6FD5BA16" w14:textId="2A495BFA" w:rsidR="00005D0F" w:rsidRDefault="00BC5065" w:rsidP="00BC5065">
      <w:pPr>
        <w:pStyle w:val="Sub-Section"/>
      </w:pPr>
      <w:r w:rsidRPr="00D70238">
        <w:rPr>
          <w:b/>
        </w:rPr>
        <w:t>(</w:t>
      </w:r>
      <w:r>
        <w:rPr>
          <w:b/>
        </w:rPr>
        <w:t>3</w:t>
      </w:r>
      <w:r w:rsidRPr="00D70238">
        <w:rPr>
          <w:b/>
        </w:rPr>
        <w:t>)</w:t>
      </w:r>
      <w:r w:rsidRPr="00D70238">
        <w:rPr>
          <w:b/>
        </w:rPr>
        <w:tab/>
      </w:r>
      <w:r w:rsidR="00005D0F">
        <w:t>In the absence of the Chair</w:t>
      </w:r>
      <w:r w:rsidR="00396566">
        <w:t>person</w:t>
      </w:r>
      <w:r w:rsidR="00005D0F">
        <w:t xml:space="preserve"> from a meeting of the Public Procurement Board, the members present may elect another member to chair that meeting.</w:t>
      </w:r>
    </w:p>
    <w:p w14:paraId="7550BECC" w14:textId="4BED815D" w:rsidR="00005D0F" w:rsidRDefault="00BC5065" w:rsidP="00BC5065">
      <w:pPr>
        <w:pStyle w:val="Sub-Section"/>
      </w:pPr>
      <w:r w:rsidRPr="00D70238">
        <w:rPr>
          <w:b/>
        </w:rPr>
        <w:t>(</w:t>
      </w:r>
      <w:r>
        <w:rPr>
          <w:b/>
        </w:rPr>
        <w:t>4</w:t>
      </w:r>
      <w:r w:rsidRPr="00D70238">
        <w:rPr>
          <w:b/>
        </w:rPr>
        <w:t>)</w:t>
      </w:r>
      <w:r w:rsidRPr="00D70238">
        <w:rPr>
          <w:b/>
        </w:rPr>
        <w:tab/>
      </w:r>
      <w:r w:rsidR="00005D0F">
        <w:t>The Chair</w:t>
      </w:r>
      <w:r w:rsidR="00396566">
        <w:t>person</w:t>
      </w:r>
      <w:r w:rsidR="00005D0F">
        <w:t xml:space="preserve"> may invite any person to present information relevant to matters being considered but that person is not entitled to vote.</w:t>
      </w:r>
    </w:p>
    <w:p w14:paraId="35B48C06" w14:textId="1DBA5EBA" w:rsidR="00005D0F" w:rsidRDefault="00BC5065" w:rsidP="00BC5065">
      <w:pPr>
        <w:pStyle w:val="Sub-Section"/>
      </w:pPr>
      <w:r w:rsidRPr="00D70238">
        <w:rPr>
          <w:b/>
        </w:rPr>
        <w:t>(</w:t>
      </w:r>
      <w:r>
        <w:rPr>
          <w:b/>
        </w:rPr>
        <w:t>5</w:t>
      </w:r>
      <w:r w:rsidRPr="00D70238">
        <w:rPr>
          <w:b/>
        </w:rPr>
        <w:t>)</w:t>
      </w:r>
      <w:r w:rsidRPr="00D70238">
        <w:rPr>
          <w:b/>
        </w:rPr>
        <w:tab/>
      </w:r>
      <w:r w:rsidR="00005D0F">
        <w:t xml:space="preserve">Other than the </w:t>
      </w:r>
      <w:r w:rsidR="00005D0F" w:rsidRPr="00CD26DC">
        <w:rPr>
          <w:i/>
        </w:rPr>
        <w:t>ex officio</w:t>
      </w:r>
      <w:r w:rsidR="00005D0F">
        <w:t xml:space="preserve"> member, a member of the Public Procurement Board is appointed for an initial term of up to </w:t>
      </w:r>
      <w:r w:rsidR="00C37074">
        <w:t>three years and may be reappointed for a maximum of two consecutive terms of up to three years in each term</w:t>
      </w:r>
      <w:r w:rsidR="00005D0F">
        <w:t>.</w:t>
      </w:r>
    </w:p>
    <w:p w14:paraId="6A6C9C04" w14:textId="6C5560CA" w:rsidR="00005D0F" w:rsidRDefault="00BC5065" w:rsidP="00BC5065">
      <w:pPr>
        <w:pStyle w:val="Sub-Section"/>
      </w:pPr>
      <w:r w:rsidRPr="00D70238">
        <w:rPr>
          <w:b/>
        </w:rPr>
        <w:t>(</w:t>
      </w:r>
      <w:r>
        <w:rPr>
          <w:b/>
        </w:rPr>
        <w:t>6</w:t>
      </w:r>
      <w:r w:rsidRPr="00D70238">
        <w:rPr>
          <w:b/>
        </w:rPr>
        <w:t>)</w:t>
      </w:r>
      <w:r w:rsidRPr="00D70238">
        <w:rPr>
          <w:b/>
        </w:rPr>
        <w:tab/>
      </w:r>
      <w:r w:rsidR="00005D0F">
        <w:t>The Chair</w:t>
      </w:r>
      <w:r w:rsidR="00396566">
        <w:t>person</w:t>
      </w:r>
      <w:r w:rsidR="00005D0F">
        <w:t xml:space="preserve"> plus two other members constitute a quorum of the Public Procurement Board.</w:t>
      </w:r>
    </w:p>
    <w:p w14:paraId="63AA3D7D" w14:textId="77777777" w:rsidR="00005D0F" w:rsidRPr="003E3BC4" w:rsidRDefault="002717A0" w:rsidP="003E3BC4">
      <w:pPr>
        <w:pStyle w:val="MarginalNoteRev"/>
      </w:pPr>
      <w:bookmarkStart w:id="43" w:name="_Toc158721983"/>
      <w:bookmarkStart w:id="44" w:name="_Toc158722758"/>
      <w:bookmarkStart w:id="45" w:name="_Toc205369432"/>
      <w:r w:rsidRPr="003E3BC4">
        <w:t>8.</w:t>
      </w:r>
      <w:r w:rsidRPr="003E3BC4">
        <w:tab/>
      </w:r>
      <w:r w:rsidR="00005D0F" w:rsidRPr="003E3BC4">
        <w:t>Functions of the Public Procurement Board</w:t>
      </w:r>
      <w:bookmarkEnd w:id="43"/>
      <w:bookmarkEnd w:id="44"/>
      <w:bookmarkEnd w:id="45"/>
    </w:p>
    <w:p w14:paraId="1505BDCD" w14:textId="77777777" w:rsidR="00005D0F" w:rsidRDefault="00005D0F" w:rsidP="007617F6">
      <w:pPr>
        <w:pStyle w:val="StyleSub-SectionFirstline0"/>
      </w:pPr>
      <w:r>
        <w:t>The Public Procurement Board shall be responsible for</w:t>
      </w:r>
      <w:r w:rsidR="00FD4336">
        <w:t>—</w:t>
      </w:r>
    </w:p>
    <w:p w14:paraId="184F2FB3" w14:textId="77777777" w:rsidR="00005D0F" w:rsidRPr="00BC5065" w:rsidRDefault="00005D0F" w:rsidP="000626E2">
      <w:pPr>
        <w:pStyle w:val="StyleSub-ParaLeft07"/>
        <w:numPr>
          <w:ilvl w:val="0"/>
          <w:numId w:val="6"/>
        </w:numPr>
      </w:pPr>
      <w:r w:rsidRPr="00BC5065">
        <w:t xml:space="preserve">reviewing and approving the membership of the Departmental Procurement Committee as </w:t>
      </w:r>
      <w:r w:rsidRPr="00BC5065">
        <w:lastRenderedPageBreak/>
        <w:t>recommended by the accounting officer of a procuring entity;</w:t>
      </w:r>
    </w:p>
    <w:p w14:paraId="30E5B1C8" w14:textId="77777777" w:rsidR="00005D0F" w:rsidRPr="00BC5065" w:rsidRDefault="00005D0F" w:rsidP="000626E2">
      <w:pPr>
        <w:pStyle w:val="StyleSub-ParaLeft07"/>
        <w:numPr>
          <w:ilvl w:val="0"/>
          <w:numId w:val="6"/>
        </w:numPr>
      </w:pPr>
      <w:r w:rsidRPr="00BC5065">
        <w:t>reviewing and approving the annual procurement plan of a procuring entity, including updates;</w:t>
      </w:r>
    </w:p>
    <w:p w14:paraId="76E211A1" w14:textId="77777777" w:rsidR="00005D0F" w:rsidRPr="00BC5065" w:rsidRDefault="00005D0F" w:rsidP="000626E2">
      <w:pPr>
        <w:pStyle w:val="StyleSub-ParaLeft07"/>
        <w:numPr>
          <w:ilvl w:val="0"/>
          <w:numId w:val="6"/>
        </w:numPr>
      </w:pPr>
      <w:r w:rsidRPr="00BC5065">
        <w:t>in respect of a procurement procedure for a contract with an estimated value above the prescribed thresholds</w:t>
      </w:r>
      <w:r w:rsidR="00BC5065">
        <w:t>—</w:t>
      </w:r>
    </w:p>
    <w:p w14:paraId="59CB54BC" w14:textId="08345FB0" w:rsidR="00005D0F" w:rsidRDefault="00FD4336" w:rsidP="002717A0">
      <w:pPr>
        <w:pStyle w:val="Sub-Para"/>
      </w:pPr>
      <w:r>
        <w:t>(i)</w:t>
      </w:r>
      <w:r>
        <w:tab/>
      </w:r>
      <w:r w:rsidR="00005D0F">
        <w:t xml:space="preserve">appointing </w:t>
      </w:r>
      <w:r w:rsidR="00344101">
        <w:t>e</w:t>
      </w:r>
      <w:r w:rsidR="00005D0F">
        <w:t xml:space="preserve">valuation </w:t>
      </w:r>
      <w:r w:rsidR="00344101">
        <w:t>p</w:t>
      </w:r>
      <w:r w:rsidR="00005D0F">
        <w:t>anels;</w:t>
      </w:r>
    </w:p>
    <w:p w14:paraId="687E84E4" w14:textId="77777777" w:rsidR="00005D0F" w:rsidRDefault="00FD4336" w:rsidP="002717A0">
      <w:pPr>
        <w:pStyle w:val="Sub-Para"/>
      </w:pPr>
      <w:r>
        <w:t>(ii)</w:t>
      </w:r>
      <w:r>
        <w:tab/>
      </w:r>
      <w:r w:rsidR="00005D0F">
        <w:t>satisfying itself that there is sufficient budget to cover the proposed award recommendation;</w:t>
      </w:r>
    </w:p>
    <w:p w14:paraId="58BCFB70" w14:textId="77777777" w:rsidR="00005D0F" w:rsidRDefault="00FD4336" w:rsidP="002717A0">
      <w:pPr>
        <w:pStyle w:val="Sub-Para"/>
      </w:pPr>
      <w:r>
        <w:t>(iii)</w:t>
      </w:r>
      <w:r>
        <w:tab/>
      </w:r>
      <w:r w:rsidR="00005D0F">
        <w:t>assessing the conformity of the procurement procedure with this Act;</w:t>
      </w:r>
    </w:p>
    <w:p w14:paraId="6506E502" w14:textId="77777777" w:rsidR="00005D0F" w:rsidRDefault="00FD4336" w:rsidP="002717A0">
      <w:pPr>
        <w:pStyle w:val="Sub-Para"/>
      </w:pPr>
      <w:r>
        <w:t>(iv)</w:t>
      </w:r>
      <w:r>
        <w:tab/>
      </w:r>
      <w:r w:rsidR="00005D0F">
        <w:t>granting or refusing its consent to the accounting officer in respect of the award of a contract; and</w:t>
      </w:r>
    </w:p>
    <w:p w14:paraId="548C5817" w14:textId="77777777" w:rsidR="00005D0F" w:rsidRDefault="00FD4336" w:rsidP="002717A0">
      <w:pPr>
        <w:pStyle w:val="Sub-Para"/>
      </w:pPr>
      <w:r>
        <w:t>(v)</w:t>
      </w:r>
      <w:r>
        <w:tab/>
      </w:r>
      <w:r w:rsidR="00005D0F">
        <w:t>conducting the public opening of tenders.</w:t>
      </w:r>
    </w:p>
    <w:p w14:paraId="271C4672" w14:textId="77777777" w:rsidR="00005D0F" w:rsidRDefault="00FD4336" w:rsidP="00FD4336">
      <w:pPr>
        <w:pStyle w:val="Para"/>
        <w:ind w:left="1512"/>
      </w:pPr>
      <w:r w:rsidRPr="00FD4336">
        <w:rPr>
          <w:i/>
        </w:rPr>
        <w:t>(d)</w:t>
      </w:r>
      <w:r>
        <w:tab/>
      </w:r>
      <w:r w:rsidR="00005D0F">
        <w:t>approving the debarment or reinstatement of a supplier as prescribed.</w:t>
      </w:r>
    </w:p>
    <w:p w14:paraId="02C73FF6" w14:textId="5C47A5B2" w:rsidR="00005D0F" w:rsidRPr="003E3BC4" w:rsidRDefault="00244FA4" w:rsidP="003E3BC4">
      <w:pPr>
        <w:pStyle w:val="MarginalNoteRev"/>
      </w:pPr>
      <w:bookmarkStart w:id="46" w:name="_Toc158721984"/>
      <w:bookmarkStart w:id="47" w:name="_Toc158722759"/>
      <w:bookmarkStart w:id="48" w:name="_Toc205369433"/>
      <w:r w:rsidRPr="003E3BC4">
        <w:t>9.</w:t>
      </w:r>
      <w:r w:rsidRPr="003E3BC4">
        <w:tab/>
      </w:r>
      <w:r w:rsidR="00005D0F" w:rsidRPr="003E3BC4">
        <w:t xml:space="preserve">Establishment of </w:t>
      </w:r>
      <w:bookmarkEnd w:id="46"/>
      <w:bookmarkEnd w:id="47"/>
      <w:r w:rsidR="0018050A">
        <w:t>c</w:t>
      </w:r>
      <w:r w:rsidR="0018050A" w:rsidRPr="003E3BC4">
        <w:t>ommittees</w:t>
      </w:r>
      <w:bookmarkEnd w:id="48"/>
    </w:p>
    <w:p w14:paraId="30ED6ADA" w14:textId="77777777" w:rsidR="00005D0F" w:rsidRPr="00244FA4" w:rsidRDefault="00244FA4" w:rsidP="00244FA4">
      <w:pPr>
        <w:pStyle w:val="Sub-Section"/>
      </w:pPr>
      <w:r w:rsidRPr="00D70238">
        <w:rPr>
          <w:b/>
        </w:rPr>
        <w:t>(</w:t>
      </w:r>
      <w:r>
        <w:rPr>
          <w:b/>
        </w:rPr>
        <w:t>1</w:t>
      </w:r>
      <w:r w:rsidRPr="00D70238">
        <w:rPr>
          <w:b/>
        </w:rPr>
        <w:t>)</w:t>
      </w:r>
      <w:r w:rsidRPr="00D70238">
        <w:rPr>
          <w:b/>
        </w:rPr>
        <w:tab/>
      </w:r>
      <w:r w:rsidR="00005D0F" w:rsidRPr="00244FA4">
        <w:t>The Public Procurement Board may appoint committees, either generally or with respect to a specific matter, to advise the Public Procurement Board.</w:t>
      </w:r>
    </w:p>
    <w:p w14:paraId="01095769" w14:textId="77777777" w:rsidR="00916648" w:rsidRDefault="00244FA4" w:rsidP="00244FA4">
      <w:pPr>
        <w:pStyle w:val="Sub-Section"/>
      </w:pPr>
      <w:r w:rsidRPr="00D70238">
        <w:rPr>
          <w:b/>
        </w:rPr>
        <w:t>(</w:t>
      </w:r>
      <w:r>
        <w:rPr>
          <w:b/>
        </w:rPr>
        <w:t>2</w:t>
      </w:r>
      <w:r w:rsidRPr="00D70238">
        <w:rPr>
          <w:b/>
        </w:rPr>
        <w:t>)</w:t>
      </w:r>
      <w:r w:rsidRPr="00D70238">
        <w:rPr>
          <w:b/>
        </w:rPr>
        <w:tab/>
      </w:r>
      <w:r w:rsidR="00005D0F" w:rsidRPr="00244FA4">
        <w:t>A committee may consist of</w:t>
      </w:r>
      <w:r w:rsidR="00916648">
        <w:t>—</w:t>
      </w:r>
      <w:r w:rsidR="00005D0F" w:rsidRPr="00244FA4">
        <w:t xml:space="preserve"> </w:t>
      </w:r>
    </w:p>
    <w:p w14:paraId="009ECD5E" w14:textId="77777777" w:rsidR="00916648" w:rsidRDefault="00916648" w:rsidP="00916648">
      <w:pPr>
        <w:pStyle w:val="Sub-Section"/>
        <w:ind w:firstLine="0"/>
      </w:pPr>
      <w:r w:rsidRPr="00916648">
        <w:rPr>
          <w:i/>
        </w:rPr>
        <w:t>(a)</w:t>
      </w:r>
      <w:r w:rsidRPr="00916648">
        <w:rPr>
          <w:i/>
        </w:rPr>
        <w:tab/>
      </w:r>
      <w:r w:rsidR="00005D0F" w:rsidRPr="00244FA4">
        <w:t>members of the Public Procurement Board</w:t>
      </w:r>
      <w:r>
        <w:t>;</w:t>
      </w:r>
    </w:p>
    <w:p w14:paraId="796D09C6" w14:textId="02BDC629" w:rsidR="00916648" w:rsidRDefault="00916648" w:rsidP="00916648">
      <w:pPr>
        <w:pStyle w:val="Sub-Section"/>
        <w:ind w:firstLine="0"/>
      </w:pPr>
      <w:r>
        <w:rPr>
          <w:i/>
        </w:rPr>
        <w:t>(b)</w:t>
      </w:r>
      <w:r w:rsidR="00005D0F" w:rsidRPr="00244FA4">
        <w:t xml:space="preserve"> persons other than members of the Board</w:t>
      </w:r>
      <w:r>
        <w:t>;</w:t>
      </w:r>
    </w:p>
    <w:p w14:paraId="1217FF19" w14:textId="4567BFA0" w:rsidR="00916648" w:rsidRDefault="00916648" w:rsidP="00CD26DC">
      <w:pPr>
        <w:pStyle w:val="Sub-Section"/>
        <w:ind w:left="1440"/>
        <w:rPr>
          <w:i/>
        </w:rPr>
      </w:pPr>
      <w:r>
        <w:rPr>
          <w:i/>
        </w:rPr>
        <w:t>(c)</w:t>
      </w:r>
      <w:r>
        <w:rPr>
          <w:i/>
        </w:rPr>
        <w:tab/>
      </w:r>
      <w:r w:rsidR="00005D0F" w:rsidRPr="0058709E">
        <w:t>designated persons</w:t>
      </w:r>
      <w:r w:rsidR="00005D0F" w:rsidRPr="00244FA4">
        <w:t xml:space="preserve"> meeting the conditions of section 7(2)</w:t>
      </w:r>
      <w:r w:rsidR="00005D0F" w:rsidRPr="001B38CE">
        <w:rPr>
          <w:i/>
        </w:rPr>
        <w:t>(c)</w:t>
      </w:r>
      <w:r>
        <w:rPr>
          <w:i/>
        </w:rPr>
        <w:t>;</w:t>
      </w:r>
    </w:p>
    <w:p w14:paraId="1F2906AA" w14:textId="13199982" w:rsidR="00005D0F" w:rsidRPr="00244FA4" w:rsidRDefault="00916648" w:rsidP="00FD4E54">
      <w:pPr>
        <w:pStyle w:val="Sub-Section"/>
        <w:ind w:left="1440"/>
      </w:pPr>
      <w:r>
        <w:rPr>
          <w:i/>
        </w:rPr>
        <w:t>(d)</w:t>
      </w:r>
      <w:r>
        <w:rPr>
          <w:i/>
        </w:rPr>
        <w:tab/>
      </w:r>
      <w:r w:rsidR="00005D0F" w:rsidRPr="00244FA4">
        <w:t xml:space="preserve">any combination </w:t>
      </w:r>
      <w:r w:rsidRPr="00FD4E54">
        <w:t xml:space="preserve">of persons under paragraph </w:t>
      </w:r>
      <w:r w:rsidRPr="00FD4E54">
        <w:rPr>
          <w:i/>
        </w:rPr>
        <w:t>(a)</w:t>
      </w:r>
      <w:r w:rsidRPr="00FD4E54">
        <w:t xml:space="preserve">, </w:t>
      </w:r>
      <w:r w:rsidRPr="00FD4E54">
        <w:rPr>
          <w:i/>
        </w:rPr>
        <w:t>(b)</w:t>
      </w:r>
      <w:r w:rsidRPr="00FD4E54">
        <w:t xml:space="preserve"> or </w:t>
      </w:r>
      <w:r w:rsidRPr="00FD4E54">
        <w:rPr>
          <w:i/>
        </w:rPr>
        <w:t>(c)</w:t>
      </w:r>
      <w:r w:rsidR="00005D0F" w:rsidRPr="00FD4E54">
        <w:t>.</w:t>
      </w:r>
    </w:p>
    <w:p w14:paraId="03F16D98" w14:textId="1379AA25" w:rsidR="00005D0F" w:rsidRPr="003E3BC4" w:rsidRDefault="00312CD3" w:rsidP="003E3BC4">
      <w:pPr>
        <w:pStyle w:val="MarginalNoteRev"/>
      </w:pPr>
      <w:bookmarkStart w:id="49" w:name="_Toc158721985"/>
      <w:bookmarkStart w:id="50" w:name="_Toc158722760"/>
      <w:bookmarkStart w:id="51" w:name="_Toc205369434"/>
      <w:r w:rsidRPr="003E3BC4">
        <w:lastRenderedPageBreak/>
        <w:t>10.</w:t>
      </w:r>
      <w:r w:rsidRPr="003E3BC4">
        <w:tab/>
      </w:r>
      <w:r w:rsidR="00005D0F" w:rsidRPr="003E3BC4">
        <w:t>Government Procurement Service</w:t>
      </w:r>
      <w:bookmarkEnd w:id="49"/>
      <w:bookmarkEnd w:id="50"/>
      <w:r w:rsidR="009B5EE1">
        <w:t>s</w:t>
      </w:r>
      <w:bookmarkEnd w:id="51"/>
    </w:p>
    <w:p w14:paraId="60061EC8" w14:textId="5822C07B" w:rsidR="00005D0F" w:rsidRPr="00442668" w:rsidRDefault="00442668" w:rsidP="00442668">
      <w:pPr>
        <w:pStyle w:val="Sub-Section"/>
      </w:pPr>
      <w:r w:rsidRPr="00D70238">
        <w:rPr>
          <w:b/>
        </w:rPr>
        <w:t>(</w:t>
      </w:r>
      <w:r>
        <w:rPr>
          <w:b/>
        </w:rPr>
        <w:t>1</w:t>
      </w:r>
      <w:r w:rsidRPr="00D70238">
        <w:rPr>
          <w:b/>
        </w:rPr>
        <w:t>)</w:t>
      </w:r>
      <w:r w:rsidRPr="00D70238">
        <w:rPr>
          <w:b/>
        </w:rPr>
        <w:tab/>
      </w:r>
      <w:r w:rsidR="00005D0F" w:rsidRPr="00442668">
        <w:t xml:space="preserve">There </w:t>
      </w:r>
      <w:r w:rsidR="0084657B">
        <w:t>is</w:t>
      </w:r>
      <w:r w:rsidR="00005D0F" w:rsidRPr="00442668">
        <w:t xml:space="preserve"> established a Government Procurement Services within the Ministry of Finance comprising the Head of Government Procurement Services and other public officers sufficiently qualified, trained or experienced in procurement matters. </w:t>
      </w:r>
    </w:p>
    <w:p w14:paraId="65D7D232" w14:textId="77777777" w:rsidR="00005D0F" w:rsidRPr="00442668" w:rsidRDefault="00442668" w:rsidP="00442668">
      <w:pPr>
        <w:pStyle w:val="Sub-Section"/>
      </w:pPr>
      <w:r w:rsidRPr="00D70238">
        <w:rPr>
          <w:b/>
        </w:rPr>
        <w:t>(</w:t>
      </w:r>
      <w:r>
        <w:rPr>
          <w:b/>
        </w:rPr>
        <w:t>2</w:t>
      </w:r>
      <w:r w:rsidRPr="00D70238">
        <w:rPr>
          <w:b/>
        </w:rPr>
        <w:t>)</w:t>
      </w:r>
      <w:r w:rsidRPr="00D70238">
        <w:rPr>
          <w:b/>
        </w:rPr>
        <w:tab/>
      </w:r>
      <w:r w:rsidR="00005D0F" w:rsidRPr="00442668">
        <w:t>The Head of Government Procurement Services shall be accountable to and report directly to the Financial Secretary.</w:t>
      </w:r>
    </w:p>
    <w:p w14:paraId="23A7A574" w14:textId="483F07A0" w:rsidR="00005D0F" w:rsidRPr="00442668" w:rsidRDefault="00442668" w:rsidP="00442668">
      <w:pPr>
        <w:pStyle w:val="Sub-Section"/>
      </w:pPr>
      <w:r w:rsidRPr="00D70238">
        <w:rPr>
          <w:b/>
        </w:rPr>
        <w:t>(</w:t>
      </w:r>
      <w:r>
        <w:rPr>
          <w:b/>
        </w:rPr>
        <w:t>3</w:t>
      </w:r>
      <w:r w:rsidRPr="00D70238">
        <w:rPr>
          <w:b/>
        </w:rPr>
        <w:t>)</w:t>
      </w:r>
      <w:r w:rsidRPr="00D70238">
        <w:rPr>
          <w:b/>
        </w:rPr>
        <w:tab/>
      </w:r>
      <w:r w:rsidR="00005D0F" w:rsidRPr="00442668">
        <w:t>The Head of Government Procurement Services shall</w:t>
      </w:r>
      <w:r>
        <w:t>—</w:t>
      </w:r>
    </w:p>
    <w:p w14:paraId="71830C15" w14:textId="77777777" w:rsidR="00005D0F" w:rsidRDefault="00005D0F" w:rsidP="000626E2">
      <w:pPr>
        <w:pStyle w:val="StyleSub-ParaLeft07"/>
        <w:numPr>
          <w:ilvl w:val="0"/>
          <w:numId w:val="7"/>
        </w:numPr>
      </w:pPr>
      <w:r>
        <w:t>be responsible for the management and implementation of the public procurement system;</w:t>
      </w:r>
    </w:p>
    <w:p w14:paraId="4B7383A1" w14:textId="77777777" w:rsidR="00005D0F" w:rsidRDefault="00005D0F" w:rsidP="000626E2">
      <w:pPr>
        <w:pStyle w:val="StyleSub-ParaLeft07"/>
        <w:numPr>
          <w:ilvl w:val="0"/>
          <w:numId w:val="7"/>
        </w:numPr>
      </w:pPr>
      <w:r>
        <w:t>monitor the operation of public procurement in accordance with this Act;</w:t>
      </w:r>
    </w:p>
    <w:p w14:paraId="298D9706" w14:textId="77777777" w:rsidR="00005D0F" w:rsidRDefault="00005D0F" w:rsidP="000626E2">
      <w:pPr>
        <w:pStyle w:val="StyleSub-ParaLeft07"/>
        <w:numPr>
          <w:ilvl w:val="0"/>
          <w:numId w:val="7"/>
        </w:numPr>
      </w:pPr>
      <w:r>
        <w:t>provide procuring entities and private sector organisations with the necessary tools, guidance, training and direction to implement procurement;</w:t>
      </w:r>
    </w:p>
    <w:p w14:paraId="37E78B5C" w14:textId="77777777" w:rsidR="00005D0F" w:rsidRDefault="00005D0F" w:rsidP="000626E2">
      <w:pPr>
        <w:pStyle w:val="StyleSub-ParaLeft07"/>
        <w:numPr>
          <w:ilvl w:val="0"/>
          <w:numId w:val="7"/>
        </w:numPr>
      </w:pPr>
      <w:r>
        <w:t>establish and implement a framework for contract management;</w:t>
      </w:r>
    </w:p>
    <w:p w14:paraId="48DA1B84" w14:textId="77777777" w:rsidR="00005D0F" w:rsidRDefault="00005D0F" w:rsidP="000626E2">
      <w:pPr>
        <w:pStyle w:val="StyleSub-ParaLeft07"/>
        <w:numPr>
          <w:ilvl w:val="0"/>
          <w:numId w:val="7"/>
        </w:numPr>
      </w:pPr>
      <w:r>
        <w:t>keep and maintain all records as required by this Act;</w:t>
      </w:r>
    </w:p>
    <w:p w14:paraId="725E81A6" w14:textId="77777777" w:rsidR="00005D0F" w:rsidRDefault="00005D0F" w:rsidP="000626E2">
      <w:pPr>
        <w:pStyle w:val="StyleSub-ParaLeft07"/>
        <w:numPr>
          <w:ilvl w:val="0"/>
          <w:numId w:val="7"/>
        </w:numPr>
      </w:pPr>
      <w:r>
        <w:t>implement a continuous improvement programme and develop processes that enable consistency of application and straightforward compliance with this Act;</w:t>
      </w:r>
    </w:p>
    <w:p w14:paraId="2EA0B052" w14:textId="77777777" w:rsidR="00005D0F" w:rsidRDefault="00005D0F" w:rsidP="000626E2">
      <w:pPr>
        <w:pStyle w:val="StyleSub-ParaLeft07"/>
        <w:numPr>
          <w:ilvl w:val="0"/>
          <w:numId w:val="7"/>
        </w:numPr>
      </w:pPr>
      <w:r>
        <w:t>provide Secretariat services to the Public Procurement Board; and</w:t>
      </w:r>
    </w:p>
    <w:p w14:paraId="65990CBC" w14:textId="77777777" w:rsidR="00005D0F" w:rsidRDefault="00005D0F" w:rsidP="000626E2">
      <w:pPr>
        <w:pStyle w:val="StyleSub-ParaLeft07"/>
        <w:numPr>
          <w:ilvl w:val="0"/>
          <w:numId w:val="7"/>
        </w:numPr>
      </w:pPr>
      <w:r>
        <w:t>deliver any other services as required by the Financial Secretary.</w:t>
      </w:r>
    </w:p>
    <w:p w14:paraId="3B8A650F" w14:textId="48025306" w:rsidR="00005D0F" w:rsidRDefault="00442668" w:rsidP="00442668">
      <w:pPr>
        <w:pStyle w:val="Sub-Section"/>
      </w:pPr>
      <w:r w:rsidRPr="00D70238">
        <w:rPr>
          <w:b/>
        </w:rPr>
        <w:t>(</w:t>
      </w:r>
      <w:r w:rsidR="009B5EE1">
        <w:rPr>
          <w:b/>
        </w:rPr>
        <w:t>4</w:t>
      </w:r>
      <w:r w:rsidRPr="00D70238">
        <w:rPr>
          <w:b/>
        </w:rPr>
        <w:t>)</w:t>
      </w:r>
      <w:r w:rsidRPr="00D70238">
        <w:rPr>
          <w:b/>
        </w:rPr>
        <w:tab/>
      </w:r>
      <w:r w:rsidR="00005D0F">
        <w:t xml:space="preserve">The Head of Government Procurement Services shall establish a Procurement Team for the purpose of facilitating procurement by procuring entities in respect of any procurement procedure for a contract with an </w:t>
      </w:r>
      <w:r w:rsidR="00005D0F">
        <w:lastRenderedPageBreak/>
        <w:t xml:space="preserve">estimated value above the prescribed thresholds or in response to a request made under section </w:t>
      </w:r>
      <w:r w:rsidR="00005D0F" w:rsidRPr="002B0A72">
        <w:t>12</w:t>
      </w:r>
      <w:r w:rsidR="00005D0F" w:rsidRPr="002B0A72">
        <w:rPr>
          <w:i/>
        </w:rPr>
        <w:t>(c).</w:t>
      </w:r>
    </w:p>
    <w:p w14:paraId="4753C558" w14:textId="279AFD02" w:rsidR="004C244F" w:rsidRDefault="00442668" w:rsidP="00442668">
      <w:pPr>
        <w:pStyle w:val="Sub-Section"/>
      </w:pPr>
      <w:r w:rsidRPr="00D70238">
        <w:rPr>
          <w:b/>
        </w:rPr>
        <w:t>(</w:t>
      </w:r>
      <w:r w:rsidR="009B5EE1">
        <w:rPr>
          <w:b/>
        </w:rPr>
        <w:t>5</w:t>
      </w:r>
      <w:r w:rsidRPr="00D70238">
        <w:rPr>
          <w:b/>
        </w:rPr>
        <w:t>)</w:t>
      </w:r>
      <w:r w:rsidRPr="00D70238">
        <w:rPr>
          <w:b/>
        </w:rPr>
        <w:tab/>
      </w:r>
      <w:r w:rsidR="00005D0F">
        <w:t>The Financial Secretary may in the circumstances prescribed direct that a procurement be carried out by a designated alternative procuring entity or by the Procurement Team.</w:t>
      </w:r>
    </w:p>
    <w:p w14:paraId="73C69316" w14:textId="77777777" w:rsidR="00005D0F" w:rsidRPr="003E3BC4" w:rsidRDefault="00D1603E" w:rsidP="003E3BC4">
      <w:pPr>
        <w:pStyle w:val="MarginalNoteRev"/>
      </w:pPr>
      <w:bookmarkStart w:id="52" w:name="_Toc158721986"/>
      <w:bookmarkStart w:id="53" w:name="_Toc158722761"/>
      <w:bookmarkStart w:id="54" w:name="_Toc205369435"/>
      <w:r w:rsidRPr="003E3BC4">
        <w:t>1</w:t>
      </w:r>
      <w:r w:rsidR="0084722A" w:rsidRPr="003E3BC4">
        <w:t>1</w:t>
      </w:r>
      <w:r w:rsidRPr="003E3BC4">
        <w:t>.</w:t>
      </w:r>
      <w:r w:rsidRPr="003E3BC4">
        <w:tab/>
      </w:r>
      <w:r w:rsidR="00005D0F" w:rsidRPr="003E3BC4">
        <w:t>Departmental Procurement Committee</w:t>
      </w:r>
      <w:bookmarkEnd w:id="52"/>
      <w:bookmarkEnd w:id="53"/>
      <w:bookmarkEnd w:id="54"/>
    </w:p>
    <w:p w14:paraId="2405B632" w14:textId="76421E2E" w:rsidR="00005D0F" w:rsidRDefault="004C244F" w:rsidP="004C244F">
      <w:pPr>
        <w:pStyle w:val="Sub-Section"/>
      </w:pPr>
      <w:r w:rsidRPr="00D70238">
        <w:rPr>
          <w:b/>
        </w:rPr>
        <w:t>(</w:t>
      </w:r>
      <w:r>
        <w:rPr>
          <w:b/>
        </w:rPr>
        <w:t>1</w:t>
      </w:r>
      <w:r w:rsidRPr="00D70238">
        <w:rPr>
          <w:b/>
        </w:rPr>
        <w:t>)</w:t>
      </w:r>
      <w:r w:rsidRPr="00D70238">
        <w:rPr>
          <w:b/>
        </w:rPr>
        <w:tab/>
      </w:r>
      <w:r w:rsidR="00005D0F">
        <w:t xml:space="preserve">The </w:t>
      </w:r>
      <w:r w:rsidR="0018050A">
        <w:t>a</w:t>
      </w:r>
      <w:r w:rsidR="00005D0F">
        <w:t xml:space="preserve">ccounting </w:t>
      </w:r>
      <w:r w:rsidR="0018050A">
        <w:t>o</w:t>
      </w:r>
      <w:r w:rsidR="00005D0F">
        <w:t>fficer of every procuring entity shall, subject to sub-section (2), establish a Departmental Procurement Committee comprising</w:t>
      </w:r>
      <w:r w:rsidR="00643063">
        <w:t>—</w:t>
      </w:r>
    </w:p>
    <w:p w14:paraId="0A2B51BE" w14:textId="191E4AFF" w:rsidR="00005D0F" w:rsidRDefault="00005D0F" w:rsidP="000626E2">
      <w:pPr>
        <w:pStyle w:val="StyleSub-ParaLeft07"/>
        <w:numPr>
          <w:ilvl w:val="0"/>
          <w:numId w:val="8"/>
        </w:numPr>
      </w:pPr>
      <w:r>
        <w:t xml:space="preserve">the </w:t>
      </w:r>
      <w:r w:rsidR="0018050A">
        <w:t>a</w:t>
      </w:r>
      <w:r>
        <w:t xml:space="preserve">ccounting </w:t>
      </w:r>
      <w:r w:rsidR="0018050A">
        <w:t>o</w:t>
      </w:r>
      <w:r>
        <w:t xml:space="preserve">fficer or a senior public officer within the procuring entity delegated by </w:t>
      </w:r>
      <w:r w:rsidR="00D340E8">
        <w:t xml:space="preserve">the </w:t>
      </w:r>
      <w:r w:rsidR="0018050A">
        <w:t>a</w:t>
      </w:r>
      <w:r w:rsidR="00D340E8">
        <w:t xml:space="preserve">ccounting </w:t>
      </w:r>
      <w:r w:rsidR="0018050A">
        <w:t>o</w:t>
      </w:r>
      <w:r w:rsidR="00D340E8">
        <w:t>fficer,</w:t>
      </w:r>
      <w:r>
        <w:t xml:space="preserve"> who shall be the Chair</w:t>
      </w:r>
      <w:r w:rsidR="00D340E8">
        <w:t>person</w:t>
      </w:r>
      <w:r>
        <w:t>;</w:t>
      </w:r>
    </w:p>
    <w:p w14:paraId="3AEB94A1" w14:textId="3AC07E87" w:rsidR="00005D0F" w:rsidRDefault="00005D0F" w:rsidP="000626E2">
      <w:pPr>
        <w:pStyle w:val="StyleSub-ParaLeft07"/>
        <w:numPr>
          <w:ilvl w:val="0"/>
          <w:numId w:val="8"/>
        </w:numPr>
      </w:pPr>
      <w:r>
        <w:t xml:space="preserve">at least two other senior </w:t>
      </w:r>
      <w:r w:rsidR="0084657B">
        <w:t xml:space="preserve">public </w:t>
      </w:r>
      <w:r>
        <w:t xml:space="preserve">officers meeting the conditions of </w:t>
      </w:r>
      <w:r w:rsidR="00410E11">
        <w:t xml:space="preserve">section </w:t>
      </w:r>
      <w:r>
        <w:t>7(2)</w:t>
      </w:r>
      <w:r w:rsidRPr="00A67125">
        <w:rPr>
          <w:i/>
        </w:rPr>
        <w:t>(c)</w:t>
      </w:r>
      <w:r w:rsidRPr="004C244F">
        <w:t>;</w:t>
      </w:r>
      <w:r>
        <w:t xml:space="preserve"> and</w:t>
      </w:r>
    </w:p>
    <w:p w14:paraId="7AB1BD93" w14:textId="77777777" w:rsidR="00005D0F" w:rsidRDefault="00005D0F" w:rsidP="000626E2">
      <w:pPr>
        <w:pStyle w:val="StyleSub-ParaLeft07"/>
        <w:numPr>
          <w:ilvl w:val="0"/>
          <w:numId w:val="8"/>
        </w:numPr>
      </w:pPr>
      <w:r>
        <w:t>a member from the Government Procurement Services designated by the Head of Government Procurement Services, who shall not vote.</w:t>
      </w:r>
    </w:p>
    <w:p w14:paraId="0FC2AF7C" w14:textId="3A2FE24B" w:rsidR="00005D0F" w:rsidRPr="006F6162" w:rsidRDefault="004C244F" w:rsidP="004C244F">
      <w:pPr>
        <w:pStyle w:val="Sub-Section"/>
      </w:pPr>
      <w:r w:rsidRPr="00D70238">
        <w:rPr>
          <w:b/>
        </w:rPr>
        <w:t>(</w:t>
      </w:r>
      <w:r>
        <w:rPr>
          <w:b/>
        </w:rPr>
        <w:t>2</w:t>
      </w:r>
      <w:r w:rsidRPr="00D70238">
        <w:rPr>
          <w:b/>
        </w:rPr>
        <w:t>)</w:t>
      </w:r>
      <w:r w:rsidRPr="00D70238">
        <w:rPr>
          <w:b/>
        </w:rPr>
        <w:tab/>
      </w:r>
      <w:r w:rsidR="00005D0F" w:rsidRPr="006F6162">
        <w:t xml:space="preserve">The Financial Secretary may in the circumstances prescribed direct that </w:t>
      </w:r>
      <w:r w:rsidR="00005D0F">
        <w:t>the functions of a Departmental Procurement Committee be transferred to a different entity</w:t>
      </w:r>
      <w:r w:rsidR="00005D0F" w:rsidRPr="006F6162">
        <w:t>.</w:t>
      </w:r>
    </w:p>
    <w:p w14:paraId="3AD2DDEC" w14:textId="5A091FED" w:rsidR="00005D0F" w:rsidRDefault="004C244F" w:rsidP="004C244F">
      <w:pPr>
        <w:pStyle w:val="Sub-Section"/>
      </w:pPr>
      <w:r w:rsidRPr="00D70238">
        <w:rPr>
          <w:b/>
        </w:rPr>
        <w:t>(</w:t>
      </w:r>
      <w:r>
        <w:rPr>
          <w:b/>
        </w:rPr>
        <w:t>3</w:t>
      </w:r>
      <w:r w:rsidRPr="00D70238">
        <w:rPr>
          <w:b/>
        </w:rPr>
        <w:t>)</w:t>
      </w:r>
      <w:r w:rsidRPr="00D70238">
        <w:rPr>
          <w:b/>
        </w:rPr>
        <w:tab/>
      </w:r>
      <w:r w:rsidR="00005D0F">
        <w:t>The composition of the Departmental Procurement Committee shall be approved by the Public Procurement Board in accordance with section 8</w:t>
      </w:r>
      <w:r w:rsidR="00005D0F" w:rsidRPr="004C244F">
        <w:rPr>
          <w:i/>
        </w:rPr>
        <w:t>(a).</w:t>
      </w:r>
    </w:p>
    <w:p w14:paraId="46987137" w14:textId="77777777" w:rsidR="00005D0F" w:rsidRDefault="004C244F" w:rsidP="004C244F">
      <w:pPr>
        <w:pStyle w:val="Sub-Section"/>
      </w:pPr>
      <w:r w:rsidRPr="00D70238">
        <w:rPr>
          <w:b/>
        </w:rPr>
        <w:t>(</w:t>
      </w:r>
      <w:r>
        <w:rPr>
          <w:b/>
        </w:rPr>
        <w:t>4</w:t>
      </w:r>
      <w:r w:rsidRPr="00D70238">
        <w:rPr>
          <w:b/>
        </w:rPr>
        <w:t>)</w:t>
      </w:r>
      <w:r w:rsidRPr="00D70238">
        <w:rPr>
          <w:b/>
        </w:rPr>
        <w:tab/>
      </w:r>
      <w:r w:rsidR="00005D0F">
        <w:t>In respect of a procurement procedure for a contract with an estimated value below the prescribed threshold, the Departmental Procurement Committee shall be responsible for</w:t>
      </w:r>
      <w:r>
        <w:t>—</w:t>
      </w:r>
    </w:p>
    <w:p w14:paraId="613C1396" w14:textId="77777777" w:rsidR="00005D0F" w:rsidRDefault="00005D0F" w:rsidP="000626E2">
      <w:pPr>
        <w:pStyle w:val="StyleSub-ParaLeft07"/>
        <w:numPr>
          <w:ilvl w:val="0"/>
          <w:numId w:val="9"/>
        </w:numPr>
      </w:pPr>
      <w:r>
        <w:t>conducting the public opening of tenders;</w:t>
      </w:r>
    </w:p>
    <w:p w14:paraId="58C83BB4" w14:textId="360B7B3A" w:rsidR="00005D0F" w:rsidRDefault="00005D0F" w:rsidP="000626E2">
      <w:pPr>
        <w:pStyle w:val="StyleSub-ParaLeft07"/>
        <w:numPr>
          <w:ilvl w:val="0"/>
          <w:numId w:val="9"/>
        </w:numPr>
      </w:pPr>
      <w:r>
        <w:t>appointing an Evaluation Panel;</w:t>
      </w:r>
    </w:p>
    <w:p w14:paraId="14A75CE8" w14:textId="77777777" w:rsidR="00005D0F" w:rsidRDefault="00005D0F" w:rsidP="000626E2">
      <w:pPr>
        <w:pStyle w:val="StyleSub-ParaLeft07"/>
        <w:numPr>
          <w:ilvl w:val="0"/>
          <w:numId w:val="9"/>
        </w:numPr>
      </w:pPr>
      <w:r>
        <w:lastRenderedPageBreak/>
        <w:t xml:space="preserve">satisfying itself that there is sufficient budget to cover the proposed award recommendation;  </w:t>
      </w:r>
    </w:p>
    <w:p w14:paraId="73A3F510" w14:textId="2B1AA848" w:rsidR="00005D0F" w:rsidRDefault="00005D0F" w:rsidP="000626E2">
      <w:pPr>
        <w:pStyle w:val="StyleSub-ParaLeft07"/>
        <w:numPr>
          <w:ilvl w:val="0"/>
          <w:numId w:val="9"/>
        </w:numPr>
      </w:pPr>
      <w:r>
        <w:t xml:space="preserve">assessing the conformity of the procurement procedure with this Act; </w:t>
      </w:r>
    </w:p>
    <w:p w14:paraId="73FD5D45" w14:textId="5092A298" w:rsidR="00005D0F" w:rsidRDefault="00005D0F" w:rsidP="000626E2">
      <w:pPr>
        <w:pStyle w:val="StyleSub-ParaLeft07"/>
        <w:numPr>
          <w:ilvl w:val="0"/>
          <w:numId w:val="9"/>
        </w:numPr>
      </w:pPr>
      <w:r>
        <w:t xml:space="preserve">granting or refusing its consent to the accounting officer in respect of the award of a contract recommended by the </w:t>
      </w:r>
      <w:r w:rsidR="00344101">
        <w:t>e</w:t>
      </w:r>
      <w:r>
        <w:t xml:space="preserve">valuation </w:t>
      </w:r>
      <w:r w:rsidR="00344101">
        <w:t>p</w:t>
      </w:r>
      <w:r>
        <w:t>anel;</w:t>
      </w:r>
    </w:p>
    <w:p w14:paraId="59F02703" w14:textId="79192685" w:rsidR="00005D0F" w:rsidRDefault="00005D0F" w:rsidP="000626E2">
      <w:pPr>
        <w:pStyle w:val="StyleSub-ParaLeft07"/>
        <w:numPr>
          <w:ilvl w:val="0"/>
          <w:numId w:val="9"/>
        </w:numPr>
      </w:pPr>
      <w:r>
        <w:t>reporting to the Public Procurement Board on a quarterly basis or on any other basis required by the Public Procurement Board</w:t>
      </w:r>
      <w:r w:rsidR="0018050A">
        <w:t>,</w:t>
      </w:r>
      <w:r>
        <w:t xml:space="preserve"> on the consistency with this Act of the procurement procedures carried out by the procuring entity; and</w:t>
      </w:r>
    </w:p>
    <w:p w14:paraId="6D157D2C" w14:textId="77777777" w:rsidR="00005D0F" w:rsidRDefault="00005D0F" w:rsidP="000626E2">
      <w:pPr>
        <w:pStyle w:val="StyleSub-ParaLeft07"/>
        <w:numPr>
          <w:ilvl w:val="0"/>
          <w:numId w:val="9"/>
        </w:numPr>
      </w:pPr>
      <w:r>
        <w:t xml:space="preserve">maintaining efficient record keeping and quality assurance systems. </w:t>
      </w:r>
    </w:p>
    <w:p w14:paraId="6C6FEE14" w14:textId="5D78D006" w:rsidR="00005D0F" w:rsidRPr="003E3BC4" w:rsidRDefault="00407719" w:rsidP="003E3BC4">
      <w:pPr>
        <w:pStyle w:val="MarginalNoteRev"/>
      </w:pPr>
      <w:bookmarkStart w:id="55" w:name="_Toc158721987"/>
      <w:bookmarkStart w:id="56" w:name="_Toc158722762"/>
      <w:bookmarkStart w:id="57" w:name="_Toc205369436"/>
      <w:r w:rsidRPr="003E3BC4">
        <w:t>12.</w:t>
      </w:r>
      <w:r w:rsidRPr="003E3BC4">
        <w:tab/>
      </w:r>
      <w:r w:rsidR="00005D0F" w:rsidRPr="003E3BC4">
        <w:t xml:space="preserve">Accounting </w:t>
      </w:r>
      <w:r w:rsidR="0018050A">
        <w:t>o</w:t>
      </w:r>
      <w:r w:rsidR="00005D0F" w:rsidRPr="003E3BC4">
        <w:t xml:space="preserve">fficers of the </w:t>
      </w:r>
      <w:r w:rsidR="0018050A">
        <w:t>p</w:t>
      </w:r>
      <w:r w:rsidR="00005D0F" w:rsidRPr="003E3BC4">
        <w:t xml:space="preserve">rocuring </w:t>
      </w:r>
      <w:r w:rsidR="0018050A">
        <w:t>e</w:t>
      </w:r>
      <w:r w:rsidR="00005D0F" w:rsidRPr="003E3BC4">
        <w:t>ntities</w:t>
      </w:r>
      <w:bookmarkEnd w:id="55"/>
      <w:bookmarkEnd w:id="56"/>
      <w:bookmarkEnd w:id="57"/>
    </w:p>
    <w:p w14:paraId="1D0D6117" w14:textId="77777777" w:rsidR="00005D0F" w:rsidRDefault="00005D0F" w:rsidP="007617F6">
      <w:pPr>
        <w:pStyle w:val="StyleSub-SectionFirstline0"/>
      </w:pPr>
      <w:r>
        <w:t>The accounting officer shall</w:t>
      </w:r>
      <w:r w:rsidR="00407719">
        <w:t>—</w:t>
      </w:r>
      <w:r>
        <w:t xml:space="preserve"> </w:t>
      </w:r>
    </w:p>
    <w:p w14:paraId="25527185" w14:textId="09D69501" w:rsidR="00005D0F" w:rsidRPr="00407719" w:rsidRDefault="00005D0F" w:rsidP="000626E2">
      <w:pPr>
        <w:pStyle w:val="StyleSub-ParaLeft07"/>
        <w:numPr>
          <w:ilvl w:val="0"/>
          <w:numId w:val="10"/>
        </w:numPr>
      </w:pPr>
      <w:r w:rsidRPr="00407719">
        <w:t xml:space="preserve">develop an annual procurement plan for approval by the Public Procurement Board and subsequent submission to the Head of Government Procurement Services in accordance with </w:t>
      </w:r>
      <w:r w:rsidR="00B642FE">
        <w:t>s</w:t>
      </w:r>
      <w:r w:rsidRPr="00407719">
        <w:t>ection 14.</w:t>
      </w:r>
    </w:p>
    <w:p w14:paraId="66D9BDB3" w14:textId="77777777" w:rsidR="00005D0F" w:rsidRPr="00407719" w:rsidRDefault="00005D0F" w:rsidP="000626E2">
      <w:pPr>
        <w:pStyle w:val="StyleSub-ParaLeft07"/>
        <w:numPr>
          <w:ilvl w:val="0"/>
          <w:numId w:val="10"/>
        </w:numPr>
      </w:pPr>
      <w:r w:rsidRPr="00407719">
        <w:t>designate appropriately experienced staff who will carry out the procurement in accordance with this Act and Regulations;</w:t>
      </w:r>
    </w:p>
    <w:p w14:paraId="4A4F79AF" w14:textId="77777777" w:rsidR="00005D0F" w:rsidRPr="00407719" w:rsidRDefault="00005D0F" w:rsidP="000626E2">
      <w:pPr>
        <w:pStyle w:val="StyleSub-ParaLeft07"/>
        <w:numPr>
          <w:ilvl w:val="0"/>
          <w:numId w:val="10"/>
        </w:numPr>
      </w:pPr>
      <w:r w:rsidRPr="00407719">
        <w:t>may, whenever appropriate, request facilitation by the Government Procurement Service; and</w:t>
      </w:r>
    </w:p>
    <w:p w14:paraId="65FBF980" w14:textId="77777777" w:rsidR="00005D0F" w:rsidRPr="00407719" w:rsidRDefault="00005D0F" w:rsidP="000626E2">
      <w:pPr>
        <w:pStyle w:val="StyleSub-ParaLeft07"/>
        <w:numPr>
          <w:ilvl w:val="0"/>
          <w:numId w:val="10"/>
        </w:numPr>
      </w:pPr>
      <w:r w:rsidRPr="00407719">
        <w:t>award and administer contracts approved by the Public Procurement Board and the Departmental Procurement Committee with the support and guidance of the Government Procurement Service.</w:t>
      </w:r>
    </w:p>
    <w:p w14:paraId="0E9F95EB" w14:textId="71DF16DB" w:rsidR="00005D0F" w:rsidRPr="003E3BC4" w:rsidRDefault="002B55D6" w:rsidP="003E3BC4">
      <w:pPr>
        <w:pStyle w:val="MarginalNoteRev"/>
      </w:pPr>
      <w:bookmarkStart w:id="58" w:name="_Toc158721988"/>
      <w:bookmarkStart w:id="59" w:name="_Toc158722763"/>
      <w:bookmarkStart w:id="60" w:name="_Toc205369437"/>
      <w:r w:rsidRPr="003E3BC4">
        <w:lastRenderedPageBreak/>
        <w:t>13.</w:t>
      </w:r>
      <w:r w:rsidRPr="003E3BC4">
        <w:tab/>
      </w:r>
      <w:r w:rsidR="00005D0F" w:rsidRPr="003E3BC4">
        <w:t>Evaluation Panels</w:t>
      </w:r>
      <w:bookmarkEnd w:id="58"/>
      <w:bookmarkEnd w:id="59"/>
      <w:bookmarkEnd w:id="60"/>
    </w:p>
    <w:p w14:paraId="1B4719DC" w14:textId="284A731D" w:rsidR="00005D0F" w:rsidRDefault="002B55D6" w:rsidP="002B55D6">
      <w:pPr>
        <w:pStyle w:val="Sub-Section"/>
      </w:pPr>
      <w:r w:rsidRPr="002B55D6">
        <w:rPr>
          <w:b/>
        </w:rPr>
        <w:t>(1)</w:t>
      </w:r>
      <w:r w:rsidRPr="002B55D6">
        <w:rPr>
          <w:b/>
        </w:rPr>
        <w:tab/>
      </w:r>
      <w:r w:rsidR="00817505" w:rsidRPr="00817505">
        <w:t>An</w:t>
      </w:r>
      <w:r w:rsidR="00817505">
        <w:rPr>
          <w:b/>
        </w:rPr>
        <w:t xml:space="preserve"> </w:t>
      </w:r>
      <w:r w:rsidR="00005D0F">
        <w:t>Evaluation Panel shall be appointed by the Public Procurement Board or Departmental Procurement Committee in accordance with sections 8</w:t>
      </w:r>
      <w:r w:rsidR="00005D0F" w:rsidRPr="002B55D6">
        <w:rPr>
          <w:i/>
        </w:rPr>
        <w:t>(c)</w:t>
      </w:r>
      <w:r w:rsidR="00005D0F">
        <w:t xml:space="preserve"> and 11(4)</w:t>
      </w:r>
      <w:r w:rsidR="00005D0F" w:rsidRPr="0060652C">
        <w:rPr>
          <w:i/>
        </w:rPr>
        <w:t>(b)</w:t>
      </w:r>
      <w:r w:rsidR="00397C47">
        <w:t>.</w:t>
      </w:r>
      <w:r w:rsidR="00005D0F" w:rsidRPr="0060652C">
        <w:rPr>
          <w:i/>
        </w:rPr>
        <w:t xml:space="preserve"> </w:t>
      </w:r>
    </w:p>
    <w:p w14:paraId="11B7DD53" w14:textId="62EE1762" w:rsidR="00005D0F" w:rsidRDefault="002B55D6" w:rsidP="002B55D6">
      <w:pPr>
        <w:pStyle w:val="Sub-Section"/>
      </w:pPr>
      <w:r w:rsidRPr="002B55D6">
        <w:rPr>
          <w:b/>
        </w:rPr>
        <w:t>(2)</w:t>
      </w:r>
      <w:r>
        <w:tab/>
      </w:r>
      <w:r w:rsidR="00817505">
        <w:t xml:space="preserve">An </w:t>
      </w:r>
      <w:r w:rsidR="00005D0F">
        <w:t xml:space="preserve">Evaluation </w:t>
      </w:r>
      <w:r w:rsidR="00817505">
        <w:t>P</w:t>
      </w:r>
      <w:r w:rsidR="00005D0F">
        <w:t>anel shall comprise a minimum of three members, at least two of which shall have experience in procurement law, finance, business, public administration or a field that is relevant to the goods, works or service to be procured.</w:t>
      </w:r>
    </w:p>
    <w:p w14:paraId="55B268CE" w14:textId="2A2594C8" w:rsidR="00005D0F" w:rsidRDefault="002B55D6" w:rsidP="002B55D6">
      <w:pPr>
        <w:pStyle w:val="Sub-Section"/>
      </w:pPr>
      <w:r w:rsidRPr="002B55D6">
        <w:rPr>
          <w:b/>
        </w:rPr>
        <w:t>(3)</w:t>
      </w:r>
      <w:r>
        <w:tab/>
      </w:r>
      <w:r w:rsidR="00005D0F">
        <w:t xml:space="preserve">The functions of the </w:t>
      </w:r>
      <w:r w:rsidR="00344101">
        <w:t>e</w:t>
      </w:r>
      <w:r w:rsidR="00005D0F">
        <w:t xml:space="preserve">valuation </w:t>
      </w:r>
      <w:r w:rsidR="00344101">
        <w:t>p</w:t>
      </w:r>
      <w:r w:rsidR="00005D0F">
        <w:t>anel are to</w:t>
      </w:r>
      <w:r>
        <w:t>—</w:t>
      </w:r>
    </w:p>
    <w:p w14:paraId="386B94C2" w14:textId="77777777" w:rsidR="00005D0F" w:rsidRDefault="00005D0F" w:rsidP="000626E2">
      <w:pPr>
        <w:pStyle w:val="StyleSub-ParaLeft07"/>
        <w:numPr>
          <w:ilvl w:val="0"/>
          <w:numId w:val="11"/>
        </w:numPr>
      </w:pPr>
      <w:r>
        <w:t>receive from the Public Procurement Board or Departmental Procurement Committee the tender opening record and the tenders;</w:t>
      </w:r>
    </w:p>
    <w:p w14:paraId="12369BDD" w14:textId="77777777" w:rsidR="00005D0F" w:rsidRDefault="00005D0F" w:rsidP="000626E2">
      <w:pPr>
        <w:pStyle w:val="StyleSub-ParaLeft07"/>
        <w:numPr>
          <w:ilvl w:val="0"/>
          <w:numId w:val="11"/>
        </w:numPr>
      </w:pPr>
      <w:r>
        <w:t>evaluate the tenders fairly, impartially and in accordance with the evaluation criteria in the tender notice;</w:t>
      </w:r>
    </w:p>
    <w:p w14:paraId="54062867" w14:textId="77777777" w:rsidR="00005D0F" w:rsidRDefault="00005D0F" w:rsidP="000626E2">
      <w:pPr>
        <w:pStyle w:val="StyleSub-ParaLeft07"/>
        <w:numPr>
          <w:ilvl w:val="0"/>
          <w:numId w:val="11"/>
        </w:numPr>
      </w:pPr>
      <w:r>
        <w:t>prepare a tender evaluation report including recommendations for award and submit the same to the accounting officer for decision and subsequent approval to the Public Procurement Board or Departmental Procurement Committee; and</w:t>
      </w:r>
    </w:p>
    <w:p w14:paraId="0B48DD53" w14:textId="77777777" w:rsidR="00005D0F" w:rsidRDefault="00005D0F" w:rsidP="000626E2">
      <w:pPr>
        <w:pStyle w:val="StyleSub-ParaLeft07"/>
        <w:numPr>
          <w:ilvl w:val="0"/>
          <w:numId w:val="11"/>
        </w:numPr>
      </w:pPr>
      <w:r>
        <w:t>respond to any queries raised by the accounting officer, Public Procurement Board or Departmental Procurement Committee or Government Procurement Service.</w:t>
      </w:r>
    </w:p>
    <w:p w14:paraId="055F6DD5" w14:textId="77777777" w:rsidR="00005D0F" w:rsidRDefault="00005D0F" w:rsidP="00005D0F">
      <w:pPr>
        <w:pStyle w:val="PartHead"/>
        <w:outlineLvl w:val="0"/>
      </w:pPr>
      <w:bookmarkStart w:id="61" w:name="_Toc158721989"/>
      <w:bookmarkStart w:id="62" w:name="_Toc158722764"/>
      <w:bookmarkStart w:id="63" w:name="_Toc158722898"/>
      <w:bookmarkStart w:id="64" w:name="_Toc205369438"/>
      <w:r w:rsidRPr="0007032F">
        <w:t>PART 4</w:t>
      </w:r>
      <w:bookmarkEnd w:id="61"/>
      <w:bookmarkEnd w:id="62"/>
      <w:bookmarkEnd w:id="63"/>
      <w:r w:rsidR="007D0E91">
        <w:t>—</w:t>
      </w:r>
      <w:bookmarkStart w:id="65" w:name="_Hlk128646721"/>
      <w:bookmarkStart w:id="66" w:name="_Toc158721990"/>
      <w:bookmarkStart w:id="67" w:name="_Toc158722765"/>
      <w:bookmarkStart w:id="68" w:name="_Toc158722899"/>
      <w:r w:rsidRPr="0007032F">
        <w:t>GENERAL PROVISIONS</w:t>
      </w:r>
      <w:bookmarkEnd w:id="65"/>
      <w:bookmarkEnd w:id="66"/>
      <w:bookmarkEnd w:id="67"/>
      <w:bookmarkEnd w:id="68"/>
      <w:bookmarkEnd w:id="64"/>
    </w:p>
    <w:p w14:paraId="39052C17" w14:textId="137D5BE5" w:rsidR="00005D0F" w:rsidRPr="003E3BC4" w:rsidRDefault="00524804" w:rsidP="003E3BC4">
      <w:pPr>
        <w:pStyle w:val="MarginalNoteRev"/>
      </w:pPr>
      <w:bookmarkStart w:id="69" w:name="_Toc158721991"/>
      <w:bookmarkStart w:id="70" w:name="_Toc158722766"/>
      <w:bookmarkStart w:id="71" w:name="_Toc205369439"/>
      <w:r w:rsidRPr="003E3BC4">
        <w:t>14.</w:t>
      </w:r>
      <w:r w:rsidRPr="003E3BC4">
        <w:tab/>
      </w:r>
      <w:r w:rsidR="00005D0F" w:rsidRPr="003E3BC4">
        <w:t xml:space="preserve">Annual </w:t>
      </w:r>
      <w:r w:rsidR="003C1029">
        <w:t>p</w:t>
      </w:r>
      <w:r w:rsidR="00005D0F" w:rsidRPr="003E3BC4">
        <w:t xml:space="preserve">rocurement </w:t>
      </w:r>
      <w:r w:rsidR="003C1029">
        <w:t>p</w:t>
      </w:r>
      <w:r w:rsidR="00005D0F" w:rsidRPr="003E3BC4">
        <w:t>lan</w:t>
      </w:r>
      <w:bookmarkEnd w:id="69"/>
      <w:bookmarkEnd w:id="70"/>
      <w:bookmarkEnd w:id="71"/>
    </w:p>
    <w:p w14:paraId="1679528A" w14:textId="0A6776DE" w:rsidR="00005D0F" w:rsidRDefault="00524804" w:rsidP="00524804">
      <w:pPr>
        <w:pStyle w:val="Sub-Section"/>
      </w:pPr>
      <w:r w:rsidRPr="002B55D6">
        <w:rPr>
          <w:b/>
        </w:rPr>
        <w:t>(1)</w:t>
      </w:r>
      <w:r>
        <w:rPr>
          <w:b/>
        </w:rPr>
        <w:tab/>
      </w:r>
      <w:r w:rsidR="00005D0F">
        <w:t xml:space="preserve">All </w:t>
      </w:r>
      <w:r w:rsidR="00E80BDD">
        <w:t>a</w:t>
      </w:r>
      <w:r w:rsidR="00005D0F">
        <w:t xml:space="preserve">ccounting </w:t>
      </w:r>
      <w:r w:rsidR="003C1029">
        <w:t>o</w:t>
      </w:r>
      <w:r w:rsidR="00005D0F">
        <w:t xml:space="preserve">fficers shall, before the end of each financial year, prepare and submit to the Public Procurement Board an annual procurement plan in a form provided by the Head of Government Procurement Services. </w:t>
      </w:r>
    </w:p>
    <w:p w14:paraId="476025FD" w14:textId="62B25508" w:rsidR="00005D0F" w:rsidRDefault="00524804" w:rsidP="00524804">
      <w:pPr>
        <w:pStyle w:val="Sub-Section"/>
      </w:pPr>
      <w:r w:rsidRPr="002B55D6">
        <w:rPr>
          <w:b/>
        </w:rPr>
        <w:lastRenderedPageBreak/>
        <w:t>(</w:t>
      </w:r>
      <w:r>
        <w:rPr>
          <w:b/>
        </w:rPr>
        <w:t>2</w:t>
      </w:r>
      <w:r w:rsidRPr="002B55D6">
        <w:rPr>
          <w:b/>
        </w:rPr>
        <w:t>)</w:t>
      </w:r>
      <w:r>
        <w:rPr>
          <w:b/>
        </w:rPr>
        <w:tab/>
      </w:r>
      <w:r w:rsidR="00005D0F">
        <w:t>On the enactment of an Appropriation Act of a particular year</w:t>
      </w:r>
      <w:r w:rsidR="00153682">
        <w:t>,</w:t>
      </w:r>
      <w:r w:rsidR="00005D0F">
        <w:t xml:space="preserve"> the </w:t>
      </w:r>
      <w:r w:rsidR="00153682">
        <w:t>a</w:t>
      </w:r>
      <w:r w:rsidR="00005D0F">
        <w:t xml:space="preserve">ccounting </w:t>
      </w:r>
      <w:r w:rsidR="00153682">
        <w:t>o</w:t>
      </w:r>
      <w:r w:rsidR="00005D0F">
        <w:t xml:space="preserve">fficer shall amend the annual procurement </w:t>
      </w:r>
      <w:r w:rsidR="00472C57">
        <w:t xml:space="preserve">plan </w:t>
      </w:r>
      <w:r w:rsidR="00005D0F">
        <w:t>in line with the provisions of the Appropriation Act for that year and provide a copy to the Head of Government Procurement Services.</w:t>
      </w:r>
    </w:p>
    <w:p w14:paraId="4E9E3B0B" w14:textId="14F1EAB2" w:rsidR="00005D0F" w:rsidRDefault="00524804" w:rsidP="00524804">
      <w:pPr>
        <w:pStyle w:val="Sub-Section"/>
      </w:pPr>
      <w:r w:rsidRPr="002B55D6">
        <w:rPr>
          <w:b/>
        </w:rPr>
        <w:t>(</w:t>
      </w:r>
      <w:r>
        <w:rPr>
          <w:b/>
        </w:rPr>
        <w:t>3</w:t>
      </w:r>
      <w:r w:rsidRPr="002B55D6">
        <w:rPr>
          <w:b/>
        </w:rPr>
        <w:t>)</w:t>
      </w:r>
      <w:r>
        <w:rPr>
          <w:b/>
        </w:rPr>
        <w:tab/>
      </w:r>
      <w:r w:rsidR="00005D0F">
        <w:t xml:space="preserve">The Head of Government Procurement Services shall publish a summary of each annual procurement plan and </w:t>
      </w:r>
      <w:r w:rsidR="00153682">
        <w:t xml:space="preserve">any </w:t>
      </w:r>
      <w:r w:rsidR="00005D0F">
        <w:t>amendment on the Government website in the form of a planned procurement notice.</w:t>
      </w:r>
    </w:p>
    <w:p w14:paraId="274BF08F" w14:textId="18EB11E1" w:rsidR="00005D0F" w:rsidRPr="003E3BC4" w:rsidRDefault="00524804" w:rsidP="003E3BC4">
      <w:pPr>
        <w:pStyle w:val="MarginalNoteRev"/>
      </w:pPr>
      <w:bookmarkStart w:id="72" w:name="_Toc158721992"/>
      <w:bookmarkStart w:id="73" w:name="_Toc158722767"/>
      <w:bookmarkStart w:id="74" w:name="_Toc205369440"/>
      <w:r w:rsidRPr="003E3BC4">
        <w:t>15.</w:t>
      </w:r>
      <w:r w:rsidRPr="003E3BC4">
        <w:tab/>
      </w:r>
      <w:r w:rsidR="00005D0F" w:rsidRPr="003E3BC4">
        <w:t xml:space="preserve">Early </w:t>
      </w:r>
      <w:r w:rsidR="003C1029">
        <w:t>m</w:t>
      </w:r>
      <w:r w:rsidR="00005D0F" w:rsidRPr="003E3BC4">
        <w:t xml:space="preserve">arket </w:t>
      </w:r>
      <w:r w:rsidR="003C1029">
        <w:t>e</w:t>
      </w:r>
      <w:r w:rsidR="00005D0F" w:rsidRPr="003E3BC4">
        <w:t>ngagement</w:t>
      </w:r>
      <w:bookmarkEnd w:id="72"/>
      <w:bookmarkEnd w:id="73"/>
      <w:bookmarkEnd w:id="74"/>
    </w:p>
    <w:p w14:paraId="27587671" w14:textId="77777777" w:rsidR="00005D0F" w:rsidRDefault="00524804" w:rsidP="00524804">
      <w:pPr>
        <w:pStyle w:val="Sub-Section"/>
      </w:pPr>
      <w:r w:rsidRPr="002B55D6">
        <w:rPr>
          <w:b/>
        </w:rPr>
        <w:t>(</w:t>
      </w:r>
      <w:r>
        <w:rPr>
          <w:b/>
        </w:rPr>
        <w:t>1</w:t>
      </w:r>
      <w:r w:rsidRPr="002B55D6">
        <w:rPr>
          <w:b/>
        </w:rPr>
        <w:t>)</w:t>
      </w:r>
      <w:r>
        <w:rPr>
          <w:b/>
        </w:rPr>
        <w:tab/>
      </w:r>
      <w:r w:rsidR="00005D0F">
        <w:t>In preparing its procurement, a procuring entity may, in coordination with the Head of Government Procurement Services, engage with suppliers and other parties in a non-discriminatory way for the purpose of developing the procuring entity’s requirements and approach to the procurement.</w:t>
      </w:r>
    </w:p>
    <w:p w14:paraId="07C49463" w14:textId="3E4E3722" w:rsidR="00005D0F" w:rsidRDefault="00524804" w:rsidP="00524804">
      <w:pPr>
        <w:pStyle w:val="Sub-Section"/>
      </w:pPr>
      <w:r w:rsidRPr="002B55D6">
        <w:rPr>
          <w:b/>
        </w:rPr>
        <w:t>(</w:t>
      </w:r>
      <w:r>
        <w:rPr>
          <w:b/>
        </w:rPr>
        <w:t>2</w:t>
      </w:r>
      <w:r w:rsidRPr="002B55D6">
        <w:rPr>
          <w:b/>
        </w:rPr>
        <w:t>)</w:t>
      </w:r>
      <w:r>
        <w:rPr>
          <w:b/>
        </w:rPr>
        <w:tab/>
      </w:r>
      <w:r w:rsidR="003C1029">
        <w:t>T</w:t>
      </w:r>
      <w:r w:rsidR="00005D0F">
        <w:t xml:space="preserve">he procuring entity shall ensure that no suppliers participating in </w:t>
      </w:r>
      <w:r w:rsidR="00B45D02">
        <w:t xml:space="preserve">an </w:t>
      </w:r>
      <w:r w:rsidR="00005D0F">
        <w:t>engagement</w:t>
      </w:r>
      <w:r w:rsidR="003C1029">
        <w:t xml:space="preserve"> under subsection (1)</w:t>
      </w:r>
      <w:r w:rsidR="00005D0F">
        <w:t xml:space="preserve"> are put at an unfair competitive advantage and shall put in place measures to mitigate </w:t>
      </w:r>
      <w:r w:rsidR="00B45D02">
        <w:t xml:space="preserve">an </w:t>
      </w:r>
      <w:r w:rsidR="00005D0F">
        <w:t xml:space="preserve">unfair advantage. </w:t>
      </w:r>
    </w:p>
    <w:p w14:paraId="1B7D4A72" w14:textId="4C754EE3" w:rsidR="00005D0F" w:rsidRPr="003E3BC4" w:rsidRDefault="00524804" w:rsidP="003E3BC4">
      <w:pPr>
        <w:pStyle w:val="MarginalNoteRev"/>
      </w:pPr>
      <w:bookmarkStart w:id="75" w:name="_Toc158721993"/>
      <w:bookmarkStart w:id="76" w:name="_Toc158722768"/>
      <w:bookmarkStart w:id="77" w:name="_Toc205369441"/>
      <w:r w:rsidRPr="003E3BC4">
        <w:t>16.</w:t>
      </w:r>
      <w:r w:rsidRPr="003E3BC4">
        <w:tab/>
      </w:r>
      <w:r w:rsidR="00005D0F" w:rsidRPr="003E3BC4">
        <w:t xml:space="preserve">Description of </w:t>
      </w:r>
      <w:r w:rsidR="003C1029">
        <w:t>p</w:t>
      </w:r>
      <w:r w:rsidR="00005D0F" w:rsidRPr="003E3BC4">
        <w:t xml:space="preserve">rocurement </w:t>
      </w:r>
      <w:r w:rsidR="003C1029">
        <w:t>r</w:t>
      </w:r>
      <w:r w:rsidR="00005D0F" w:rsidRPr="003E3BC4">
        <w:t>equirements</w:t>
      </w:r>
      <w:bookmarkEnd w:id="75"/>
      <w:bookmarkEnd w:id="76"/>
      <w:bookmarkEnd w:id="77"/>
    </w:p>
    <w:p w14:paraId="309DBEE6" w14:textId="77777777" w:rsidR="00005D0F" w:rsidRDefault="00755AA2" w:rsidP="00755AA2">
      <w:pPr>
        <w:pStyle w:val="Sub-Section"/>
      </w:pPr>
      <w:r w:rsidRPr="002B55D6">
        <w:rPr>
          <w:b/>
        </w:rPr>
        <w:t>(</w:t>
      </w:r>
      <w:r>
        <w:rPr>
          <w:b/>
        </w:rPr>
        <w:t>1</w:t>
      </w:r>
      <w:r w:rsidRPr="002B55D6">
        <w:rPr>
          <w:b/>
        </w:rPr>
        <w:t>)</w:t>
      </w:r>
      <w:r>
        <w:rPr>
          <w:b/>
        </w:rPr>
        <w:tab/>
      </w:r>
      <w:r w:rsidR="00005D0F">
        <w:t>A procuring entity shall not include or use in the prequalification documents or tender documents</w:t>
      </w:r>
      <w:r>
        <w:t>—</w:t>
      </w:r>
    </w:p>
    <w:p w14:paraId="2EB13BF9" w14:textId="77777777" w:rsidR="00005D0F" w:rsidRDefault="00005D0F" w:rsidP="000626E2">
      <w:pPr>
        <w:pStyle w:val="StyleSub-ParaLeft07"/>
        <w:numPr>
          <w:ilvl w:val="0"/>
          <w:numId w:val="12"/>
        </w:numPr>
      </w:pPr>
      <w:r>
        <w:t>a specification, plan, drawing or design setting out the technical or quality characteristic of goods, services or works;</w:t>
      </w:r>
    </w:p>
    <w:p w14:paraId="60567EB2" w14:textId="77777777" w:rsidR="00005D0F" w:rsidRDefault="00005D0F" w:rsidP="000626E2">
      <w:pPr>
        <w:pStyle w:val="StyleSub-ParaLeft07"/>
        <w:numPr>
          <w:ilvl w:val="0"/>
          <w:numId w:val="12"/>
        </w:numPr>
      </w:pPr>
      <w:r>
        <w:t>a requirement concerning testing and test methods, packaging, marking or labelling or conformity certificate; or</w:t>
      </w:r>
    </w:p>
    <w:p w14:paraId="71475830" w14:textId="77777777" w:rsidR="00005D0F" w:rsidRDefault="00005D0F" w:rsidP="000626E2">
      <w:pPr>
        <w:pStyle w:val="StyleSub-ParaLeft07"/>
        <w:numPr>
          <w:ilvl w:val="0"/>
          <w:numId w:val="12"/>
        </w:numPr>
      </w:pPr>
      <w:r>
        <w:t xml:space="preserve">a symbol, terminology or description of goods, </w:t>
      </w:r>
    </w:p>
    <w:p w14:paraId="590F2E5C" w14:textId="77777777" w:rsidR="00005D0F" w:rsidRDefault="00005D0F" w:rsidP="00755AA2">
      <w:pPr>
        <w:pStyle w:val="Sub-Section"/>
        <w:ind w:firstLine="0"/>
        <w:rPr>
          <w:bCs/>
        </w:rPr>
      </w:pPr>
      <w:r>
        <w:rPr>
          <w:bCs/>
        </w:rPr>
        <w:t>if it creates an obstacle to the participation of suppliers in the procurement process.</w:t>
      </w:r>
    </w:p>
    <w:p w14:paraId="36726241" w14:textId="77777777" w:rsidR="00005D0F" w:rsidRDefault="00755AA2" w:rsidP="00755AA2">
      <w:pPr>
        <w:pStyle w:val="Sub-Section"/>
      </w:pPr>
      <w:r w:rsidRPr="002B55D6">
        <w:rPr>
          <w:b/>
        </w:rPr>
        <w:lastRenderedPageBreak/>
        <w:t>(</w:t>
      </w:r>
      <w:r>
        <w:rPr>
          <w:b/>
        </w:rPr>
        <w:t>2</w:t>
      </w:r>
      <w:r w:rsidRPr="002B55D6">
        <w:rPr>
          <w:b/>
        </w:rPr>
        <w:t>)</w:t>
      </w:r>
      <w:r>
        <w:rPr>
          <w:b/>
        </w:rPr>
        <w:tab/>
      </w:r>
      <w:r w:rsidR="00005D0F">
        <w:t>Subject to subsection (3), a procuring entity shall base a specification, plan, drawing, design or requirement on the relevant objective technical and quality characteristics of the goods, services or works to be procured.</w:t>
      </w:r>
    </w:p>
    <w:p w14:paraId="5D30217E" w14:textId="77777777" w:rsidR="00005D0F" w:rsidRDefault="00755AA2" w:rsidP="00755AA2">
      <w:pPr>
        <w:pStyle w:val="Sub-Section"/>
      </w:pPr>
      <w:r w:rsidRPr="002B55D6">
        <w:rPr>
          <w:b/>
        </w:rPr>
        <w:t>(</w:t>
      </w:r>
      <w:r>
        <w:rPr>
          <w:b/>
        </w:rPr>
        <w:t>3</w:t>
      </w:r>
      <w:r w:rsidRPr="002B55D6">
        <w:rPr>
          <w:b/>
        </w:rPr>
        <w:t>)</w:t>
      </w:r>
      <w:r>
        <w:rPr>
          <w:b/>
        </w:rPr>
        <w:tab/>
      </w:r>
      <w:r w:rsidR="00005D0F">
        <w:t>A procuring entity shall not refer to a particular trademark, name, patent, design, type, specific origin or producer in a specification, plan, drawing, design or requirement, unless there is no other sufficiently precise or intelligible way of describing the characteristics of the goods, services or works to be procured and shall, in such case, include words such as “or equivalent” in the prequalification documents or tender documents.</w:t>
      </w:r>
    </w:p>
    <w:p w14:paraId="1A81BC5D" w14:textId="1384D7BA" w:rsidR="00005D0F" w:rsidRPr="003E3BC4" w:rsidRDefault="006E333C" w:rsidP="003E3BC4">
      <w:pPr>
        <w:pStyle w:val="MarginalNoteRev"/>
      </w:pPr>
      <w:bookmarkStart w:id="78" w:name="_Toc158721994"/>
      <w:bookmarkStart w:id="79" w:name="_Toc158722769"/>
      <w:bookmarkStart w:id="80" w:name="_Toc205369442"/>
      <w:r w:rsidRPr="003E3BC4">
        <w:t>17.</w:t>
      </w:r>
      <w:r w:rsidRPr="003E3BC4">
        <w:tab/>
      </w:r>
      <w:r w:rsidR="00005D0F" w:rsidRPr="003E3BC4">
        <w:t xml:space="preserve">Valuing </w:t>
      </w:r>
      <w:r w:rsidR="00AA3BE5" w:rsidRPr="003E3BC4">
        <w:t>procurement and artificial aggregation or division</w:t>
      </w:r>
      <w:bookmarkEnd w:id="78"/>
      <w:bookmarkEnd w:id="79"/>
      <w:bookmarkEnd w:id="80"/>
    </w:p>
    <w:p w14:paraId="7E23EA3D" w14:textId="77777777" w:rsidR="00005D0F" w:rsidRDefault="006E333C" w:rsidP="006E333C">
      <w:pPr>
        <w:pStyle w:val="Sub-Section"/>
      </w:pPr>
      <w:r w:rsidRPr="002B55D6">
        <w:rPr>
          <w:b/>
        </w:rPr>
        <w:t>(</w:t>
      </w:r>
      <w:r>
        <w:rPr>
          <w:b/>
        </w:rPr>
        <w:t>1</w:t>
      </w:r>
      <w:r w:rsidRPr="002B55D6">
        <w:rPr>
          <w:b/>
        </w:rPr>
        <w:t>)</w:t>
      </w:r>
      <w:r>
        <w:rPr>
          <w:b/>
        </w:rPr>
        <w:tab/>
      </w:r>
      <w:r w:rsidR="00005D0F">
        <w:t>The calculation of the estimated value of a procurement contract, or of all contracts under a framework agreement, shall be based on the total amount payable as estimated by the procuring entity, including any form of option or renewals of the contract.</w:t>
      </w:r>
    </w:p>
    <w:p w14:paraId="42DE17AD" w14:textId="77777777" w:rsidR="00005D0F" w:rsidRDefault="006E333C" w:rsidP="006E333C">
      <w:pPr>
        <w:pStyle w:val="Sub-Section"/>
      </w:pPr>
      <w:r w:rsidRPr="002B55D6">
        <w:rPr>
          <w:b/>
        </w:rPr>
        <w:t>(</w:t>
      </w:r>
      <w:r>
        <w:rPr>
          <w:b/>
        </w:rPr>
        <w:t>2</w:t>
      </w:r>
      <w:r w:rsidRPr="002B55D6">
        <w:rPr>
          <w:b/>
        </w:rPr>
        <w:t>)</w:t>
      </w:r>
      <w:r>
        <w:rPr>
          <w:b/>
        </w:rPr>
        <w:tab/>
      </w:r>
      <w:r w:rsidR="00005D0F">
        <w:t>Calculation of the estimated value of works contracts shall take account of both the cost of the works and the total estimated value of the supplies necessary for executing the works.</w:t>
      </w:r>
    </w:p>
    <w:p w14:paraId="5D3F28E1" w14:textId="77777777" w:rsidR="00005D0F" w:rsidRDefault="006E333C" w:rsidP="006E333C">
      <w:pPr>
        <w:pStyle w:val="Sub-Section"/>
      </w:pPr>
      <w:r w:rsidRPr="002B55D6">
        <w:rPr>
          <w:b/>
        </w:rPr>
        <w:t>(</w:t>
      </w:r>
      <w:r>
        <w:rPr>
          <w:b/>
        </w:rPr>
        <w:t>3</w:t>
      </w:r>
      <w:r w:rsidRPr="002B55D6">
        <w:rPr>
          <w:b/>
        </w:rPr>
        <w:t>)</w:t>
      </w:r>
      <w:r>
        <w:rPr>
          <w:b/>
        </w:rPr>
        <w:tab/>
      </w:r>
      <w:r w:rsidR="00005D0F">
        <w:t>A procuring entity shall neither aggregate nor artificially divide an object of procurement with the intention of avoiding the prescribed financial thresholds for determining the appropriate procurement method or otherwise limiting competition.</w:t>
      </w:r>
    </w:p>
    <w:p w14:paraId="5B102231" w14:textId="0BFF305F" w:rsidR="00005D0F" w:rsidRPr="00595D34" w:rsidRDefault="006E333C" w:rsidP="006E333C">
      <w:pPr>
        <w:pStyle w:val="Sub-Section"/>
      </w:pPr>
      <w:r w:rsidRPr="002B55D6">
        <w:rPr>
          <w:b/>
        </w:rPr>
        <w:t>(</w:t>
      </w:r>
      <w:r>
        <w:rPr>
          <w:b/>
        </w:rPr>
        <w:t>4</w:t>
      </w:r>
      <w:r w:rsidRPr="002B55D6">
        <w:rPr>
          <w:b/>
        </w:rPr>
        <w:t>)</w:t>
      </w:r>
      <w:r>
        <w:rPr>
          <w:b/>
        </w:rPr>
        <w:tab/>
      </w:r>
      <w:r w:rsidR="00AA3BE5">
        <w:t xml:space="preserve">Despite </w:t>
      </w:r>
      <w:r w:rsidR="00005D0F">
        <w:t>the prohibition in subsection (3), a procuring entity may divide a procurement requirement, which could be procured as a single contract, into a package, consisting of one or more lots which are to be tendered together, where it is anticipated that the award of several separate contracts may result in</w:t>
      </w:r>
      <w:r w:rsidR="00890A57">
        <w:t>—</w:t>
      </w:r>
    </w:p>
    <w:p w14:paraId="14FCA591" w14:textId="77777777" w:rsidR="00005D0F" w:rsidRDefault="00005D0F" w:rsidP="000626E2">
      <w:pPr>
        <w:pStyle w:val="StyleSub-ParaLeft07"/>
        <w:numPr>
          <w:ilvl w:val="0"/>
          <w:numId w:val="13"/>
        </w:numPr>
      </w:pPr>
      <w:r>
        <w:lastRenderedPageBreak/>
        <w:t>the best overall value for the procuring entity; or</w:t>
      </w:r>
    </w:p>
    <w:p w14:paraId="3B687781" w14:textId="77777777" w:rsidR="00005D0F" w:rsidRPr="00595D34" w:rsidRDefault="00005D0F" w:rsidP="000626E2">
      <w:pPr>
        <w:pStyle w:val="StyleSub-ParaLeft07"/>
        <w:numPr>
          <w:ilvl w:val="0"/>
          <w:numId w:val="13"/>
        </w:numPr>
      </w:pPr>
      <w:r w:rsidRPr="5B31BD22">
        <w:t>the achievement of the Government’s sustainable procurement goals.</w:t>
      </w:r>
    </w:p>
    <w:p w14:paraId="31BD62CF" w14:textId="1C89A0F5" w:rsidR="00005D0F" w:rsidRPr="00890A57" w:rsidRDefault="00890A57" w:rsidP="00890A57">
      <w:pPr>
        <w:pStyle w:val="Sub-Section"/>
      </w:pPr>
      <w:r w:rsidRPr="002B55D6">
        <w:rPr>
          <w:b/>
        </w:rPr>
        <w:t>(</w:t>
      </w:r>
      <w:r>
        <w:rPr>
          <w:b/>
        </w:rPr>
        <w:t>5</w:t>
      </w:r>
      <w:r w:rsidRPr="002B55D6">
        <w:rPr>
          <w:b/>
        </w:rPr>
        <w:t>)</w:t>
      </w:r>
      <w:r>
        <w:rPr>
          <w:b/>
        </w:rPr>
        <w:tab/>
      </w:r>
      <w:r w:rsidR="00005D0F" w:rsidRPr="00890A57">
        <w:t>For contracts with an estimated value below the prescribed threshold</w:t>
      </w:r>
      <w:r w:rsidR="00D9617C">
        <w:t>,</w:t>
      </w:r>
      <w:r w:rsidR="00005D0F" w:rsidRPr="00890A57">
        <w:t xml:space="preserve"> suppliers for lots may be identified through the register of suppliers.</w:t>
      </w:r>
    </w:p>
    <w:p w14:paraId="49847BF6" w14:textId="77777777" w:rsidR="00005D0F" w:rsidRPr="00890A57" w:rsidRDefault="00890A57" w:rsidP="00890A57">
      <w:pPr>
        <w:pStyle w:val="Sub-Section"/>
      </w:pPr>
      <w:r w:rsidRPr="002B55D6">
        <w:rPr>
          <w:b/>
        </w:rPr>
        <w:t>(</w:t>
      </w:r>
      <w:r>
        <w:rPr>
          <w:b/>
        </w:rPr>
        <w:t>6</w:t>
      </w:r>
      <w:r w:rsidRPr="002B55D6">
        <w:rPr>
          <w:b/>
        </w:rPr>
        <w:t>)</w:t>
      </w:r>
      <w:r>
        <w:rPr>
          <w:b/>
        </w:rPr>
        <w:tab/>
      </w:r>
      <w:r w:rsidR="00005D0F" w:rsidRPr="00890A57">
        <w:t>The estimated value of a contract divided into lots shall be the total value of all the lots to be procured.</w:t>
      </w:r>
    </w:p>
    <w:p w14:paraId="7A946142" w14:textId="00AC02C0" w:rsidR="00005D0F" w:rsidRPr="003E3BC4" w:rsidRDefault="0015380B" w:rsidP="003E3BC4">
      <w:pPr>
        <w:pStyle w:val="MarginalNoteRev"/>
      </w:pPr>
      <w:bookmarkStart w:id="81" w:name="_Toc158721995"/>
      <w:bookmarkStart w:id="82" w:name="_Toc158722770"/>
      <w:bookmarkStart w:id="83" w:name="_Toc205369443"/>
      <w:r w:rsidRPr="003E3BC4">
        <w:t>18.</w:t>
      </w:r>
      <w:r w:rsidRPr="003E3BC4">
        <w:tab/>
      </w:r>
      <w:r w:rsidR="00005D0F" w:rsidRPr="003E3BC4">
        <w:t xml:space="preserve">Eligibility </w:t>
      </w:r>
      <w:r w:rsidR="00D9617C" w:rsidRPr="003E3BC4">
        <w:t>of suppliers</w:t>
      </w:r>
      <w:bookmarkEnd w:id="81"/>
      <w:bookmarkEnd w:id="82"/>
      <w:bookmarkEnd w:id="83"/>
    </w:p>
    <w:p w14:paraId="29641977" w14:textId="77777777" w:rsidR="00005D0F" w:rsidRDefault="0015380B" w:rsidP="0015380B">
      <w:pPr>
        <w:pStyle w:val="Sub-Section"/>
      </w:pPr>
      <w:r>
        <w:rPr>
          <w:b/>
        </w:rPr>
        <w:t>(1)</w:t>
      </w:r>
      <w:r>
        <w:rPr>
          <w:b/>
        </w:rPr>
        <w:tab/>
      </w:r>
      <w:r w:rsidR="00005D0F">
        <w:t>A supplier is eligible to participate in a procurement process if the supplier</w:t>
      </w:r>
      <w:r>
        <w:t>—</w:t>
      </w:r>
    </w:p>
    <w:p w14:paraId="0031A0B5" w14:textId="77777777" w:rsidR="00005D0F" w:rsidRDefault="00005D0F" w:rsidP="000626E2">
      <w:pPr>
        <w:pStyle w:val="StyleSub-ParaLeft07"/>
        <w:numPr>
          <w:ilvl w:val="0"/>
          <w:numId w:val="14"/>
        </w:numPr>
      </w:pPr>
      <w:r>
        <w:t>possesses or has access to the technical competence, financial resources, equipment and other physical facilities, personnel, managerial capability, experience and reputation necessary to complete the procurement contract;</w:t>
      </w:r>
    </w:p>
    <w:p w14:paraId="0AEEF542" w14:textId="77777777" w:rsidR="00005D0F" w:rsidRDefault="00005D0F" w:rsidP="000626E2">
      <w:pPr>
        <w:pStyle w:val="StyleSub-ParaLeft07"/>
        <w:numPr>
          <w:ilvl w:val="0"/>
          <w:numId w:val="14"/>
        </w:numPr>
      </w:pPr>
      <w:r>
        <w:t>has the legal capacity to enter into a procurement contract;</w:t>
      </w:r>
    </w:p>
    <w:p w14:paraId="0C438C9E" w14:textId="77777777" w:rsidR="00005D0F" w:rsidRDefault="00005D0F" w:rsidP="000626E2">
      <w:pPr>
        <w:pStyle w:val="StyleSub-ParaLeft07"/>
        <w:numPr>
          <w:ilvl w:val="0"/>
          <w:numId w:val="14"/>
        </w:numPr>
      </w:pPr>
      <w:r>
        <w:t>is not insolvent, in receivership, bankrupt or being wound up and its activities or affairs are not suspended or being administered under any Act, by a court or by a judicial officer;</w:t>
      </w:r>
    </w:p>
    <w:p w14:paraId="16764EA0" w14:textId="77777777" w:rsidR="00005D0F" w:rsidRDefault="00005D0F" w:rsidP="000626E2">
      <w:pPr>
        <w:pStyle w:val="StyleSub-ParaLeft07"/>
        <w:numPr>
          <w:ilvl w:val="0"/>
          <w:numId w:val="14"/>
        </w:numPr>
      </w:pPr>
      <w:r>
        <w:t xml:space="preserve">is not the subject of legal proceedings for any of the matters mentioned in paragraph </w:t>
      </w:r>
      <w:r w:rsidRPr="00590233">
        <w:rPr>
          <w:i/>
        </w:rPr>
        <w:t>(c);</w:t>
      </w:r>
    </w:p>
    <w:p w14:paraId="53B31469" w14:textId="77777777" w:rsidR="00005D0F" w:rsidRDefault="00005D0F" w:rsidP="000626E2">
      <w:pPr>
        <w:pStyle w:val="StyleSub-ParaLeft07"/>
        <w:numPr>
          <w:ilvl w:val="0"/>
          <w:numId w:val="14"/>
        </w:numPr>
      </w:pPr>
      <w:r>
        <w:t>has fulfilled or has made substantial arrangements satisfactory to the relevant authorities, to fulfil its obligations to pay taxes and social security and other contributions of its employees; and</w:t>
      </w:r>
    </w:p>
    <w:p w14:paraId="1822F39D" w14:textId="77777777" w:rsidR="00005D0F" w:rsidRDefault="00005D0F" w:rsidP="000626E2">
      <w:pPr>
        <w:pStyle w:val="StyleSub-ParaLeft07"/>
        <w:numPr>
          <w:ilvl w:val="0"/>
          <w:numId w:val="14"/>
        </w:numPr>
      </w:pPr>
      <w:r>
        <w:t>has not, or in the case of a company, its owners and beneficial owners, directors or officers have not, been convicted of a criminal offence related to</w:t>
      </w:r>
      <w:r w:rsidR="00590233">
        <w:t>—</w:t>
      </w:r>
    </w:p>
    <w:p w14:paraId="0FE87DFE" w14:textId="77777777" w:rsidR="00005D0F" w:rsidRDefault="00005D0F" w:rsidP="000626E2">
      <w:pPr>
        <w:pStyle w:val="Sub-Para"/>
        <w:numPr>
          <w:ilvl w:val="0"/>
          <w:numId w:val="15"/>
        </w:numPr>
      </w:pPr>
      <w:r>
        <w:t>its professional conduct; or</w:t>
      </w:r>
    </w:p>
    <w:p w14:paraId="65363657" w14:textId="77777777" w:rsidR="00005D0F" w:rsidRPr="0005063A" w:rsidRDefault="00005D0F" w:rsidP="000626E2">
      <w:pPr>
        <w:pStyle w:val="Sub-Para"/>
        <w:numPr>
          <w:ilvl w:val="0"/>
          <w:numId w:val="15"/>
        </w:numPr>
      </w:pPr>
      <w:r w:rsidRPr="0005063A">
        <w:lastRenderedPageBreak/>
        <w:t>a prohibited practice</w:t>
      </w:r>
      <w:r w:rsidR="00472C57">
        <w:t>,</w:t>
      </w:r>
    </w:p>
    <w:p w14:paraId="6BCF82DE" w14:textId="77777777" w:rsidR="00005D0F" w:rsidRDefault="00005D0F" w:rsidP="0015380B">
      <w:pPr>
        <w:pStyle w:val="Section"/>
      </w:pPr>
      <w:r>
        <w:t>within the period specified in the tender documents but not exceeding three years preceding the commencement of the procurement process; and has not, or in the case of a company, its owners and beneficial owners, directors or officers have not, been debarred from a procurement process in Montserrat.</w:t>
      </w:r>
    </w:p>
    <w:p w14:paraId="12DC61A2" w14:textId="57EF6515" w:rsidR="00005D0F" w:rsidRDefault="0015380B" w:rsidP="0015380B">
      <w:pPr>
        <w:pStyle w:val="Sub-Section"/>
      </w:pPr>
      <w:r w:rsidRPr="002B55D6">
        <w:rPr>
          <w:b/>
        </w:rPr>
        <w:t>(</w:t>
      </w:r>
      <w:r>
        <w:rPr>
          <w:b/>
        </w:rPr>
        <w:t>2</w:t>
      </w:r>
      <w:r w:rsidRPr="002B55D6">
        <w:rPr>
          <w:b/>
        </w:rPr>
        <w:t>)</w:t>
      </w:r>
      <w:r>
        <w:rPr>
          <w:b/>
        </w:rPr>
        <w:tab/>
      </w:r>
      <w:r w:rsidR="00005D0F">
        <w:t>The procuring entity may require a supplier participating in the procurement process to provide the prescribed documentary evidence or other information to satisfy itself that the supplier is qualified in accordance with the criteria in subsection (1).</w:t>
      </w:r>
    </w:p>
    <w:p w14:paraId="2B9A3561" w14:textId="1605B5CA" w:rsidR="00005D0F" w:rsidRDefault="0015380B" w:rsidP="0015380B">
      <w:pPr>
        <w:pStyle w:val="Sub-Section"/>
      </w:pPr>
      <w:r w:rsidRPr="002B55D6">
        <w:rPr>
          <w:b/>
        </w:rPr>
        <w:t>(</w:t>
      </w:r>
      <w:r>
        <w:rPr>
          <w:b/>
        </w:rPr>
        <w:t>3</w:t>
      </w:r>
      <w:r w:rsidRPr="002B55D6">
        <w:rPr>
          <w:b/>
        </w:rPr>
        <w:t>)</w:t>
      </w:r>
      <w:r>
        <w:rPr>
          <w:b/>
        </w:rPr>
        <w:tab/>
      </w:r>
      <w:r w:rsidR="00005D0F">
        <w:t>A procuring entity shall set out in a prequalification document or tender document all the criteria for qualification to be applied in accordance with subsection (1).</w:t>
      </w:r>
    </w:p>
    <w:p w14:paraId="55FEA68D" w14:textId="77777777" w:rsidR="00005D0F" w:rsidRDefault="0015380B" w:rsidP="0015380B">
      <w:pPr>
        <w:pStyle w:val="Sub-Section"/>
      </w:pPr>
      <w:r w:rsidRPr="002B55D6">
        <w:rPr>
          <w:b/>
        </w:rPr>
        <w:t>(</w:t>
      </w:r>
      <w:r>
        <w:rPr>
          <w:b/>
        </w:rPr>
        <w:t>4</w:t>
      </w:r>
      <w:r w:rsidRPr="002B55D6">
        <w:rPr>
          <w:b/>
        </w:rPr>
        <w:t>)</w:t>
      </w:r>
      <w:r>
        <w:rPr>
          <w:b/>
        </w:rPr>
        <w:tab/>
      </w:r>
      <w:r w:rsidR="00005D0F">
        <w:t>Except as permitted under this Act, the procuring entity shall not establish a criterion for eligibility of a supplier that</w:t>
      </w:r>
      <w:r>
        <w:t>—</w:t>
      </w:r>
    </w:p>
    <w:p w14:paraId="254840AC" w14:textId="77777777" w:rsidR="00005D0F" w:rsidRDefault="00005D0F" w:rsidP="000626E2">
      <w:pPr>
        <w:pStyle w:val="StyleSub-ParaLeft07"/>
        <w:numPr>
          <w:ilvl w:val="0"/>
          <w:numId w:val="16"/>
        </w:numPr>
      </w:pPr>
      <w:r>
        <w:t>discriminates against or among a supplier or against categories of suppliers; or</w:t>
      </w:r>
    </w:p>
    <w:p w14:paraId="5FE5CAF8" w14:textId="77777777" w:rsidR="00005D0F" w:rsidRDefault="00005D0F" w:rsidP="000626E2">
      <w:pPr>
        <w:pStyle w:val="StyleSub-ParaLeft07"/>
        <w:numPr>
          <w:ilvl w:val="0"/>
          <w:numId w:val="16"/>
        </w:numPr>
      </w:pPr>
      <w:r>
        <w:t>is not required for the performance of the procurement contract, or</w:t>
      </w:r>
    </w:p>
    <w:p w14:paraId="0DA866AF" w14:textId="77777777" w:rsidR="00005D0F" w:rsidRDefault="00005D0F" w:rsidP="000626E2">
      <w:pPr>
        <w:pStyle w:val="StyleSub-ParaLeft07"/>
        <w:numPr>
          <w:ilvl w:val="0"/>
          <w:numId w:val="16"/>
        </w:numPr>
      </w:pPr>
      <w:r>
        <w:t>is not related to the avoidance or management of legal, reputational or economic risk to the procuring entity</w:t>
      </w:r>
    </w:p>
    <w:p w14:paraId="10781235" w14:textId="77777777" w:rsidR="00005D0F" w:rsidRDefault="00005D0F" w:rsidP="0015380B">
      <w:pPr>
        <w:pStyle w:val="Sub-Section"/>
        <w:ind w:firstLine="0"/>
      </w:pPr>
      <w:r>
        <w:t>unless it is in the national interest to do so, and the criterion is set out in the tender documents.</w:t>
      </w:r>
    </w:p>
    <w:p w14:paraId="695F2B6E" w14:textId="741BD415" w:rsidR="00005D0F" w:rsidRDefault="0015380B" w:rsidP="0015380B">
      <w:pPr>
        <w:pStyle w:val="Sub-Section"/>
      </w:pPr>
      <w:r w:rsidRPr="002B55D6">
        <w:rPr>
          <w:b/>
        </w:rPr>
        <w:t>(</w:t>
      </w:r>
      <w:r>
        <w:rPr>
          <w:b/>
        </w:rPr>
        <w:t>5</w:t>
      </w:r>
      <w:r w:rsidRPr="002B55D6">
        <w:rPr>
          <w:b/>
        </w:rPr>
        <w:t>)</w:t>
      </w:r>
      <w:r>
        <w:rPr>
          <w:b/>
        </w:rPr>
        <w:tab/>
      </w:r>
      <w:r w:rsidR="00005D0F">
        <w:t>A procuring entity shall assess the eligibility of a supplier for participation in the procurement process against the criteria for qualification under subsection (1).</w:t>
      </w:r>
    </w:p>
    <w:p w14:paraId="0312134D" w14:textId="77777777" w:rsidR="00005D0F" w:rsidRDefault="0015380B" w:rsidP="0015380B">
      <w:pPr>
        <w:pStyle w:val="Sub-Section"/>
      </w:pPr>
      <w:r w:rsidRPr="002B55D6">
        <w:rPr>
          <w:b/>
        </w:rPr>
        <w:lastRenderedPageBreak/>
        <w:t>(</w:t>
      </w:r>
      <w:r>
        <w:rPr>
          <w:b/>
        </w:rPr>
        <w:t>6</w:t>
      </w:r>
      <w:r w:rsidRPr="002B55D6">
        <w:rPr>
          <w:b/>
        </w:rPr>
        <w:t>)</w:t>
      </w:r>
      <w:r>
        <w:rPr>
          <w:b/>
        </w:rPr>
        <w:tab/>
      </w:r>
      <w:r w:rsidR="00005D0F">
        <w:t>A procuring entity may disqualify a supplier from the procurement process if that supplier</w:t>
      </w:r>
      <w:r>
        <w:t>—</w:t>
      </w:r>
    </w:p>
    <w:p w14:paraId="677B1982" w14:textId="77777777" w:rsidR="00005D0F" w:rsidRDefault="00005D0F" w:rsidP="000626E2">
      <w:pPr>
        <w:pStyle w:val="StyleSub-ParaLeft07"/>
        <w:numPr>
          <w:ilvl w:val="0"/>
          <w:numId w:val="17"/>
        </w:numPr>
      </w:pPr>
      <w:r>
        <w:t>does not satisfy a criterion for eligibility, including experience and performance related criteria; or</w:t>
      </w:r>
    </w:p>
    <w:p w14:paraId="788E7454" w14:textId="77777777" w:rsidR="00005D0F" w:rsidRDefault="00005D0F" w:rsidP="000626E2">
      <w:pPr>
        <w:pStyle w:val="StyleSub-ParaLeft07"/>
        <w:numPr>
          <w:ilvl w:val="0"/>
          <w:numId w:val="17"/>
        </w:numPr>
      </w:pPr>
      <w:r>
        <w:t>knowingly submits information concerning its eligibility that is materially inaccurate, materially incomplete or false; or</w:t>
      </w:r>
    </w:p>
    <w:p w14:paraId="0C11C523" w14:textId="77777777" w:rsidR="00005D0F" w:rsidRDefault="00005D0F" w:rsidP="000626E2">
      <w:pPr>
        <w:pStyle w:val="StyleSub-ParaLeft07"/>
        <w:numPr>
          <w:ilvl w:val="0"/>
          <w:numId w:val="17"/>
        </w:numPr>
      </w:pPr>
      <w:r>
        <w:t>is in breach of its obligations under section 40 of this Act.</w:t>
      </w:r>
    </w:p>
    <w:p w14:paraId="20C484B1" w14:textId="77777777" w:rsidR="00005D0F" w:rsidRDefault="0015380B" w:rsidP="0015380B">
      <w:pPr>
        <w:pStyle w:val="Sub-Section"/>
      </w:pPr>
      <w:r w:rsidRPr="0015380B">
        <w:rPr>
          <w:b/>
        </w:rPr>
        <w:t>(7)</w:t>
      </w:r>
      <w:r>
        <w:tab/>
      </w:r>
      <w:r w:rsidR="00005D0F" w:rsidRPr="52236EC6">
        <w:t>If a supplier knowingly submits information concerning its eligibility which is materially inaccurate, materially incomplete or false, a procuring entity may initiate debarment procedures before the Public Procurement Board in accordance with the Regulations to</w:t>
      </w:r>
      <w:r>
        <w:t>—</w:t>
      </w:r>
    </w:p>
    <w:p w14:paraId="2E233DE3" w14:textId="77777777" w:rsidR="00005D0F" w:rsidRDefault="00005D0F" w:rsidP="000626E2">
      <w:pPr>
        <w:pStyle w:val="StyleSub-ParaLeft07"/>
        <w:numPr>
          <w:ilvl w:val="0"/>
          <w:numId w:val="18"/>
        </w:numPr>
      </w:pPr>
      <w:r>
        <w:t>debar the supplier, for a prescribed period, from being considered for any procurement contract by a procuring entity; or</w:t>
      </w:r>
    </w:p>
    <w:p w14:paraId="190A012A" w14:textId="77777777" w:rsidR="00005D0F" w:rsidRDefault="00005D0F" w:rsidP="000626E2">
      <w:pPr>
        <w:pStyle w:val="StyleSub-ParaLeft07"/>
        <w:numPr>
          <w:ilvl w:val="0"/>
          <w:numId w:val="18"/>
        </w:numPr>
      </w:pPr>
      <w:r>
        <w:t>debar the supplier from participation in any or a certain type of procurement process, subject to any condition the Public Procurement Board considers necessary.</w:t>
      </w:r>
    </w:p>
    <w:p w14:paraId="2FDB579D" w14:textId="1E19237A" w:rsidR="00005D0F" w:rsidRPr="003E3BC4" w:rsidRDefault="003E3BC4" w:rsidP="003E3BC4">
      <w:pPr>
        <w:pStyle w:val="MarginalNoteRev"/>
      </w:pPr>
      <w:bookmarkStart w:id="84" w:name="_Toc158721996"/>
      <w:bookmarkStart w:id="85" w:name="_Toc158722771"/>
      <w:bookmarkStart w:id="86" w:name="_Toc205369444"/>
      <w:r>
        <w:t>19.</w:t>
      </w:r>
      <w:r>
        <w:tab/>
      </w:r>
      <w:r w:rsidR="00005D0F" w:rsidRPr="003E3BC4">
        <w:t xml:space="preserve">Form of </w:t>
      </w:r>
      <w:r w:rsidR="008D602E" w:rsidRPr="003E3BC4">
        <w:t>communication</w:t>
      </w:r>
      <w:bookmarkEnd w:id="84"/>
      <w:bookmarkEnd w:id="85"/>
      <w:bookmarkEnd w:id="86"/>
    </w:p>
    <w:p w14:paraId="0CBCF416" w14:textId="77777777" w:rsidR="00005D0F" w:rsidRDefault="003E3BC4" w:rsidP="003E3BC4">
      <w:pPr>
        <w:pStyle w:val="Sub-Section"/>
      </w:pPr>
      <w:r>
        <w:rPr>
          <w:b/>
        </w:rPr>
        <w:t>(1)</w:t>
      </w:r>
      <w:r>
        <w:rPr>
          <w:b/>
        </w:rPr>
        <w:tab/>
      </w:r>
      <w:r w:rsidR="00005D0F">
        <w:t>A document, notification, decision or other communication that this Act requires</w:t>
      </w:r>
      <w:r w:rsidR="00146CBC">
        <w:t>—</w:t>
      </w:r>
    </w:p>
    <w:p w14:paraId="47EC9F7F" w14:textId="77777777" w:rsidR="00005D0F" w:rsidRDefault="00005D0F" w:rsidP="000626E2">
      <w:pPr>
        <w:pStyle w:val="StyleSub-ParaLeft07"/>
        <w:numPr>
          <w:ilvl w:val="0"/>
          <w:numId w:val="19"/>
        </w:numPr>
      </w:pPr>
      <w:r>
        <w:t>a procuring entity to submit to a supplier; or</w:t>
      </w:r>
    </w:p>
    <w:p w14:paraId="5BAFAB1E" w14:textId="77777777" w:rsidR="00005D0F" w:rsidRDefault="00005D0F" w:rsidP="000626E2">
      <w:pPr>
        <w:pStyle w:val="StyleSub-ParaLeft07"/>
        <w:numPr>
          <w:ilvl w:val="0"/>
          <w:numId w:val="19"/>
        </w:numPr>
      </w:pPr>
      <w:r>
        <w:t>a supplier to submit to a procuring entity,</w:t>
      </w:r>
    </w:p>
    <w:p w14:paraId="7D4491E2" w14:textId="77777777" w:rsidR="00005D0F" w:rsidRDefault="00005D0F" w:rsidP="00146CBC">
      <w:pPr>
        <w:pStyle w:val="Sub-Section"/>
        <w:ind w:firstLine="0"/>
      </w:pPr>
      <w:r>
        <w:t>shall be in writing or in a form that provides a record of the content of the communication.</w:t>
      </w:r>
    </w:p>
    <w:p w14:paraId="4A9D9232" w14:textId="77777777" w:rsidR="00005D0F" w:rsidRDefault="003E3BC4" w:rsidP="003E3BC4">
      <w:pPr>
        <w:pStyle w:val="Sub-Section"/>
      </w:pPr>
      <w:r>
        <w:rPr>
          <w:b/>
        </w:rPr>
        <w:t>(2)</w:t>
      </w:r>
      <w:r>
        <w:rPr>
          <w:b/>
        </w:rPr>
        <w:tab/>
      </w:r>
      <w:r w:rsidR="00005D0F">
        <w:t>The procuring entity shall not discriminate against or among suppliers based on the form in which they transmit or receive documents, notifications, decisions or other communications.</w:t>
      </w:r>
    </w:p>
    <w:p w14:paraId="19FE7530" w14:textId="77777777" w:rsidR="00005D0F" w:rsidRPr="003E3BC4" w:rsidRDefault="003E3BC4" w:rsidP="003E3BC4">
      <w:pPr>
        <w:pStyle w:val="MarginalNoteRev"/>
      </w:pPr>
      <w:bookmarkStart w:id="87" w:name="_Toc158721997"/>
      <w:bookmarkStart w:id="88" w:name="_Toc158722772"/>
      <w:bookmarkStart w:id="89" w:name="_Toc205369445"/>
      <w:r>
        <w:lastRenderedPageBreak/>
        <w:t>20.</w:t>
      </w:r>
      <w:r>
        <w:tab/>
      </w:r>
      <w:r w:rsidR="00005D0F" w:rsidRPr="003E3BC4">
        <w:t>Confidentiality</w:t>
      </w:r>
      <w:bookmarkEnd w:id="87"/>
      <w:bookmarkEnd w:id="88"/>
      <w:bookmarkEnd w:id="89"/>
    </w:p>
    <w:p w14:paraId="51E270ED" w14:textId="77777777" w:rsidR="00005D0F" w:rsidRDefault="00C72AF7" w:rsidP="00C72AF7">
      <w:pPr>
        <w:pStyle w:val="Sub-Section"/>
      </w:pPr>
      <w:r>
        <w:rPr>
          <w:b/>
        </w:rPr>
        <w:t>(1)</w:t>
      </w:r>
      <w:r>
        <w:rPr>
          <w:b/>
        </w:rPr>
        <w:tab/>
      </w:r>
      <w:r w:rsidR="00005D0F" w:rsidRPr="5B31BD22">
        <w:t>Any communication between the procuring entity and a supplier in respect of a procurement process shall be confidential.</w:t>
      </w:r>
    </w:p>
    <w:p w14:paraId="771320AA" w14:textId="6C250274" w:rsidR="00005D0F" w:rsidRDefault="00C72AF7" w:rsidP="00C72AF7">
      <w:pPr>
        <w:pStyle w:val="Sub-Section"/>
      </w:pPr>
      <w:r>
        <w:rPr>
          <w:b/>
        </w:rPr>
        <w:t>(2)</w:t>
      </w:r>
      <w:r>
        <w:rPr>
          <w:b/>
        </w:rPr>
        <w:tab/>
      </w:r>
      <w:r w:rsidR="00005D0F">
        <w:t xml:space="preserve">Unless required by law or ordered by a competent court or authority, no party to any communication </w:t>
      </w:r>
      <w:r w:rsidR="00DC48AE">
        <w:t xml:space="preserve">referred to under subsection (1) </w:t>
      </w:r>
      <w:r w:rsidR="00005D0F">
        <w:t>shall disclose to any other person any technical, price or other information relating to the communication without the consent of the other party.</w:t>
      </w:r>
    </w:p>
    <w:p w14:paraId="33D92187" w14:textId="62DC0EEE" w:rsidR="00005D0F" w:rsidRDefault="00C72AF7" w:rsidP="00C72AF7">
      <w:pPr>
        <w:pStyle w:val="Sub-Section"/>
      </w:pPr>
      <w:r>
        <w:rPr>
          <w:b/>
        </w:rPr>
        <w:t>(3)</w:t>
      </w:r>
      <w:r>
        <w:rPr>
          <w:b/>
        </w:rPr>
        <w:tab/>
      </w:r>
      <w:r w:rsidR="00005D0F" w:rsidRPr="52236EC6">
        <w:t>Other than when providing or publishing information pursuant to section 31(4)</w:t>
      </w:r>
      <w:r w:rsidR="00005D0F">
        <w:t xml:space="preserve"> and (5)</w:t>
      </w:r>
      <w:r w:rsidR="00005D0F" w:rsidRPr="52236EC6">
        <w:t>, the procuring entity shall treat applications to pre-qualify and submissions in such a manner as to avoid the disclosure of their contents to competing suppliers or to any other person not authorised to have access to this type of information.</w:t>
      </w:r>
    </w:p>
    <w:p w14:paraId="2BE816FB" w14:textId="77777777" w:rsidR="00005D0F" w:rsidRDefault="00C72AF7" w:rsidP="00C72AF7">
      <w:pPr>
        <w:pStyle w:val="Sub-Section"/>
      </w:pPr>
      <w:r>
        <w:rPr>
          <w:b/>
        </w:rPr>
        <w:t>(4)</w:t>
      </w:r>
      <w:r>
        <w:rPr>
          <w:b/>
        </w:rPr>
        <w:tab/>
      </w:r>
      <w:r w:rsidR="00005D0F">
        <w:t>Nothing in this Act shall be construed as</w:t>
      </w:r>
      <w:r>
        <w:t>—</w:t>
      </w:r>
    </w:p>
    <w:p w14:paraId="01C653FC" w14:textId="77777777" w:rsidR="00005D0F" w:rsidRDefault="00005D0F" w:rsidP="000626E2">
      <w:pPr>
        <w:pStyle w:val="StyleSub-ParaLeft07"/>
        <w:numPr>
          <w:ilvl w:val="0"/>
          <w:numId w:val="20"/>
        </w:numPr>
      </w:pPr>
      <w:r>
        <w:t>preventing the disclosure of information necessary for the protection of the security interests of Montserrat; or</w:t>
      </w:r>
    </w:p>
    <w:p w14:paraId="309091E3" w14:textId="77777777" w:rsidR="00005D0F" w:rsidRDefault="00005D0F" w:rsidP="000626E2">
      <w:pPr>
        <w:pStyle w:val="StyleSub-ParaLeft07"/>
        <w:numPr>
          <w:ilvl w:val="0"/>
          <w:numId w:val="20"/>
        </w:numPr>
      </w:pPr>
      <w:r>
        <w:t>requiring the disclosure of information where its disclosure would</w:t>
      </w:r>
      <w:r w:rsidR="00C72AF7">
        <w:t>—</w:t>
      </w:r>
    </w:p>
    <w:p w14:paraId="353972CE" w14:textId="77777777" w:rsidR="00005D0F" w:rsidRDefault="00005D0F" w:rsidP="000626E2">
      <w:pPr>
        <w:pStyle w:val="Sub-Para"/>
        <w:numPr>
          <w:ilvl w:val="0"/>
          <w:numId w:val="21"/>
        </w:numPr>
      </w:pPr>
      <w:r>
        <w:t>be contrary to law;</w:t>
      </w:r>
    </w:p>
    <w:p w14:paraId="77F6224C" w14:textId="77777777" w:rsidR="00005D0F" w:rsidRDefault="00005D0F" w:rsidP="000626E2">
      <w:pPr>
        <w:pStyle w:val="Sub-Para"/>
        <w:numPr>
          <w:ilvl w:val="0"/>
          <w:numId w:val="21"/>
        </w:numPr>
      </w:pPr>
      <w:r>
        <w:t>impede law enforcement;</w:t>
      </w:r>
    </w:p>
    <w:p w14:paraId="388EB92B" w14:textId="77777777" w:rsidR="00005D0F" w:rsidRDefault="00005D0F" w:rsidP="000626E2">
      <w:pPr>
        <w:pStyle w:val="Sub-Para"/>
        <w:numPr>
          <w:ilvl w:val="0"/>
          <w:numId w:val="21"/>
        </w:numPr>
      </w:pPr>
      <w:r>
        <w:t>prejudice the legitimate commercial interests of the suppliers;</w:t>
      </w:r>
    </w:p>
    <w:p w14:paraId="56626E54" w14:textId="77777777" w:rsidR="00005D0F" w:rsidRDefault="00005D0F" w:rsidP="000626E2">
      <w:pPr>
        <w:pStyle w:val="Sub-Para"/>
        <w:numPr>
          <w:ilvl w:val="0"/>
          <w:numId w:val="21"/>
        </w:numPr>
      </w:pPr>
      <w:r>
        <w:t>impede fair competition; or</w:t>
      </w:r>
    </w:p>
    <w:p w14:paraId="192F5FD7" w14:textId="77777777" w:rsidR="00005D0F" w:rsidRDefault="00005D0F" w:rsidP="000626E2">
      <w:pPr>
        <w:pStyle w:val="Sub-Para"/>
        <w:numPr>
          <w:ilvl w:val="0"/>
          <w:numId w:val="21"/>
        </w:numPr>
      </w:pPr>
      <w:r>
        <w:t>not otherwise be in the public interest</w:t>
      </w:r>
    </w:p>
    <w:p w14:paraId="497C6DFB" w14:textId="77777777" w:rsidR="00005D0F" w:rsidRDefault="00005D0F" w:rsidP="00C72AF7">
      <w:pPr>
        <w:pStyle w:val="Sub-Section"/>
        <w:ind w:firstLine="0"/>
      </w:pPr>
      <w:r>
        <w:t>unless disclosure of that information is ordered by a competent court or authority and, in such case, subject to the conditions of such an order.</w:t>
      </w:r>
    </w:p>
    <w:p w14:paraId="45941CD6" w14:textId="1C5F80B9" w:rsidR="00005D0F" w:rsidRDefault="00C72AF7" w:rsidP="00C72AF7">
      <w:pPr>
        <w:pStyle w:val="Sub-Section"/>
      </w:pPr>
      <w:r>
        <w:rPr>
          <w:b/>
        </w:rPr>
        <w:t>(5)</w:t>
      </w:r>
      <w:r>
        <w:rPr>
          <w:b/>
        </w:rPr>
        <w:tab/>
      </w:r>
      <w:r w:rsidR="00005D0F">
        <w:t xml:space="preserve">Subject to subsection (3), in procurement involving classified information, the procuring entity may impose </w:t>
      </w:r>
      <w:r w:rsidR="00005D0F">
        <w:lastRenderedPageBreak/>
        <w:t>on suppliers</w:t>
      </w:r>
      <w:r w:rsidR="00E67086">
        <w:t>,</w:t>
      </w:r>
      <w:r w:rsidR="00005D0F">
        <w:t xml:space="preserve"> requirements aimed at protecting classified information.</w:t>
      </w:r>
    </w:p>
    <w:p w14:paraId="5E2311BC" w14:textId="37FFBB8A" w:rsidR="00005D0F" w:rsidRPr="003E3BC4" w:rsidRDefault="00CB3E88" w:rsidP="003E3BC4">
      <w:pPr>
        <w:pStyle w:val="MarginalNoteRev"/>
      </w:pPr>
      <w:bookmarkStart w:id="90" w:name="_Toc158721998"/>
      <w:bookmarkStart w:id="91" w:name="_Toc158722773"/>
      <w:bookmarkStart w:id="92" w:name="_Toc205369446"/>
      <w:r>
        <w:t>21.</w:t>
      </w:r>
      <w:r>
        <w:tab/>
      </w:r>
      <w:r w:rsidR="00005D0F" w:rsidRPr="003E3BC4">
        <w:t xml:space="preserve">Language of </w:t>
      </w:r>
      <w:r w:rsidR="00A0362D">
        <w:t>d</w:t>
      </w:r>
      <w:r w:rsidR="00005D0F" w:rsidRPr="003E3BC4">
        <w:t>ocuments</w:t>
      </w:r>
      <w:bookmarkEnd w:id="90"/>
      <w:bookmarkEnd w:id="91"/>
      <w:bookmarkEnd w:id="92"/>
    </w:p>
    <w:p w14:paraId="026C4AE4" w14:textId="77777777" w:rsidR="00005D0F" w:rsidRDefault="00005D0F" w:rsidP="009D7141">
      <w:pPr>
        <w:pStyle w:val="StyleSub-SectionFirstline0"/>
      </w:pPr>
      <w:r>
        <w:t>A tender document, submission or other documents required under this Act shall be in English and in any other language that the procuring entity specifies in the tender documents.</w:t>
      </w:r>
    </w:p>
    <w:p w14:paraId="0F81CE65" w14:textId="77777777" w:rsidR="00005D0F" w:rsidRDefault="00005D0F" w:rsidP="00005D0F">
      <w:pPr>
        <w:pStyle w:val="PartHead"/>
        <w:outlineLvl w:val="0"/>
      </w:pPr>
      <w:bookmarkStart w:id="93" w:name="_Toc158721999"/>
      <w:bookmarkStart w:id="94" w:name="_Toc158722774"/>
      <w:bookmarkStart w:id="95" w:name="_Toc158722900"/>
      <w:bookmarkStart w:id="96" w:name="_Toc205369447"/>
      <w:r w:rsidRPr="0007032F">
        <w:t>PART 5</w:t>
      </w:r>
      <w:bookmarkEnd w:id="93"/>
      <w:bookmarkEnd w:id="94"/>
      <w:bookmarkEnd w:id="95"/>
      <w:r w:rsidR="007D0E91">
        <w:t>—</w:t>
      </w:r>
      <w:bookmarkStart w:id="97" w:name="_Toc158722000"/>
      <w:bookmarkStart w:id="98" w:name="_Toc158722775"/>
      <w:bookmarkStart w:id="99" w:name="_Toc158722901"/>
      <w:r w:rsidRPr="0007032F">
        <w:t>AWARD OF PUBLIC CONTRACTS</w:t>
      </w:r>
      <w:bookmarkEnd w:id="97"/>
      <w:bookmarkEnd w:id="98"/>
      <w:bookmarkEnd w:id="99"/>
      <w:bookmarkEnd w:id="96"/>
    </w:p>
    <w:p w14:paraId="01D7A9B3" w14:textId="2387526B" w:rsidR="00005D0F" w:rsidRPr="003E3BC4" w:rsidRDefault="00167965" w:rsidP="003E3BC4">
      <w:pPr>
        <w:pStyle w:val="MarginalNoteRev"/>
      </w:pPr>
      <w:bookmarkStart w:id="100" w:name="_Toc158722001"/>
      <w:bookmarkStart w:id="101" w:name="_Toc158722776"/>
      <w:bookmarkStart w:id="102" w:name="_Toc205369448"/>
      <w:r>
        <w:t>22.</w:t>
      </w:r>
      <w:r>
        <w:tab/>
      </w:r>
      <w:r w:rsidR="00005D0F" w:rsidRPr="003E3BC4">
        <w:t xml:space="preserve">Procedure </w:t>
      </w:r>
      <w:r w:rsidR="00A0362D">
        <w:t>s</w:t>
      </w:r>
      <w:r w:rsidR="00005D0F" w:rsidRPr="003E3BC4">
        <w:t>election</w:t>
      </w:r>
      <w:bookmarkEnd w:id="100"/>
      <w:bookmarkEnd w:id="101"/>
      <w:bookmarkEnd w:id="102"/>
    </w:p>
    <w:p w14:paraId="4995FA90" w14:textId="77777777" w:rsidR="00005D0F" w:rsidRDefault="000626E2" w:rsidP="00167965">
      <w:pPr>
        <w:pStyle w:val="Sub-Section"/>
      </w:pPr>
      <w:r>
        <w:rPr>
          <w:b/>
        </w:rPr>
        <w:t>(1)</w:t>
      </w:r>
      <w:r>
        <w:rPr>
          <w:b/>
        </w:rPr>
        <w:tab/>
      </w:r>
      <w:r w:rsidR="00005D0F">
        <w:t>A procuring entity shall select the most appropriate method of procurement for each requirement as part of the procurement planning process from among the following</w:t>
      </w:r>
      <w:r>
        <w:t>—</w:t>
      </w:r>
    </w:p>
    <w:p w14:paraId="19BA4B8C" w14:textId="59D98D40" w:rsidR="00005D0F" w:rsidRPr="000626E2" w:rsidRDefault="002664C9" w:rsidP="000626E2">
      <w:pPr>
        <w:pStyle w:val="StyleSub-ParaLeft07"/>
        <w:numPr>
          <w:ilvl w:val="0"/>
          <w:numId w:val="47"/>
        </w:numPr>
      </w:pPr>
      <w:r>
        <w:t>o</w:t>
      </w:r>
      <w:r w:rsidR="00005D0F" w:rsidRPr="000626E2">
        <w:t>pen tendering</w:t>
      </w:r>
      <w:r w:rsidR="00E65DF2">
        <w:t>;</w:t>
      </w:r>
    </w:p>
    <w:p w14:paraId="1AF0ED30" w14:textId="0A0CB867" w:rsidR="00005D0F" w:rsidRPr="000626E2" w:rsidRDefault="002664C9" w:rsidP="000626E2">
      <w:pPr>
        <w:pStyle w:val="StyleSub-ParaLeft07"/>
        <w:numPr>
          <w:ilvl w:val="0"/>
          <w:numId w:val="47"/>
        </w:numPr>
      </w:pPr>
      <w:r>
        <w:t>r</w:t>
      </w:r>
      <w:r w:rsidR="00005D0F" w:rsidRPr="000626E2">
        <w:t>estricted tendering</w:t>
      </w:r>
      <w:r w:rsidR="00E65DF2">
        <w:t>;</w:t>
      </w:r>
    </w:p>
    <w:p w14:paraId="27C80E2D" w14:textId="250B0D54" w:rsidR="00005D0F" w:rsidRPr="000626E2" w:rsidRDefault="002664C9" w:rsidP="000626E2">
      <w:pPr>
        <w:pStyle w:val="StyleSub-ParaLeft07"/>
        <w:numPr>
          <w:ilvl w:val="0"/>
          <w:numId w:val="47"/>
        </w:numPr>
      </w:pPr>
      <w:r>
        <w:t>r</w:t>
      </w:r>
      <w:r w:rsidR="00005D0F" w:rsidRPr="000626E2">
        <w:t>equest for proposals</w:t>
      </w:r>
      <w:r w:rsidR="00E65DF2">
        <w:t>;</w:t>
      </w:r>
    </w:p>
    <w:p w14:paraId="40D48F9E" w14:textId="340B150D" w:rsidR="00005D0F" w:rsidRPr="000626E2" w:rsidRDefault="002664C9" w:rsidP="000626E2">
      <w:pPr>
        <w:pStyle w:val="StyleSub-ParaLeft07"/>
        <w:numPr>
          <w:ilvl w:val="0"/>
          <w:numId w:val="47"/>
        </w:numPr>
      </w:pPr>
      <w:r>
        <w:t>r</w:t>
      </w:r>
      <w:r w:rsidR="00005D0F" w:rsidRPr="000626E2">
        <w:t>equest for quotations</w:t>
      </w:r>
      <w:r w:rsidR="00E65DF2">
        <w:t>;</w:t>
      </w:r>
    </w:p>
    <w:p w14:paraId="35966DE0" w14:textId="28335CC8" w:rsidR="00005D0F" w:rsidRPr="000626E2" w:rsidRDefault="002664C9" w:rsidP="000626E2">
      <w:pPr>
        <w:pStyle w:val="StyleSub-ParaLeft07"/>
        <w:numPr>
          <w:ilvl w:val="0"/>
          <w:numId w:val="47"/>
        </w:numPr>
      </w:pPr>
      <w:r>
        <w:t>d</w:t>
      </w:r>
      <w:r w:rsidR="00005D0F" w:rsidRPr="000626E2">
        <w:t>irect contracting</w:t>
      </w:r>
      <w:r w:rsidR="00E65DF2">
        <w:t>; or</w:t>
      </w:r>
    </w:p>
    <w:p w14:paraId="6701FD2B" w14:textId="557B1BF4" w:rsidR="00005D0F" w:rsidRPr="000626E2" w:rsidRDefault="002664C9" w:rsidP="000626E2">
      <w:pPr>
        <w:pStyle w:val="StyleSub-ParaLeft07"/>
        <w:numPr>
          <w:ilvl w:val="0"/>
          <w:numId w:val="47"/>
        </w:numPr>
      </w:pPr>
      <w:r>
        <w:t>e</w:t>
      </w:r>
      <w:r w:rsidR="00005D0F" w:rsidRPr="000626E2">
        <w:t>lectronic reverse auction</w:t>
      </w:r>
      <w:r w:rsidR="00E65DF2">
        <w:t>.</w:t>
      </w:r>
    </w:p>
    <w:p w14:paraId="525A4FCF" w14:textId="77B0B1FD" w:rsidR="00005D0F" w:rsidRDefault="00D87DF6" w:rsidP="00167965">
      <w:pPr>
        <w:pStyle w:val="Sub-Section"/>
      </w:pPr>
      <w:r>
        <w:rPr>
          <w:b/>
        </w:rPr>
        <w:t>(2)</w:t>
      </w:r>
      <w:r>
        <w:rPr>
          <w:b/>
        </w:rPr>
        <w:tab/>
      </w:r>
      <w:r w:rsidR="00005D0F">
        <w:t>A procuring entity may select a method other than open tendering only when the conditions for the use of th</w:t>
      </w:r>
      <w:r w:rsidR="002664C9">
        <w:t>e</w:t>
      </w:r>
      <w:r w:rsidR="00005D0F">
        <w:t xml:space="preserve"> </w:t>
      </w:r>
      <w:r w:rsidR="002664C9">
        <w:t xml:space="preserve">other </w:t>
      </w:r>
      <w:r w:rsidR="00005D0F">
        <w:t xml:space="preserve">method are fulfilled. </w:t>
      </w:r>
    </w:p>
    <w:p w14:paraId="6DB49555" w14:textId="77777777" w:rsidR="00005D0F" w:rsidRDefault="00D87DF6" w:rsidP="00167965">
      <w:pPr>
        <w:pStyle w:val="Sub-Section"/>
      </w:pPr>
      <w:r>
        <w:rPr>
          <w:b/>
        </w:rPr>
        <w:t>(3)</w:t>
      </w:r>
      <w:r>
        <w:rPr>
          <w:b/>
        </w:rPr>
        <w:tab/>
      </w:r>
      <w:r w:rsidR="00005D0F">
        <w:t>Consulting services shall be procured by the request for proposals method.</w:t>
      </w:r>
    </w:p>
    <w:p w14:paraId="43D1D59D" w14:textId="592AFA95" w:rsidR="00005D0F" w:rsidRDefault="00D87DF6" w:rsidP="00167965">
      <w:pPr>
        <w:pStyle w:val="Sub-Section"/>
      </w:pPr>
      <w:r>
        <w:rPr>
          <w:b/>
        </w:rPr>
        <w:t>(4)</w:t>
      </w:r>
      <w:r>
        <w:rPr>
          <w:b/>
        </w:rPr>
        <w:tab/>
      </w:r>
      <w:r w:rsidR="00005D0F">
        <w:t>The procedure for each method</w:t>
      </w:r>
      <w:r w:rsidR="002664C9">
        <w:t xml:space="preserve"> under subsection (1)</w:t>
      </w:r>
      <w:r w:rsidR="00005D0F">
        <w:t xml:space="preserve"> shall be as prescribed.</w:t>
      </w:r>
    </w:p>
    <w:p w14:paraId="63FCCC10" w14:textId="77777777" w:rsidR="00005D0F" w:rsidRDefault="00D87DF6" w:rsidP="00167965">
      <w:pPr>
        <w:pStyle w:val="Sub-Section"/>
      </w:pPr>
      <w:r>
        <w:rPr>
          <w:b/>
        </w:rPr>
        <w:t>(5)</w:t>
      </w:r>
      <w:r>
        <w:rPr>
          <w:b/>
        </w:rPr>
        <w:tab/>
      </w:r>
      <w:r w:rsidR="00005D0F" w:rsidRPr="52236EC6">
        <w:t xml:space="preserve">A procuring entity shall not engage in negotiations of price with the supplier with respect to the supplier’s tender as submitted except when the procuring entity </w:t>
      </w:r>
      <w:r w:rsidR="00005D0F" w:rsidRPr="52236EC6">
        <w:lastRenderedPageBreak/>
        <w:t xml:space="preserve">conducts a procurement using direct contracting or a request for proposals with evaluation based on quality alone. </w:t>
      </w:r>
    </w:p>
    <w:p w14:paraId="742D6E75" w14:textId="5B887894" w:rsidR="00005D0F" w:rsidRPr="003E3BC4" w:rsidRDefault="00481356" w:rsidP="003E3BC4">
      <w:pPr>
        <w:pStyle w:val="MarginalNoteRev"/>
      </w:pPr>
      <w:bookmarkStart w:id="103" w:name="_Toc158722002"/>
      <w:bookmarkStart w:id="104" w:name="_Toc158722777"/>
      <w:bookmarkStart w:id="105" w:name="_Toc205369449"/>
      <w:r>
        <w:t>23.</w:t>
      </w:r>
      <w:r>
        <w:tab/>
      </w:r>
      <w:r w:rsidR="00005D0F" w:rsidRPr="003E3BC4">
        <w:t xml:space="preserve">Open </w:t>
      </w:r>
      <w:r w:rsidR="008F0668">
        <w:t>t</w:t>
      </w:r>
      <w:r w:rsidR="00005D0F" w:rsidRPr="003E3BC4">
        <w:t>endering</w:t>
      </w:r>
      <w:bookmarkEnd w:id="103"/>
      <w:bookmarkEnd w:id="104"/>
      <w:bookmarkEnd w:id="105"/>
    </w:p>
    <w:p w14:paraId="0DF366E2" w14:textId="77777777" w:rsidR="00005D0F" w:rsidRDefault="00481356" w:rsidP="00167965">
      <w:pPr>
        <w:pStyle w:val="Sub-Section"/>
      </w:pPr>
      <w:r>
        <w:rPr>
          <w:b/>
        </w:rPr>
        <w:t>(1)</w:t>
      </w:r>
      <w:r>
        <w:rPr>
          <w:b/>
        </w:rPr>
        <w:tab/>
      </w:r>
      <w:r w:rsidR="00005D0F">
        <w:t xml:space="preserve">Open tendering is open equally to any eligible supplier for all contracts exceeding the prescribed threshold. </w:t>
      </w:r>
    </w:p>
    <w:p w14:paraId="4DBEA0A0" w14:textId="77777777" w:rsidR="00005D0F" w:rsidRDefault="00481356" w:rsidP="00167965">
      <w:pPr>
        <w:pStyle w:val="Sub-Section"/>
      </w:pPr>
      <w:r>
        <w:rPr>
          <w:b/>
        </w:rPr>
        <w:t>(2)</w:t>
      </w:r>
      <w:r>
        <w:rPr>
          <w:b/>
        </w:rPr>
        <w:tab/>
      </w:r>
      <w:r w:rsidR="00005D0F" w:rsidRPr="5B31BD22">
        <w:t xml:space="preserve">Open tenders shall be advertised by way of a </w:t>
      </w:r>
      <w:r w:rsidR="00005D0F">
        <w:t>tender</w:t>
      </w:r>
      <w:r w:rsidR="00005D0F" w:rsidRPr="5B31BD22">
        <w:t xml:space="preserve"> notice as prescribed. </w:t>
      </w:r>
    </w:p>
    <w:p w14:paraId="252500A1" w14:textId="293C0EF5" w:rsidR="00005D0F" w:rsidRDefault="00481356" w:rsidP="00167965">
      <w:pPr>
        <w:pStyle w:val="Sub-Section"/>
      </w:pPr>
      <w:r>
        <w:rPr>
          <w:b/>
        </w:rPr>
        <w:t>(3)</w:t>
      </w:r>
      <w:r>
        <w:rPr>
          <w:b/>
        </w:rPr>
        <w:tab/>
      </w:r>
      <w:r w:rsidR="00005D0F">
        <w:t>Following publication in accordance with subsection (2), a procuring entity may notify the content of the advertisement directly to persons who may have an interest in the procurement, including persons appearing in any framework agreements under which Montserrat is a beneficiary, provided that such notification contains no information other than that contained in the published notice.</w:t>
      </w:r>
    </w:p>
    <w:p w14:paraId="1795E68D" w14:textId="77777777" w:rsidR="00005D0F" w:rsidRDefault="00481356" w:rsidP="00167965">
      <w:pPr>
        <w:pStyle w:val="Sub-Section"/>
      </w:pPr>
      <w:r>
        <w:rPr>
          <w:b/>
        </w:rPr>
        <w:t>(4)</w:t>
      </w:r>
      <w:r>
        <w:rPr>
          <w:b/>
        </w:rPr>
        <w:tab/>
      </w:r>
      <w:r w:rsidR="00005D0F">
        <w:t xml:space="preserve">The procuring entity shall determine an appropriate tender submission period </w:t>
      </w:r>
      <w:proofErr w:type="gramStart"/>
      <w:r w:rsidR="00005D0F">
        <w:t>taking into account</w:t>
      </w:r>
      <w:proofErr w:type="gramEnd"/>
      <w:r>
        <w:t>—</w:t>
      </w:r>
    </w:p>
    <w:p w14:paraId="6CBA5C54" w14:textId="77777777" w:rsidR="00005D0F" w:rsidRDefault="00005D0F" w:rsidP="000626E2">
      <w:pPr>
        <w:pStyle w:val="StyleSub-ParaLeft07"/>
        <w:numPr>
          <w:ilvl w:val="0"/>
          <w:numId w:val="42"/>
        </w:numPr>
      </w:pPr>
      <w:r>
        <w:t xml:space="preserve">the time required for the preparation of tenders based on the level of detail required and the complexity of procurement; and </w:t>
      </w:r>
    </w:p>
    <w:p w14:paraId="4474E9B1" w14:textId="77777777" w:rsidR="00005D0F" w:rsidRPr="00595D34" w:rsidRDefault="00005D0F" w:rsidP="000626E2">
      <w:pPr>
        <w:pStyle w:val="StyleSub-ParaLeft07"/>
        <w:numPr>
          <w:ilvl w:val="0"/>
          <w:numId w:val="42"/>
        </w:numPr>
      </w:pPr>
      <w:r w:rsidRPr="5B31BD22">
        <w:t>the minimum prescribed periods.</w:t>
      </w:r>
    </w:p>
    <w:p w14:paraId="0B1F6995" w14:textId="77777777" w:rsidR="00991E7D" w:rsidRDefault="00A81CE9" w:rsidP="00167965">
      <w:pPr>
        <w:pStyle w:val="Sub-Section"/>
      </w:pPr>
      <w:r>
        <w:rPr>
          <w:b/>
        </w:rPr>
        <w:t>(5)</w:t>
      </w:r>
      <w:r>
        <w:rPr>
          <w:b/>
        </w:rPr>
        <w:tab/>
      </w:r>
      <w:r w:rsidR="00005D0F">
        <w:t xml:space="preserve">Open tendering may be conducted with pre-qualification as prescribed in the Regulations in the case of large-scale, technically complex and high value projects for goods, works or non-consultancy services where the suitability of suppliers is evaluated prior to carrying out the tendering. </w:t>
      </w:r>
    </w:p>
    <w:p w14:paraId="543609C9" w14:textId="2804A960" w:rsidR="00005D0F" w:rsidRDefault="00991E7D" w:rsidP="00167965">
      <w:pPr>
        <w:pStyle w:val="Sub-Section"/>
      </w:pPr>
      <w:r>
        <w:rPr>
          <w:b/>
        </w:rPr>
        <w:t>(6)</w:t>
      </w:r>
      <w:r>
        <w:rPr>
          <w:b/>
        </w:rPr>
        <w:tab/>
      </w:r>
      <w:r w:rsidR="00005D0F">
        <w:t>In a case</w:t>
      </w:r>
      <w:r>
        <w:t xml:space="preserve"> of open tendering in accordance with sub</w:t>
      </w:r>
      <w:r w:rsidR="00912824">
        <w:t>sec</w:t>
      </w:r>
      <w:r>
        <w:t>tion (5)</w:t>
      </w:r>
      <w:r w:rsidR="00A81CE9">
        <w:t>—</w:t>
      </w:r>
    </w:p>
    <w:p w14:paraId="38223FBC" w14:textId="77777777" w:rsidR="00005D0F" w:rsidRDefault="00005D0F" w:rsidP="000626E2">
      <w:pPr>
        <w:pStyle w:val="StyleSub-ParaLeft07"/>
        <w:numPr>
          <w:ilvl w:val="0"/>
          <w:numId w:val="43"/>
        </w:numPr>
      </w:pPr>
      <w:r>
        <w:t>invitations to prequalify shall be advertised by a notice in accordance with section 36;</w:t>
      </w:r>
    </w:p>
    <w:p w14:paraId="14F3CF5D" w14:textId="77777777" w:rsidR="00005D0F" w:rsidRDefault="00005D0F" w:rsidP="000626E2">
      <w:pPr>
        <w:pStyle w:val="StyleSub-ParaLeft07"/>
        <w:numPr>
          <w:ilvl w:val="0"/>
          <w:numId w:val="43"/>
        </w:numPr>
      </w:pPr>
      <w:r>
        <w:lastRenderedPageBreak/>
        <w:t>the prequalification documents shall establish the minimum requirements and criteria in accordance with section 18; and</w:t>
      </w:r>
    </w:p>
    <w:p w14:paraId="6866E1DF" w14:textId="77777777" w:rsidR="00005D0F" w:rsidRDefault="00005D0F" w:rsidP="000626E2">
      <w:pPr>
        <w:pStyle w:val="StyleSub-ParaLeft07"/>
        <w:numPr>
          <w:ilvl w:val="0"/>
          <w:numId w:val="43"/>
        </w:numPr>
      </w:pPr>
      <w:r>
        <w:t>all suppliers that meet the qualification requirements shall be invited to participate in the tender submission phase.</w:t>
      </w:r>
    </w:p>
    <w:p w14:paraId="4DF425F7" w14:textId="7EC0ED02" w:rsidR="00005D0F" w:rsidRDefault="00A81CE9" w:rsidP="00167965">
      <w:pPr>
        <w:pStyle w:val="Sub-Section"/>
      </w:pPr>
      <w:r>
        <w:rPr>
          <w:b/>
        </w:rPr>
        <w:t>(</w:t>
      </w:r>
      <w:r w:rsidR="00991E7D">
        <w:rPr>
          <w:b/>
        </w:rPr>
        <w:t>7</w:t>
      </w:r>
      <w:r>
        <w:rPr>
          <w:b/>
        </w:rPr>
        <w:t>)</w:t>
      </w:r>
      <w:r>
        <w:rPr>
          <w:b/>
        </w:rPr>
        <w:tab/>
      </w:r>
      <w:r w:rsidR="00005D0F">
        <w:t>Open tendering may be conducted in two stages if a proposal from a supplier is necessary for the procuring entity to</w:t>
      </w:r>
      <w:r>
        <w:t>—</w:t>
      </w:r>
    </w:p>
    <w:p w14:paraId="2A615B89" w14:textId="77777777" w:rsidR="00005D0F" w:rsidRDefault="00005D0F" w:rsidP="000626E2">
      <w:pPr>
        <w:pStyle w:val="StyleSub-ParaLeft07"/>
        <w:numPr>
          <w:ilvl w:val="0"/>
          <w:numId w:val="44"/>
        </w:numPr>
      </w:pPr>
      <w:r>
        <w:t>determine the most satisfactory technical solution for its procurement needs; or</w:t>
      </w:r>
    </w:p>
    <w:p w14:paraId="74015256" w14:textId="77777777" w:rsidR="00005D0F" w:rsidRDefault="00005D0F" w:rsidP="000626E2">
      <w:pPr>
        <w:pStyle w:val="StyleSub-ParaLeft07"/>
        <w:numPr>
          <w:ilvl w:val="0"/>
          <w:numId w:val="44"/>
        </w:numPr>
      </w:pPr>
      <w:r>
        <w:t>define or detail the technical, quality or performance specifications and characteristics of the good, works or other service to be procured.</w:t>
      </w:r>
      <w:bookmarkStart w:id="106" w:name="_Hlk129253776"/>
    </w:p>
    <w:p w14:paraId="71C09697" w14:textId="4B4C0551" w:rsidR="00005D0F" w:rsidRDefault="00A81CE9" w:rsidP="00167965">
      <w:pPr>
        <w:pStyle w:val="Sub-Section"/>
      </w:pPr>
      <w:r>
        <w:rPr>
          <w:b/>
        </w:rPr>
        <w:t>(</w:t>
      </w:r>
      <w:r w:rsidR="00991E7D">
        <w:rPr>
          <w:b/>
        </w:rPr>
        <w:t>8</w:t>
      </w:r>
      <w:r>
        <w:rPr>
          <w:b/>
        </w:rPr>
        <w:t>)</w:t>
      </w:r>
      <w:r>
        <w:rPr>
          <w:b/>
        </w:rPr>
        <w:tab/>
      </w:r>
      <w:r w:rsidR="00005D0F" w:rsidRPr="5B31BD22">
        <w:t>With the approval of the Government Procurement Service</w:t>
      </w:r>
      <w:r w:rsidR="00CE05C7">
        <w:t>s</w:t>
      </w:r>
      <w:r w:rsidR="00005D0F" w:rsidRPr="5B31BD22">
        <w:t xml:space="preserve">, a procuring entity may engage in open tendering to award a framework agreement for up to a maximum of </w:t>
      </w:r>
      <w:r w:rsidR="00005D0F">
        <w:t>four</w:t>
      </w:r>
      <w:r w:rsidR="00005D0F" w:rsidRPr="5B31BD22">
        <w:t xml:space="preserve"> years where it determines that there is a recurrent need for the same or similar requirements, but the nature and timing of specific requirements are not known until the time an order is placed. </w:t>
      </w:r>
    </w:p>
    <w:p w14:paraId="045E07AF" w14:textId="31B7444A" w:rsidR="00005D0F" w:rsidRDefault="00A81CE9" w:rsidP="00167965">
      <w:pPr>
        <w:pStyle w:val="Sub-Section"/>
      </w:pPr>
      <w:r>
        <w:rPr>
          <w:b/>
        </w:rPr>
        <w:t>(</w:t>
      </w:r>
      <w:r w:rsidR="00991E7D">
        <w:rPr>
          <w:b/>
        </w:rPr>
        <w:t>9</w:t>
      </w:r>
      <w:r>
        <w:rPr>
          <w:b/>
        </w:rPr>
        <w:t>)</w:t>
      </w:r>
      <w:r>
        <w:rPr>
          <w:b/>
        </w:rPr>
        <w:tab/>
      </w:r>
      <w:r w:rsidR="00005D0F">
        <w:t>A procurement contract under a framework agreement may be awarded only to a supplier that is a party to the framework agreement and shall be awarded either</w:t>
      </w:r>
      <w:r>
        <w:t>—</w:t>
      </w:r>
    </w:p>
    <w:p w14:paraId="26597C8C" w14:textId="77777777" w:rsidR="00005D0F" w:rsidRDefault="00005D0F" w:rsidP="000626E2">
      <w:pPr>
        <w:pStyle w:val="StyleSub-ParaLeft07"/>
        <w:numPr>
          <w:ilvl w:val="0"/>
          <w:numId w:val="45"/>
        </w:numPr>
      </w:pPr>
      <w:r w:rsidRPr="5B31BD22">
        <w:t xml:space="preserve">by way of </w:t>
      </w:r>
      <w:r>
        <w:t xml:space="preserve">limited </w:t>
      </w:r>
      <w:r w:rsidRPr="5B31BD22">
        <w:t>competition among suppliers who are parties to the framework agreement; or</w:t>
      </w:r>
    </w:p>
    <w:p w14:paraId="520BD4A2" w14:textId="77777777" w:rsidR="00005D0F" w:rsidRDefault="00005D0F" w:rsidP="000626E2">
      <w:pPr>
        <w:pStyle w:val="StyleSub-ParaLeft07"/>
        <w:numPr>
          <w:ilvl w:val="0"/>
          <w:numId w:val="45"/>
        </w:numPr>
      </w:pPr>
      <w:r>
        <w:t>without competition between framework suppliers</w:t>
      </w:r>
      <w:r w:rsidR="00A81CE9">
        <w:t>—</w:t>
      </w:r>
    </w:p>
    <w:p w14:paraId="2AE93986" w14:textId="77777777" w:rsidR="00005D0F" w:rsidRDefault="00005D0F" w:rsidP="000626E2">
      <w:pPr>
        <w:pStyle w:val="StyleSub-ParaLeft07"/>
        <w:numPr>
          <w:ilvl w:val="0"/>
          <w:numId w:val="46"/>
        </w:numPr>
      </w:pPr>
      <w:r>
        <w:t>where only one supplier is party to the framework; or</w:t>
      </w:r>
    </w:p>
    <w:p w14:paraId="50508805" w14:textId="77777777" w:rsidR="00005D0F" w:rsidRDefault="00005D0F" w:rsidP="000626E2">
      <w:pPr>
        <w:pStyle w:val="StyleSub-ParaLeft07"/>
        <w:numPr>
          <w:ilvl w:val="0"/>
          <w:numId w:val="46"/>
        </w:numPr>
      </w:pPr>
      <w:r>
        <w:t>the framework sets out an objective mechanism for supplier selection.</w:t>
      </w:r>
    </w:p>
    <w:p w14:paraId="3C7F0674" w14:textId="5EC395CF" w:rsidR="00005D0F" w:rsidRPr="003E3BC4" w:rsidRDefault="00843141" w:rsidP="003E3BC4">
      <w:pPr>
        <w:pStyle w:val="MarginalNoteRev"/>
      </w:pPr>
      <w:bookmarkStart w:id="107" w:name="_Toc158722003"/>
      <w:bookmarkStart w:id="108" w:name="_Toc158722778"/>
      <w:bookmarkStart w:id="109" w:name="_Toc205369450"/>
      <w:bookmarkEnd w:id="106"/>
      <w:r>
        <w:lastRenderedPageBreak/>
        <w:t>24.</w:t>
      </w:r>
      <w:r>
        <w:tab/>
      </w:r>
      <w:r w:rsidR="00005D0F" w:rsidRPr="003E3BC4">
        <w:t xml:space="preserve">Request for </w:t>
      </w:r>
      <w:r w:rsidR="00394BD6">
        <w:t>p</w:t>
      </w:r>
      <w:r w:rsidR="00005D0F" w:rsidRPr="003E3BC4">
        <w:t>roposals</w:t>
      </w:r>
      <w:bookmarkEnd w:id="107"/>
      <w:bookmarkEnd w:id="108"/>
      <w:bookmarkEnd w:id="109"/>
    </w:p>
    <w:p w14:paraId="7027536C" w14:textId="77777777" w:rsidR="00005D0F" w:rsidRDefault="00B66DC7" w:rsidP="00167965">
      <w:pPr>
        <w:pStyle w:val="Sub-Section"/>
      </w:pPr>
      <w:r>
        <w:rPr>
          <w:b/>
        </w:rPr>
        <w:t>(1)</w:t>
      </w:r>
      <w:r>
        <w:rPr>
          <w:b/>
        </w:rPr>
        <w:tab/>
      </w:r>
      <w:r w:rsidR="00005D0F" w:rsidRPr="5B31BD22">
        <w:t xml:space="preserve">A procuring entity shall use the request for proposals method for the procurement of consulting services from consulting firms or individual consultants. </w:t>
      </w:r>
    </w:p>
    <w:p w14:paraId="2FB85AC9" w14:textId="77777777" w:rsidR="00005D0F" w:rsidRDefault="00B66DC7" w:rsidP="00167965">
      <w:pPr>
        <w:pStyle w:val="Sub-Section"/>
      </w:pPr>
      <w:r>
        <w:rPr>
          <w:b/>
        </w:rPr>
        <w:t>(2)</w:t>
      </w:r>
      <w:r>
        <w:rPr>
          <w:b/>
        </w:rPr>
        <w:tab/>
      </w:r>
      <w:r w:rsidR="00005D0F">
        <w:t>Without limiting the generality of subsection (1), a procuring entity may evaluate consulting services on the basis of</w:t>
      </w:r>
      <w:r>
        <w:t>—</w:t>
      </w:r>
    </w:p>
    <w:p w14:paraId="4E7F90EF" w14:textId="276EAC2A" w:rsidR="00005D0F" w:rsidRDefault="00E64AEA" w:rsidP="000626E2">
      <w:pPr>
        <w:pStyle w:val="StyleSub-ParaLeft07"/>
        <w:numPr>
          <w:ilvl w:val="0"/>
          <w:numId w:val="41"/>
        </w:numPr>
      </w:pPr>
      <w:r>
        <w:t xml:space="preserve">only </w:t>
      </w:r>
      <w:r w:rsidR="00005D0F">
        <w:t>quality;</w:t>
      </w:r>
    </w:p>
    <w:p w14:paraId="0EE7F858" w14:textId="77777777" w:rsidR="00005D0F" w:rsidRDefault="00005D0F" w:rsidP="000626E2">
      <w:pPr>
        <w:pStyle w:val="StyleSub-ParaLeft07"/>
        <w:numPr>
          <w:ilvl w:val="0"/>
          <w:numId w:val="41"/>
        </w:numPr>
      </w:pPr>
      <w:r>
        <w:t>quality and cost;</w:t>
      </w:r>
    </w:p>
    <w:p w14:paraId="742F0170" w14:textId="77777777" w:rsidR="00005D0F" w:rsidRDefault="00005D0F" w:rsidP="000626E2">
      <w:pPr>
        <w:pStyle w:val="StyleSub-ParaLeft07"/>
        <w:numPr>
          <w:ilvl w:val="0"/>
          <w:numId w:val="41"/>
        </w:numPr>
      </w:pPr>
      <w:r>
        <w:t>quality within a fixed budget; or</w:t>
      </w:r>
    </w:p>
    <w:p w14:paraId="4A570BBD" w14:textId="77777777" w:rsidR="00005D0F" w:rsidRDefault="00005D0F" w:rsidP="000626E2">
      <w:pPr>
        <w:pStyle w:val="StyleSub-ParaLeft07"/>
        <w:numPr>
          <w:ilvl w:val="0"/>
          <w:numId w:val="41"/>
        </w:numPr>
      </w:pPr>
      <w:r>
        <w:t xml:space="preserve">least cost with an acceptable level of quality. </w:t>
      </w:r>
    </w:p>
    <w:p w14:paraId="086A3ACA" w14:textId="5BCF8A3E" w:rsidR="00005D0F" w:rsidRPr="003E3BC4" w:rsidRDefault="00843141" w:rsidP="003E3BC4">
      <w:pPr>
        <w:pStyle w:val="MarginalNoteRev"/>
      </w:pPr>
      <w:bookmarkStart w:id="110" w:name="_Toc158722004"/>
      <w:bookmarkStart w:id="111" w:name="_Toc158722779"/>
      <w:bookmarkStart w:id="112" w:name="_Toc205369451"/>
      <w:r>
        <w:t>25.</w:t>
      </w:r>
      <w:r>
        <w:tab/>
      </w:r>
      <w:r w:rsidR="00005D0F" w:rsidRPr="003E3BC4">
        <w:t xml:space="preserve">Restricted </w:t>
      </w:r>
      <w:r w:rsidR="00394BD6">
        <w:t>t</w:t>
      </w:r>
      <w:r w:rsidR="00005D0F" w:rsidRPr="003E3BC4">
        <w:t>endering</w:t>
      </w:r>
      <w:bookmarkEnd w:id="110"/>
      <w:bookmarkEnd w:id="111"/>
      <w:bookmarkEnd w:id="112"/>
    </w:p>
    <w:p w14:paraId="6E5E04C9" w14:textId="77777777" w:rsidR="00005D0F" w:rsidRDefault="00B66DC7" w:rsidP="00167965">
      <w:pPr>
        <w:pStyle w:val="Sub-Section"/>
      </w:pPr>
      <w:r>
        <w:rPr>
          <w:b/>
        </w:rPr>
        <w:t>(1)</w:t>
      </w:r>
      <w:r>
        <w:rPr>
          <w:b/>
        </w:rPr>
        <w:tab/>
      </w:r>
      <w:r w:rsidR="00005D0F">
        <w:t>The number of suppliers invited to submit a tender response may be restricted when</w:t>
      </w:r>
      <w:r>
        <w:t>—</w:t>
      </w:r>
    </w:p>
    <w:p w14:paraId="27EA9612" w14:textId="52F3126B" w:rsidR="00005D0F" w:rsidRDefault="00005D0F" w:rsidP="000626E2">
      <w:pPr>
        <w:pStyle w:val="StyleSub-ParaLeft07"/>
        <w:numPr>
          <w:ilvl w:val="0"/>
          <w:numId w:val="40"/>
        </w:numPr>
      </w:pPr>
      <w:r>
        <w:t xml:space="preserve">the goods, works or services are only available from a limited number of suppliers; </w:t>
      </w:r>
    </w:p>
    <w:p w14:paraId="6D8BFE89" w14:textId="77777777" w:rsidR="00005D0F" w:rsidRDefault="00005D0F" w:rsidP="000626E2">
      <w:pPr>
        <w:pStyle w:val="StyleSub-ParaLeft07"/>
        <w:numPr>
          <w:ilvl w:val="0"/>
          <w:numId w:val="40"/>
        </w:numPr>
      </w:pPr>
      <w:r>
        <w:t xml:space="preserve">for contracts below the prescribed estimated value, the goods, works or services can be provided by a supplier on the approved supplier register as </w:t>
      </w:r>
      <w:r w:rsidRPr="001956F3">
        <w:t xml:space="preserve">established in </w:t>
      </w:r>
      <w:r w:rsidR="003B19A7">
        <w:t>s</w:t>
      </w:r>
      <w:r w:rsidRPr="001956F3">
        <w:t>ection</w:t>
      </w:r>
      <w:r>
        <w:t xml:space="preserve"> 29; or</w:t>
      </w:r>
    </w:p>
    <w:p w14:paraId="2EB0D158" w14:textId="77777777" w:rsidR="00005D0F" w:rsidRPr="00C54AF4" w:rsidRDefault="00005D0F" w:rsidP="000626E2">
      <w:pPr>
        <w:pStyle w:val="StyleSub-ParaLeft07"/>
        <w:numPr>
          <w:ilvl w:val="0"/>
          <w:numId w:val="40"/>
        </w:numPr>
      </w:pPr>
      <w:r>
        <w:t>the subject matter of the procurement relates to national security.</w:t>
      </w:r>
    </w:p>
    <w:p w14:paraId="505BF54F" w14:textId="521672EE" w:rsidR="00005D0F" w:rsidRDefault="00B66DC7" w:rsidP="00167965">
      <w:pPr>
        <w:pStyle w:val="Sub-Section"/>
      </w:pPr>
      <w:r>
        <w:rPr>
          <w:b/>
        </w:rPr>
        <w:t>(2)</w:t>
      </w:r>
      <w:r>
        <w:rPr>
          <w:b/>
        </w:rPr>
        <w:tab/>
      </w:r>
      <w:r w:rsidR="00005D0F">
        <w:t xml:space="preserve">In selecting suppliers to be invited to tender in accordance with </w:t>
      </w:r>
      <w:r w:rsidR="00E64AEA">
        <w:t>sub</w:t>
      </w:r>
      <w:r w:rsidR="00005D0F">
        <w:t>section (1)</w:t>
      </w:r>
      <w:r w:rsidR="00005D0F" w:rsidRPr="00B66DC7">
        <w:rPr>
          <w:i/>
        </w:rPr>
        <w:t>(a)</w:t>
      </w:r>
      <w:r w:rsidR="00E64AEA">
        <w:rPr>
          <w:i/>
        </w:rPr>
        <w:t>,</w:t>
      </w:r>
      <w:r w:rsidR="00005D0F" w:rsidRPr="00B66DC7">
        <w:rPr>
          <w:i/>
        </w:rPr>
        <w:t xml:space="preserve"> </w:t>
      </w:r>
      <w:r w:rsidR="00005D0F">
        <w:t>all eligible suppliers shall be invited.</w:t>
      </w:r>
    </w:p>
    <w:p w14:paraId="72DEB774" w14:textId="4243E90E" w:rsidR="00005D0F" w:rsidRDefault="00B66DC7" w:rsidP="00167965">
      <w:pPr>
        <w:pStyle w:val="Sub-Section"/>
      </w:pPr>
      <w:bookmarkStart w:id="113" w:name="_Hlk129253192"/>
      <w:r>
        <w:rPr>
          <w:b/>
        </w:rPr>
        <w:t>(3)</w:t>
      </w:r>
      <w:r>
        <w:rPr>
          <w:b/>
        </w:rPr>
        <w:tab/>
      </w:r>
      <w:r w:rsidR="00005D0F">
        <w:t xml:space="preserve">In selecting suppliers to be invited to tender in accordance with </w:t>
      </w:r>
      <w:r w:rsidR="00E64AEA">
        <w:t xml:space="preserve">subsection </w:t>
      </w:r>
      <w:r w:rsidR="00005D0F">
        <w:t>(1)</w:t>
      </w:r>
      <w:r w:rsidR="00005D0F" w:rsidRPr="00B66DC7">
        <w:rPr>
          <w:i/>
        </w:rPr>
        <w:t>(b)</w:t>
      </w:r>
      <w:r w:rsidR="00E64AEA">
        <w:rPr>
          <w:i/>
        </w:rPr>
        <w:t>,</w:t>
      </w:r>
      <w:r w:rsidR="00005D0F" w:rsidRPr="00B66DC7">
        <w:rPr>
          <w:i/>
        </w:rPr>
        <w:t xml:space="preserve"> </w:t>
      </w:r>
      <w:r w:rsidR="00005D0F">
        <w:t>the procuring entity shall use the approved supplier register maintained by the Government Procurement Services</w:t>
      </w:r>
      <w:r w:rsidR="00E64AEA">
        <w:t>,</w:t>
      </w:r>
      <w:r w:rsidR="00005D0F">
        <w:t xml:space="preserve"> provided it selects sufficient suppliers to ensure effective competition and, in any case, </w:t>
      </w:r>
      <w:r w:rsidR="00005D0F">
        <w:lastRenderedPageBreak/>
        <w:t>at least three qualified suppliers or all qualified suppliers</w:t>
      </w:r>
      <w:r w:rsidR="007E5397">
        <w:t>,</w:t>
      </w:r>
      <w:r w:rsidR="00005D0F">
        <w:t xml:space="preserve"> whichever is the greater.</w:t>
      </w:r>
      <w:bookmarkEnd w:id="113"/>
    </w:p>
    <w:p w14:paraId="6530E296" w14:textId="3543341B" w:rsidR="00005D0F" w:rsidRPr="003E3BC4" w:rsidRDefault="00281DDC" w:rsidP="003E3BC4">
      <w:pPr>
        <w:pStyle w:val="MarginalNoteRev"/>
      </w:pPr>
      <w:bookmarkStart w:id="114" w:name="_Toc158722005"/>
      <w:bookmarkStart w:id="115" w:name="_Toc158722780"/>
      <w:bookmarkStart w:id="116" w:name="_Toc205369452"/>
      <w:r>
        <w:t>26.</w:t>
      </w:r>
      <w:r>
        <w:tab/>
      </w:r>
      <w:r w:rsidR="00005D0F" w:rsidRPr="003E3BC4">
        <w:t xml:space="preserve">Request for </w:t>
      </w:r>
      <w:r w:rsidR="007E5397">
        <w:t>q</w:t>
      </w:r>
      <w:r w:rsidR="00005D0F" w:rsidRPr="003E3BC4">
        <w:t>uotation</w:t>
      </w:r>
      <w:bookmarkEnd w:id="114"/>
      <w:bookmarkEnd w:id="115"/>
      <w:bookmarkEnd w:id="116"/>
    </w:p>
    <w:p w14:paraId="1F7181AA" w14:textId="3216BE64" w:rsidR="00005D0F" w:rsidRDefault="00005D0F" w:rsidP="00281DDC">
      <w:pPr>
        <w:pStyle w:val="Section"/>
      </w:pPr>
      <w:r>
        <w:t>A procuring entity may engage in procurement by means of a request for quotations for the procurement of goods, works or services where</w:t>
      </w:r>
      <w:r w:rsidR="00281DDC">
        <w:t>—</w:t>
      </w:r>
    </w:p>
    <w:p w14:paraId="6088232F" w14:textId="77777777" w:rsidR="00005D0F" w:rsidRDefault="00005D0F" w:rsidP="000626E2">
      <w:pPr>
        <w:pStyle w:val="StyleSub-ParaLeft07"/>
        <w:numPr>
          <w:ilvl w:val="0"/>
          <w:numId w:val="39"/>
        </w:numPr>
      </w:pPr>
      <w:r>
        <w:t>the goods, works or services to be procured are readily available and not specially produced; or provided to the description or technical specification of the procuring entity; and</w:t>
      </w:r>
    </w:p>
    <w:p w14:paraId="61BAA667" w14:textId="77777777" w:rsidR="00005D0F" w:rsidRDefault="00005D0F" w:rsidP="000626E2">
      <w:pPr>
        <w:pStyle w:val="StyleSub-ParaLeft07"/>
        <w:numPr>
          <w:ilvl w:val="0"/>
          <w:numId w:val="39"/>
        </w:numPr>
      </w:pPr>
      <w:r>
        <w:t>there is an established market for the goods, works or services to be procured; and</w:t>
      </w:r>
    </w:p>
    <w:p w14:paraId="508E9F93" w14:textId="77777777" w:rsidR="00005D0F" w:rsidRDefault="00005D0F" w:rsidP="000626E2">
      <w:pPr>
        <w:pStyle w:val="StyleSub-ParaLeft07"/>
        <w:numPr>
          <w:ilvl w:val="0"/>
          <w:numId w:val="39"/>
        </w:numPr>
      </w:pPr>
      <w:r>
        <w:t xml:space="preserve">the estimated value of the goods, works or services to be procured does not exceed the prescribed thresholds. </w:t>
      </w:r>
    </w:p>
    <w:p w14:paraId="0A8CA24C" w14:textId="6ED70FE1" w:rsidR="00005D0F" w:rsidRPr="003E3BC4" w:rsidRDefault="00260EC9" w:rsidP="003E3BC4">
      <w:pPr>
        <w:pStyle w:val="MarginalNoteRev"/>
      </w:pPr>
      <w:bookmarkStart w:id="117" w:name="_Toc158722006"/>
      <w:bookmarkStart w:id="118" w:name="_Toc158722781"/>
      <w:bookmarkStart w:id="119" w:name="_Toc205369453"/>
      <w:r>
        <w:t>27.</w:t>
      </w:r>
      <w:r>
        <w:tab/>
      </w:r>
      <w:r w:rsidR="00005D0F" w:rsidRPr="003E3BC4">
        <w:t xml:space="preserve">Direct </w:t>
      </w:r>
      <w:r w:rsidR="007E5397">
        <w:t>c</w:t>
      </w:r>
      <w:r w:rsidR="00005D0F" w:rsidRPr="003E3BC4">
        <w:t>ontracting</w:t>
      </w:r>
      <w:bookmarkEnd w:id="117"/>
      <w:bookmarkEnd w:id="118"/>
      <w:bookmarkEnd w:id="119"/>
    </w:p>
    <w:p w14:paraId="503AF38F" w14:textId="77777777" w:rsidR="00005D0F" w:rsidRDefault="00260EC9" w:rsidP="00167965">
      <w:pPr>
        <w:pStyle w:val="Sub-Section"/>
      </w:pPr>
      <w:bookmarkStart w:id="120" w:name="_Hlk129250176"/>
      <w:r>
        <w:rPr>
          <w:b/>
        </w:rPr>
        <w:t>(1)</w:t>
      </w:r>
      <w:r>
        <w:rPr>
          <w:b/>
        </w:rPr>
        <w:tab/>
      </w:r>
      <w:r w:rsidR="00005D0F">
        <w:t>A procuring entity may award a public contract by direct contracting where any of the following apply</w:t>
      </w:r>
      <w:bookmarkEnd w:id="120"/>
      <w:r>
        <w:t>—</w:t>
      </w:r>
    </w:p>
    <w:p w14:paraId="009E8667" w14:textId="32249FB0" w:rsidR="00005D0F" w:rsidRDefault="00005D0F" w:rsidP="000626E2">
      <w:pPr>
        <w:pStyle w:val="StyleSub-ParaLeft07"/>
        <w:numPr>
          <w:ilvl w:val="0"/>
          <w:numId w:val="38"/>
        </w:numPr>
      </w:pPr>
      <w:r>
        <w:t>no tenders, no suitable tenders, no requests to participate or no suitable requests to participate have been submitted in response to an open procurement (with or without pre-qualification), a restricted procurement or a request for quotations</w:t>
      </w:r>
      <w:r w:rsidR="00BC4723">
        <w:t>,</w:t>
      </w:r>
      <w:r>
        <w:t xml:space="preserve"> provided that the initial conditions of the proposed contract are not substantially altered;</w:t>
      </w:r>
    </w:p>
    <w:p w14:paraId="5C96BB8A" w14:textId="77777777" w:rsidR="00005D0F" w:rsidRDefault="00005D0F" w:rsidP="000626E2">
      <w:pPr>
        <w:pStyle w:val="StyleSub-ParaLeft07"/>
        <w:numPr>
          <w:ilvl w:val="0"/>
          <w:numId w:val="38"/>
        </w:numPr>
      </w:pPr>
      <w:r>
        <w:t>where, for technical or for reasons connected with the protection of intellectual property rights, the works, supplies or services can be supplied only by a particular supplier and no reasonable alternative or substitute exists;</w:t>
      </w:r>
    </w:p>
    <w:p w14:paraId="5A773A23" w14:textId="4673777C" w:rsidR="00E736C6" w:rsidRDefault="00005D0F" w:rsidP="000626E2">
      <w:pPr>
        <w:pStyle w:val="StyleSub-ParaLeft07"/>
        <w:numPr>
          <w:ilvl w:val="0"/>
          <w:numId w:val="38"/>
        </w:numPr>
      </w:pPr>
      <w:r>
        <w:t xml:space="preserve">owing to a circumstance of extreme urgency, </w:t>
      </w:r>
      <w:r w:rsidR="00E736C6">
        <w:t>as prescribed in Regulations;</w:t>
      </w:r>
    </w:p>
    <w:p w14:paraId="1DA577BA" w14:textId="56BBA6E3" w:rsidR="00005D0F" w:rsidRDefault="00005D0F" w:rsidP="000626E2">
      <w:pPr>
        <w:pStyle w:val="StyleSub-ParaLeft07"/>
        <w:numPr>
          <w:ilvl w:val="0"/>
          <w:numId w:val="38"/>
        </w:numPr>
      </w:pPr>
      <w:r>
        <w:lastRenderedPageBreak/>
        <w:t>in the event of declared public emergencies under the Montserrat Constitution</w:t>
      </w:r>
      <w:r w:rsidR="00BC4723">
        <w:t xml:space="preserve"> Order</w:t>
      </w:r>
      <w:r>
        <w:t>;</w:t>
      </w:r>
    </w:p>
    <w:p w14:paraId="6FEECA4C" w14:textId="77777777" w:rsidR="00005D0F" w:rsidRDefault="00005D0F" w:rsidP="000626E2">
      <w:pPr>
        <w:pStyle w:val="StyleSub-ParaLeft07"/>
        <w:numPr>
          <w:ilvl w:val="0"/>
          <w:numId w:val="38"/>
        </w:numPr>
      </w:pPr>
      <w:r>
        <w:t>the supply of additional goods or services from the original supplier is required for reasons of standardisation or compatibility a change of supplier would result in disproportionate costs or technical difficulty;</w:t>
      </w:r>
    </w:p>
    <w:p w14:paraId="36D3BA80" w14:textId="77777777" w:rsidR="00005D0F" w:rsidRDefault="00005D0F" w:rsidP="000626E2">
      <w:pPr>
        <w:pStyle w:val="StyleSub-ParaLeft07"/>
        <w:numPr>
          <w:ilvl w:val="0"/>
          <w:numId w:val="38"/>
        </w:numPr>
      </w:pPr>
      <w:r>
        <w:t>supplies are quoted and purchased on a commodity market;</w:t>
      </w:r>
      <w:r>
        <w:tab/>
      </w:r>
    </w:p>
    <w:p w14:paraId="73A681C2" w14:textId="1FD399B1" w:rsidR="00005D0F" w:rsidRDefault="00005D0F" w:rsidP="000626E2">
      <w:pPr>
        <w:pStyle w:val="StyleSub-ParaLeft07"/>
        <w:numPr>
          <w:ilvl w:val="0"/>
          <w:numId w:val="38"/>
        </w:numPr>
      </w:pPr>
      <w:r>
        <w:t xml:space="preserve">for the purchase of supplies or services on particularly advantageous terms, from either a supplier which is definitively winding up its business activities, or the liquidator in an insolvency procedure, an arrangement with creditors, or a similar procedure under </w:t>
      </w:r>
      <w:r w:rsidR="009D175D">
        <w:t>an enactment</w:t>
      </w:r>
      <w:r>
        <w:t xml:space="preserve">; and </w:t>
      </w:r>
    </w:p>
    <w:p w14:paraId="55CCF7B2" w14:textId="77777777" w:rsidR="00005D0F" w:rsidRDefault="00005D0F" w:rsidP="000626E2">
      <w:pPr>
        <w:pStyle w:val="StyleSub-ParaLeft07"/>
        <w:numPr>
          <w:ilvl w:val="0"/>
          <w:numId w:val="38"/>
        </w:numPr>
      </w:pPr>
      <w:r>
        <w:t>for small purchases below the value prescribed.</w:t>
      </w:r>
    </w:p>
    <w:p w14:paraId="33474A32" w14:textId="13BBD453" w:rsidR="00005D0F" w:rsidRDefault="00260EC9" w:rsidP="00167965">
      <w:pPr>
        <w:pStyle w:val="Sub-Section"/>
      </w:pPr>
      <w:r>
        <w:rPr>
          <w:b/>
        </w:rPr>
        <w:t>(2)</w:t>
      </w:r>
      <w:r>
        <w:rPr>
          <w:b/>
        </w:rPr>
        <w:tab/>
      </w:r>
      <w:r w:rsidR="00005D0F">
        <w:t>In respect of situations of extreme urgency under subsection (1)</w:t>
      </w:r>
      <w:r w:rsidR="00005D0F" w:rsidRPr="003B19A7">
        <w:rPr>
          <w:i/>
        </w:rPr>
        <w:t>(c),</w:t>
      </w:r>
      <w:r w:rsidR="00005D0F">
        <w:t xml:space="preserve"> where time permits, quotations shall be sought from as many sources as practicable, including those registered within the approved supplier register.</w:t>
      </w:r>
    </w:p>
    <w:p w14:paraId="50F63488" w14:textId="05C66E08" w:rsidR="00005D0F" w:rsidRPr="003E3BC4" w:rsidRDefault="007674F2" w:rsidP="003E3BC4">
      <w:pPr>
        <w:pStyle w:val="MarginalNoteRev"/>
      </w:pPr>
      <w:bookmarkStart w:id="121" w:name="_Toc158722007"/>
      <w:bookmarkStart w:id="122" w:name="_Toc158722782"/>
      <w:bookmarkStart w:id="123" w:name="_Toc205369454"/>
      <w:r>
        <w:t>28.</w:t>
      </w:r>
      <w:r>
        <w:tab/>
      </w:r>
      <w:r w:rsidR="00005D0F" w:rsidRPr="003E3BC4">
        <w:t xml:space="preserve">Electronic </w:t>
      </w:r>
      <w:r w:rsidR="00744982">
        <w:t>r</w:t>
      </w:r>
      <w:r w:rsidR="00005D0F" w:rsidRPr="003E3BC4">
        <w:t xml:space="preserve">everse </w:t>
      </w:r>
      <w:r w:rsidR="00744982">
        <w:t>a</w:t>
      </w:r>
      <w:r w:rsidR="00005D0F" w:rsidRPr="003E3BC4">
        <w:t>uction</w:t>
      </w:r>
      <w:bookmarkEnd w:id="121"/>
      <w:bookmarkEnd w:id="122"/>
      <w:bookmarkEnd w:id="123"/>
    </w:p>
    <w:p w14:paraId="104A337B" w14:textId="77777777" w:rsidR="00005D0F" w:rsidRDefault="00005D0F" w:rsidP="007674F2">
      <w:pPr>
        <w:pStyle w:val="Section"/>
      </w:pPr>
      <w:r w:rsidRPr="52236EC6">
        <w:t xml:space="preserve">Where the Government Procurement Services </w:t>
      </w:r>
      <w:r>
        <w:t xml:space="preserve">utilises </w:t>
      </w:r>
      <w:r w:rsidRPr="52236EC6">
        <w:t>an appropriate electronic platform for the conduct of reverse auctions, a procuring entity may, in the procurement of goods, works or services, conduct reverse auctions electronically in the prescribed manner if</w:t>
      </w:r>
      <w:r w:rsidR="007674F2">
        <w:t>—</w:t>
      </w:r>
    </w:p>
    <w:p w14:paraId="09A5A2A5" w14:textId="77777777" w:rsidR="00005D0F" w:rsidRDefault="00005D0F" w:rsidP="000626E2">
      <w:pPr>
        <w:pStyle w:val="StyleSub-ParaLeft07"/>
        <w:numPr>
          <w:ilvl w:val="0"/>
          <w:numId w:val="37"/>
        </w:numPr>
      </w:pPr>
      <w:r>
        <w:t xml:space="preserve">it is feasible for the procuring entity to formulate a detailed description of the subject matter of the procurement; </w:t>
      </w:r>
    </w:p>
    <w:p w14:paraId="325D46D2" w14:textId="77777777" w:rsidR="00005D0F" w:rsidRDefault="00005D0F" w:rsidP="000626E2">
      <w:pPr>
        <w:pStyle w:val="StyleSub-ParaLeft07"/>
        <w:numPr>
          <w:ilvl w:val="0"/>
          <w:numId w:val="37"/>
        </w:numPr>
      </w:pPr>
      <w:r>
        <w:lastRenderedPageBreak/>
        <w:t xml:space="preserve">there is a competitive market of suppliers anticipated to be qualified to participate in the electronic reverse auction, so that effective competition is ensured; and </w:t>
      </w:r>
    </w:p>
    <w:p w14:paraId="3F72A694" w14:textId="77777777" w:rsidR="00005D0F" w:rsidRDefault="00005D0F" w:rsidP="000626E2">
      <w:pPr>
        <w:pStyle w:val="StyleSub-ParaLeft07"/>
        <w:numPr>
          <w:ilvl w:val="0"/>
          <w:numId w:val="37"/>
        </w:numPr>
      </w:pPr>
      <w:r>
        <w:t xml:space="preserve">the criteria to be used by the procuring entity in determining the successful tender are quantifiable and can be expressed in monetary terms. </w:t>
      </w:r>
    </w:p>
    <w:p w14:paraId="2C6D4FC3" w14:textId="77EE8F05" w:rsidR="00005D0F" w:rsidRPr="003E3BC4" w:rsidRDefault="007674F2" w:rsidP="003E3BC4">
      <w:pPr>
        <w:pStyle w:val="MarginalNoteRev"/>
      </w:pPr>
      <w:bookmarkStart w:id="124" w:name="_Toc158722008"/>
      <w:bookmarkStart w:id="125" w:name="_Toc158722783"/>
      <w:bookmarkStart w:id="126" w:name="_Toc205369455"/>
      <w:r>
        <w:t>29.</w:t>
      </w:r>
      <w:r>
        <w:tab/>
      </w:r>
      <w:r w:rsidR="00005D0F" w:rsidRPr="003E3BC4">
        <w:t xml:space="preserve">Procurements from </w:t>
      </w:r>
      <w:r w:rsidR="00744982">
        <w:t>r</w:t>
      </w:r>
      <w:r w:rsidR="00005D0F" w:rsidRPr="003E3BC4">
        <w:t>egistered suppliers</w:t>
      </w:r>
      <w:bookmarkEnd w:id="124"/>
      <w:bookmarkEnd w:id="125"/>
      <w:bookmarkEnd w:id="126"/>
    </w:p>
    <w:p w14:paraId="7899B711" w14:textId="77777777" w:rsidR="00005D0F" w:rsidRDefault="007674F2" w:rsidP="00167965">
      <w:pPr>
        <w:pStyle w:val="Sub-Section"/>
      </w:pPr>
      <w:r>
        <w:rPr>
          <w:b/>
        </w:rPr>
        <w:t>(1)</w:t>
      </w:r>
      <w:r>
        <w:rPr>
          <w:b/>
        </w:rPr>
        <w:tab/>
      </w:r>
      <w:r w:rsidR="00005D0F" w:rsidRPr="52236EC6">
        <w:t>The Government Procurement Services may establish a register of suppliers for goods, works or services required across procuring entities or required on a recurring basis.</w:t>
      </w:r>
    </w:p>
    <w:p w14:paraId="3C10EF1A" w14:textId="77777777" w:rsidR="00005D0F" w:rsidRDefault="007674F2" w:rsidP="00167965">
      <w:pPr>
        <w:pStyle w:val="Sub-Section"/>
      </w:pPr>
      <w:r>
        <w:rPr>
          <w:b/>
        </w:rPr>
        <w:t>(2)</w:t>
      </w:r>
      <w:r>
        <w:rPr>
          <w:b/>
        </w:rPr>
        <w:tab/>
      </w:r>
      <w:r w:rsidR="00005D0F">
        <w:t>The Government Procurement Services may invite suppliers to apply for inclusion on the approved supplier register by advertising in the prescribed manner.</w:t>
      </w:r>
    </w:p>
    <w:p w14:paraId="70B18FE2" w14:textId="77777777" w:rsidR="00005D0F" w:rsidRDefault="007674F2" w:rsidP="00167965">
      <w:pPr>
        <w:pStyle w:val="Sub-Section"/>
      </w:pPr>
      <w:r>
        <w:rPr>
          <w:b/>
        </w:rPr>
        <w:t>(3)</w:t>
      </w:r>
      <w:r>
        <w:rPr>
          <w:b/>
        </w:rPr>
        <w:tab/>
      </w:r>
      <w:r w:rsidR="00005D0F">
        <w:t>Suppliers may apply for inclusion on the approved supplier register at any time.</w:t>
      </w:r>
    </w:p>
    <w:p w14:paraId="66E9D054" w14:textId="39F444FF" w:rsidR="00005D0F" w:rsidRDefault="007674F2" w:rsidP="00167965">
      <w:pPr>
        <w:pStyle w:val="Sub-Section"/>
      </w:pPr>
      <w:r>
        <w:rPr>
          <w:b/>
        </w:rPr>
        <w:t>(4)</w:t>
      </w:r>
      <w:r>
        <w:rPr>
          <w:b/>
        </w:rPr>
        <w:tab/>
      </w:r>
      <w:r w:rsidR="00005D0F">
        <w:t xml:space="preserve">Suppliers will be admitted to the approved supplier register </w:t>
      </w:r>
      <w:r w:rsidR="00331BEF">
        <w:t xml:space="preserve">if </w:t>
      </w:r>
      <w:r w:rsidR="00005D0F">
        <w:t xml:space="preserve">their application demonstrates </w:t>
      </w:r>
      <w:r w:rsidR="004F190F">
        <w:t xml:space="preserve">that </w:t>
      </w:r>
      <w:r w:rsidR="00005D0F">
        <w:t>they are eligible to participate in a procurement process and they meet the published qualification criteria for the category of goods, works or services they wish to supply.</w:t>
      </w:r>
    </w:p>
    <w:p w14:paraId="32EA10D7" w14:textId="77777777" w:rsidR="00005D0F" w:rsidRDefault="00005D0F" w:rsidP="007D0E91">
      <w:pPr>
        <w:pStyle w:val="PartHead"/>
        <w:outlineLvl w:val="0"/>
      </w:pPr>
      <w:bookmarkStart w:id="127" w:name="_Toc158722009"/>
      <w:bookmarkStart w:id="128" w:name="_Toc158722784"/>
      <w:bookmarkStart w:id="129" w:name="_Toc158722902"/>
      <w:bookmarkStart w:id="130" w:name="_Toc205369456"/>
      <w:r w:rsidRPr="0007032F">
        <w:t>PART 6</w:t>
      </w:r>
      <w:bookmarkEnd w:id="127"/>
      <w:bookmarkEnd w:id="128"/>
      <w:bookmarkEnd w:id="129"/>
      <w:r w:rsidR="007D0E91">
        <w:t>—</w:t>
      </w:r>
      <w:bookmarkStart w:id="131" w:name="_Toc158722010"/>
      <w:bookmarkStart w:id="132" w:name="_Toc158722785"/>
      <w:bookmarkStart w:id="133" w:name="_Toc158722903"/>
      <w:r w:rsidRPr="0007032F">
        <w:t>AWARD OF PUBLIC CONTRACTS</w:t>
      </w:r>
      <w:bookmarkEnd w:id="131"/>
      <w:bookmarkEnd w:id="132"/>
      <w:bookmarkEnd w:id="133"/>
      <w:bookmarkEnd w:id="130"/>
    </w:p>
    <w:p w14:paraId="5894D847" w14:textId="25ACFB1D" w:rsidR="00005D0F" w:rsidRPr="003E3BC4" w:rsidRDefault="001B5949" w:rsidP="003E3BC4">
      <w:pPr>
        <w:pStyle w:val="MarginalNoteRev"/>
      </w:pPr>
      <w:bookmarkStart w:id="134" w:name="_Toc158722011"/>
      <w:bookmarkStart w:id="135" w:name="_Toc158722786"/>
      <w:bookmarkStart w:id="136" w:name="_Toc205369457"/>
      <w:r>
        <w:t>30.</w:t>
      </w:r>
      <w:r>
        <w:tab/>
      </w:r>
      <w:r w:rsidR="00005D0F" w:rsidRPr="003E3BC4">
        <w:t xml:space="preserve">Key </w:t>
      </w:r>
      <w:r w:rsidR="004F190F">
        <w:t>p</w:t>
      </w:r>
      <w:r w:rsidR="00005D0F" w:rsidRPr="003E3BC4">
        <w:t xml:space="preserve">rocedural </w:t>
      </w:r>
      <w:r w:rsidR="004F190F">
        <w:t>s</w:t>
      </w:r>
      <w:r w:rsidR="00005D0F" w:rsidRPr="003E3BC4">
        <w:t>teps</w:t>
      </w:r>
      <w:bookmarkEnd w:id="134"/>
      <w:bookmarkEnd w:id="135"/>
      <w:bookmarkEnd w:id="136"/>
    </w:p>
    <w:p w14:paraId="613A0344" w14:textId="77777777" w:rsidR="00005D0F" w:rsidRDefault="001B5949" w:rsidP="00167965">
      <w:pPr>
        <w:pStyle w:val="Sub-Section"/>
      </w:pPr>
      <w:r>
        <w:rPr>
          <w:b/>
        </w:rPr>
        <w:t>(1)</w:t>
      </w:r>
      <w:r>
        <w:rPr>
          <w:b/>
        </w:rPr>
        <w:tab/>
      </w:r>
      <w:r w:rsidR="00005D0F" w:rsidRPr="5B31BD22">
        <w:t>For each procurement, the procuring entity shall, by the date of the invitation or request, prepare tender documents or pre-qualification documents based on the standard tender documents established by the Head of Government Procurement Services.</w:t>
      </w:r>
    </w:p>
    <w:p w14:paraId="099C41FD" w14:textId="77777777" w:rsidR="00005D0F" w:rsidRDefault="001B5949" w:rsidP="00167965">
      <w:pPr>
        <w:pStyle w:val="Sub-Section"/>
      </w:pPr>
      <w:r>
        <w:rPr>
          <w:b/>
        </w:rPr>
        <w:t>(2)</w:t>
      </w:r>
      <w:r>
        <w:rPr>
          <w:b/>
        </w:rPr>
        <w:tab/>
      </w:r>
      <w:r w:rsidR="00005D0F" w:rsidRPr="5B31BD22">
        <w:t xml:space="preserve">A supplier may, in writing, seek clarification of the tender documents from the procuring entity prior to the deadline for submission of tenders and the procuring entity shall within the prescribed time limits respond to the request in </w:t>
      </w:r>
      <w:r w:rsidR="00005D0F" w:rsidRPr="5B31BD22">
        <w:lastRenderedPageBreak/>
        <w:t xml:space="preserve">writing simultaneously to all suppliers without identifying the source of the request for clarification. </w:t>
      </w:r>
    </w:p>
    <w:p w14:paraId="4A9C4B2B" w14:textId="77777777" w:rsidR="00005D0F" w:rsidRDefault="001B5949" w:rsidP="00167965">
      <w:pPr>
        <w:pStyle w:val="Sub-Section"/>
      </w:pPr>
      <w:r>
        <w:rPr>
          <w:b/>
        </w:rPr>
        <w:t>(3)</w:t>
      </w:r>
      <w:r>
        <w:rPr>
          <w:b/>
        </w:rPr>
        <w:tab/>
      </w:r>
      <w:r w:rsidR="00005D0F" w:rsidRPr="5B31BD22">
        <w:t xml:space="preserve">A procuring entity may issue a modification to the tender documents in writing at any time prior to the deadline for submission of tenders and, if necessary, may postpone the deadline for submission of tenders in order to provide suppliers with adequate time to </w:t>
      </w:r>
      <w:proofErr w:type="gramStart"/>
      <w:r w:rsidR="00005D0F" w:rsidRPr="5B31BD22">
        <w:t>take into account</w:t>
      </w:r>
      <w:proofErr w:type="gramEnd"/>
      <w:r w:rsidR="00005D0F" w:rsidRPr="5B31BD22">
        <w:t xml:space="preserve"> any modification in the preparation of their tenders. </w:t>
      </w:r>
    </w:p>
    <w:p w14:paraId="68FC9CAA" w14:textId="77777777" w:rsidR="00005D0F" w:rsidRDefault="001B5949" w:rsidP="00167965">
      <w:pPr>
        <w:pStyle w:val="Sub-Section"/>
      </w:pPr>
      <w:r>
        <w:rPr>
          <w:b/>
        </w:rPr>
        <w:t>(4)</w:t>
      </w:r>
      <w:r>
        <w:rPr>
          <w:b/>
        </w:rPr>
        <w:tab/>
      </w:r>
      <w:r w:rsidR="00005D0F">
        <w:t>Tenders in open and restricted procedures and proposals shall be</w:t>
      </w:r>
      <w:r>
        <w:t>—</w:t>
      </w:r>
    </w:p>
    <w:p w14:paraId="3E13231D" w14:textId="77777777" w:rsidR="00005D0F" w:rsidRDefault="00005D0F" w:rsidP="000626E2">
      <w:pPr>
        <w:pStyle w:val="StyleSub-ParaLeft07"/>
        <w:numPr>
          <w:ilvl w:val="0"/>
          <w:numId w:val="36"/>
        </w:numPr>
      </w:pPr>
      <w:r>
        <w:t>submitted in written form in the manner and at the place and time indicated in the tender documents; and</w:t>
      </w:r>
    </w:p>
    <w:p w14:paraId="7F36E4F3" w14:textId="77777777" w:rsidR="00005D0F" w:rsidRDefault="00005D0F" w:rsidP="000626E2">
      <w:pPr>
        <w:pStyle w:val="StyleSub-ParaLeft07"/>
        <w:numPr>
          <w:ilvl w:val="0"/>
          <w:numId w:val="36"/>
        </w:numPr>
      </w:pPr>
      <w:r w:rsidRPr="5B31BD22">
        <w:t xml:space="preserve">opened in public at the time and place specified in the tender documents in the manner prescribed. </w:t>
      </w:r>
    </w:p>
    <w:p w14:paraId="77FA412D" w14:textId="77777777" w:rsidR="00005D0F" w:rsidRDefault="001B5949" w:rsidP="00167965">
      <w:pPr>
        <w:pStyle w:val="Sub-Section"/>
      </w:pPr>
      <w:r>
        <w:rPr>
          <w:b/>
        </w:rPr>
        <w:t>(5)</w:t>
      </w:r>
      <w:r>
        <w:rPr>
          <w:b/>
        </w:rPr>
        <w:tab/>
      </w:r>
      <w:r w:rsidR="00005D0F">
        <w:t>Tenders or proposals received after the deadline for submission shall be returned unopened.</w:t>
      </w:r>
    </w:p>
    <w:p w14:paraId="56A341C6" w14:textId="76BD415B" w:rsidR="00005D0F" w:rsidRPr="003E3BC4" w:rsidRDefault="00B53163" w:rsidP="003E3BC4">
      <w:pPr>
        <w:pStyle w:val="MarginalNoteRev"/>
      </w:pPr>
      <w:bookmarkStart w:id="137" w:name="_Toc158722012"/>
      <w:bookmarkStart w:id="138" w:name="_Toc158722787"/>
      <w:bookmarkStart w:id="139" w:name="_Toc205369458"/>
      <w:r>
        <w:t>31.</w:t>
      </w:r>
      <w:r>
        <w:tab/>
      </w:r>
      <w:r w:rsidR="00005D0F" w:rsidRPr="003E3BC4">
        <w:t xml:space="preserve">Evaluation and </w:t>
      </w:r>
      <w:r w:rsidR="004F190F">
        <w:t>a</w:t>
      </w:r>
      <w:r w:rsidR="00005D0F" w:rsidRPr="003E3BC4">
        <w:t>ward</w:t>
      </w:r>
      <w:bookmarkEnd w:id="137"/>
      <w:bookmarkEnd w:id="138"/>
      <w:bookmarkEnd w:id="139"/>
    </w:p>
    <w:p w14:paraId="501F2E75" w14:textId="77777777" w:rsidR="00005D0F" w:rsidRDefault="00B53163" w:rsidP="00167965">
      <w:pPr>
        <w:pStyle w:val="Sub-Section"/>
      </w:pPr>
      <w:r>
        <w:rPr>
          <w:b/>
        </w:rPr>
        <w:t>(1)</w:t>
      </w:r>
      <w:r>
        <w:rPr>
          <w:b/>
        </w:rPr>
        <w:tab/>
      </w:r>
      <w:r w:rsidR="00005D0F">
        <w:t xml:space="preserve">The evaluation criteria shall be appropriate to the nature and method of procurement. </w:t>
      </w:r>
    </w:p>
    <w:p w14:paraId="57461D10" w14:textId="77777777" w:rsidR="00005D0F" w:rsidRPr="002643E1" w:rsidRDefault="00B53163" w:rsidP="00167965">
      <w:pPr>
        <w:pStyle w:val="Sub-Section"/>
      </w:pPr>
      <w:r>
        <w:rPr>
          <w:b/>
        </w:rPr>
        <w:t>(2)</w:t>
      </w:r>
      <w:r>
        <w:rPr>
          <w:b/>
        </w:rPr>
        <w:tab/>
      </w:r>
      <w:r w:rsidR="00005D0F" w:rsidRPr="002643E1">
        <w:t>In the case of goods, works and services, a procuring entity shall award a public contract to the supplier that submits the most advantageous tender, namely the compliant tender that achieves the best combination of price together with any number of prescribed award criteria linked to the subject-matter of the contract in question.</w:t>
      </w:r>
    </w:p>
    <w:p w14:paraId="37D5D17E" w14:textId="77777777" w:rsidR="00005D0F" w:rsidRDefault="00B53163" w:rsidP="00167965">
      <w:pPr>
        <w:pStyle w:val="Sub-Section"/>
      </w:pPr>
      <w:r>
        <w:rPr>
          <w:b/>
        </w:rPr>
        <w:t>(3)</w:t>
      </w:r>
      <w:r>
        <w:rPr>
          <w:b/>
        </w:rPr>
        <w:tab/>
      </w:r>
      <w:r w:rsidR="00005D0F" w:rsidRPr="5B31BD22">
        <w:t>The evaluation criteria for requests for quotation, direct contracting and for the procurement of consultancy services shall be prescribed.</w:t>
      </w:r>
    </w:p>
    <w:p w14:paraId="20D2B115" w14:textId="77777777" w:rsidR="00005D0F" w:rsidRDefault="00B53163" w:rsidP="00167965">
      <w:pPr>
        <w:pStyle w:val="Sub-Section"/>
      </w:pPr>
      <w:r>
        <w:rPr>
          <w:b/>
        </w:rPr>
        <w:t>(4)</w:t>
      </w:r>
      <w:r>
        <w:rPr>
          <w:b/>
        </w:rPr>
        <w:tab/>
      </w:r>
      <w:r w:rsidR="00005D0F" w:rsidRPr="5B31BD22">
        <w:t xml:space="preserve">The procuring entity shall communicate the outcome of the award to unsuccessful suppliers as prescribed. </w:t>
      </w:r>
    </w:p>
    <w:p w14:paraId="4DE03218" w14:textId="77777777" w:rsidR="00005D0F" w:rsidRPr="0035081D" w:rsidRDefault="00B53163" w:rsidP="00167965">
      <w:pPr>
        <w:pStyle w:val="Sub-Section"/>
      </w:pPr>
      <w:r>
        <w:rPr>
          <w:b/>
        </w:rPr>
        <w:t>(5)</w:t>
      </w:r>
      <w:r>
        <w:rPr>
          <w:b/>
        </w:rPr>
        <w:tab/>
      </w:r>
      <w:r w:rsidR="00005D0F">
        <w:t>Contract awards must be published as prescribed.</w:t>
      </w:r>
      <w:r w:rsidR="00005D0F">
        <w:rPr>
          <w:bCs/>
        </w:rPr>
        <w:t xml:space="preserve"> </w:t>
      </w:r>
    </w:p>
    <w:p w14:paraId="2CEE96CA" w14:textId="5C7488C5" w:rsidR="00005D0F" w:rsidRDefault="00B53163" w:rsidP="00167965">
      <w:pPr>
        <w:pStyle w:val="Sub-Section"/>
      </w:pPr>
      <w:r>
        <w:rPr>
          <w:b/>
        </w:rPr>
        <w:lastRenderedPageBreak/>
        <w:t>(6)</w:t>
      </w:r>
      <w:r>
        <w:rPr>
          <w:b/>
        </w:rPr>
        <w:tab/>
      </w:r>
      <w:r w:rsidR="00005D0F">
        <w:t>Where a standstill period is imposed, n</w:t>
      </w:r>
      <w:r w:rsidR="00005D0F" w:rsidRPr="52236EC6">
        <w:t>o contract may be entered into before the end of a ten-day standstill period from the date of the communication in subsection (4).</w:t>
      </w:r>
    </w:p>
    <w:p w14:paraId="581B9594" w14:textId="77777777" w:rsidR="00005D0F" w:rsidRPr="00C22A47" w:rsidRDefault="00B53163" w:rsidP="00167965">
      <w:pPr>
        <w:pStyle w:val="Sub-Section"/>
      </w:pPr>
      <w:r>
        <w:rPr>
          <w:b/>
        </w:rPr>
        <w:t>(7)</w:t>
      </w:r>
      <w:r>
        <w:rPr>
          <w:b/>
        </w:rPr>
        <w:tab/>
      </w:r>
      <w:r w:rsidR="00005D0F">
        <w:t>A copy of all executed contracts shall be sent to the Government Procurement Services for inclusion in the register of contracts.</w:t>
      </w:r>
    </w:p>
    <w:p w14:paraId="35463292" w14:textId="7DAFDD22" w:rsidR="00005D0F" w:rsidRPr="003E3BC4" w:rsidRDefault="0011215B" w:rsidP="003E3BC4">
      <w:pPr>
        <w:pStyle w:val="MarginalNoteRev"/>
      </w:pPr>
      <w:bookmarkStart w:id="140" w:name="_Toc158722013"/>
      <w:bookmarkStart w:id="141" w:name="_Toc158722788"/>
      <w:bookmarkStart w:id="142" w:name="_Toc205369459"/>
      <w:bookmarkStart w:id="143" w:name="_Toc398626923"/>
      <w:bookmarkStart w:id="144" w:name="_TOC_250030"/>
      <w:r>
        <w:t>32.</w:t>
      </w:r>
      <w:r>
        <w:tab/>
      </w:r>
      <w:r w:rsidR="00005D0F" w:rsidRPr="003E3BC4">
        <w:t xml:space="preserve">Rejection of </w:t>
      </w:r>
      <w:r w:rsidR="008C70BB">
        <w:t>t</w:t>
      </w:r>
      <w:r w:rsidR="00005D0F" w:rsidRPr="003E3BC4">
        <w:t>enders</w:t>
      </w:r>
      <w:bookmarkEnd w:id="140"/>
      <w:bookmarkEnd w:id="141"/>
      <w:bookmarkEnd w:id="142"/>
    </w:p>
    <w:p w14:paraId="610EE2C7" w14:textId="5EC34CF2" w:rsidR="00005D0F" w:rsidRDefault="0011215B" w:rsidP="00167965">
      <w:pPr>
        <w:pStyle w:val="Sub-Section"/>
      </w:pPr>
      <w:r>
        <w:rPr>
          <w:b/>
        </w:rPr>
        <w:t>(1)</w:t>
      </w:r>
      <w:r>
        <w:rPr>
          <w:b/>
        </w:rPr>
        <w:tab/>
      </w:r>
      <w:r w:rsidR="00005D0F">
        <w:t>A procuring entity may reject any or all tenders, proposals or quotations at any time prior to their acceptance when</w:t>
      </w:r>
      <w:r>
        <w:t>—</w:t>
      </w:r>
    </w:p>
    <w:p w14:paraId="131EE109" w14:textId="77777777" w:rsidR="00005D0F" w:rsidRDefault="00005D0F" w:rsidP="000626E2">
      <w:pPr>
        <w:pStyle w:val="StyleSub-ParaLeft07"/>
        <w:numPr>
          <w:ilvl w:val="0"/>
          <w:numId w:val="34"/>
        </w:numPr>
      </w:pPr>
      <w:r>
        <w:t>the tenders, proposals or quotations submitted are not substantially responsive; or</w:t>
      </w:r>
    </w:p>
    <w:p w14:paraId="22ABC999" w14:textId="77777777" w:rsidR="00005D0F" w:rsidRDefault="00005D0F" w:rsidP="000626E2">
      <w:pPr>
        <w:pStyle w:val="StyleSub-ParaLeft07"/>
        <w:numPr>
          <w:ilvl w:val="0"/>
          <w:numId w:val="34"/>
        </w:numPr>
      </w:pPr>
      <w:r w:rsidRPr="5B31BD22">
        <w:t>there is evidence of lack of competition; or</w:t>
      </w:r>
    </w:p>
    <w:p w14:paraId="3361B651" w14:textId="77777777" w:rsidR="00005D0F" w:rsidRDefault="00005D0F" w:rsidP="000626E2">
      <w:pPr>
        <w:pStyle w:val="StyleSub-ParaLeft07"/>
        <w:numPr>
          <w:ilvl w:val="0"/>
          <w:numId w:val="34"/>
        </w:numPr>
      </w:pPr>
      <w:r w:rsidRPr="00DB6D87">
        <w:t xml:space="preserve">the </w:t>
      </w:r>
      <w:r>
        <w:t>supplier</w:t>
      </w:r>
      <w:r w:rsidRPr="00DB6D87">
        <w:t xml:space="preserve"> has a conflict of interest, in accordance with the Regulations, that materially affects fair competition or impedes the </w:t>
      </w:r>
      <w:r>
        <w:t>supplier</w:t>
      </w:r>
      <w:r w:rsidRPr="00DB6D87">
        <w:t>’s diligent performance of the procurement contract or framework agreement or is prejudicial to the interests of the procuring entity</w:t>
      </w:r>
      <w:r>
        <w:t>.</w:t>
      </w:r>
    </w:p>
    <w:p w14:paraId="469C230F" w14:textId="77777777" w:rsidR="00005D0F" w:rsidRDefault="00791683" w:rsidP="00167965">
      <w:pPr>
        <w:pStyle w:val="Sub-Section"/>
      </w:pPr>
      <w:r>
        <w:rPr>
          <w:b/>
        </w:rPr>
        <w:t>(2)</w:t>
      </w:r>
      <w:r>
        <w:rPr>
          <w:b/>
        </w:rPr>
        <w:tab/>
      </w:r>
      <w:r w:rsidR="00005D0F">
        <w:t>Notice of the rejection shall be given promptly to all participating suppliers.</w:t>
      </w:r>
    </w:p>
    <w:p w14:paraId="6EF9C3EC" w14:textId="77777777" w:rsidR="00005D0F" w:rsidRDefault="00791683" w:rsidP="00167965">
      <w:pPr>
        <w:pStyle w:val="Sub-Section"/>
      </w:pPr>
      <w:r>
        <w:rPr>
          <w:b/>
        </w:rPr>
        <w:t>(3)</w:t>
      </w:r>
      <w:r>
        <w:rPr>
          <w:b/>
        </w:rPr>
        <w:tab/>
      </w:r>
      <w:r w:rsidR="00005D0F">
        <w:t>A procuring entity shall upon request by the supplier communicate the grounds for rejecting a tender through debriefing.</w:t>
      </w:r>
    </w:p>
    <w:p w14:paraId="7EDE2DE4" w14:textId="7DCA7E6C" w:rsidR="00005D0F" w:rsidRDefault="00791683" w:rsidP="00167965">
      <w:pPr>
        <w:pStyle w:val="Sub-Section"/>
      </w:pPr>
      <w:r>
        <w:rPr>
          <w:b/>
        </w:rPr>
        <w:t>(4)</w:t>
      </w:r>
      <w:r>
        <w:rPr>
          <w:b/>
        </w:rPr>
        <w:tab/>
      </w:r>
      <w:r w:rsidR="00005D0F">
        <w:t>Any debriefing shall be provided in writing, within a reasonable period of the receipt of the request and in any case</w:t>
      </w:r>
      <w:r w:rsidR="005A5E6B">
        <w:t>,</w:t>
      </w:r>
      <w:r w:rsidR="00005D0F">
        <w:t xml:space="preserve"> before the end of any prescribed standstill period which shall normally be within ten days of the date of notification of the award.</w:t>
      </w:r>
    </w:p>
    <w:p w14:paraId="2C937918" w14:textId="77777777" w:rsidR="00005D0F" w:rsidRDefault="00791683" w:rsidP="00167965">
      <w:pPr>
        <w:pStyle w:val="Sub-Section"/>
      </w:pPr>
      <w:r>
        <w:rPr>
          <w:b/>
        </w:rPr>
        <w:t>(5)</w:t>
      </w:r>
      <w:r>
        <w:rPr>
          <w:b/>
        </w:rPr>
        <w:tab/>
      </w:r>
      <w:r w:rsidR="00005D0F">
        <w:t>The debriefing shall state the stage of the evaluation at which the submission was rejected and</w:t>
      </w:r>
      <w:r>
        <w:t>—</w:t>
      </w:r>
    </w:p>
    <w:p w14:paraId="30994B89" w14:textId="77777777" w:rsidR="00005D0F" w:rsidRDefault="00005D0F" w:rsidP="000626E2">
      <w:pPr>
        <w:pStyle w:val="StyleSub-ParaLeft07"/>
        <w:numPr>
          <w:ilvl w:val="0"/>
          <w:numId w:val="35"/>
        </w:numPr>
      </w:pPr>
      <w:r>
        <w:lastRenderedPageBreak/>
        <w:t>provide brief details of any material deviation, reservation or omission leading to rejection of the submission; or</w:t>
      </w:r>
    </w:p>
    <w:p w14:paraId="03F39AFE" w14:textId="77777777" w:rsidR="00005D0F" w:rsidRDefault="00005D0F" w:rsidP="000626E2">
      <w:pPr>
        <w:pStyle w:val="StyleSub-ParaLeft07"/>
        <w:numPr>
          <w:ilvl w:val="0"/>
          <w:numId w:val="35"/>
        </w:numPr>
      </w:pPr>
      <w:r>
        <w:t>state that a submission was substantially responsive, but failed to offer the best value for money, as required.</w:t>
      </w:r>
    </w:p>
    <w:p w14:paraId="338DBC0B" w14:textId="77777777" w:rsidR="00005D0F" w:rsidRDefault="00791683" w:rsidP="00167965">
      <w:pPr>
        <w:pStyle w:val="Sub-Section"/>
      </w:pPr>
      <w:r>
        <w:rPr>
          <w:b/>
        </w:rPr>
        <w:t>(6)</w:t>
      </w:r>
      <w:r>
        <w:rPr>
          <w:b/>
        </w:rPr>
        <w:tab/>
      </w:r>
      <w:r w:rsidR="00005D0F">
        <w:t>Except in so far as they are identified, the debriefing shall not provide details of any other submission, other than information that is publicly available from tender openings or published notices.</w:t>
      </w:r>
    </w:p>
    <w:p w14:paraId="5F73CD8F" w14:textId="15903B70" w:rsidR="00005D0F" w:rsidRPr="003E3BC4" w:rsidRDefault="00F46C36" w:rsidP="003E3BC4">
      <w:pPr>
        <w:pStyle w:val="MarginalNoteRev"/>
      </w:pPr>
      <w:bookmarkStart w:id="145" w:name="_Toc158722014"/>
      <w:bookmarkStart w:id="146" w:name="_Toc158722789"/>
      <w:bookmarkStart w:id="147" w:name="_Toc205369460"/>
      <w:r>
        <w:t>33.</w:t>
      </w:r>
      <w:r>
        <w:tab/>
      </w:r>
      <w:r w:rsidR="00005D0F" w:rsidRPr="003E3BC4">
        <w:t xml:space="preserve">Cancellation of </w:t>
      </w:r>
      <w:r w:rsidR="006F7D07">
        <w:t>p</w:t>
      </w:r>
      <w:r w:rsidR="00005D0F" w:rsidRPr="003E3BC4">
        <w:t xml:space="preserve">rocurement </w:t>
      </w:r>
      <w:r w:rsidR="006F7D07">
        <w:t>p</w:t>
      </w:r>
      <w:r w:rsidR="00005D0F" w:rsidRPr="003E3BC4">
        <w:t>roceedings</w:t>
      </w:r>
      <w:bookmarkEnd w:id="143"/>
      <w:bookmarkEnd w:id="144"/>
      <w:bookmarkEnd w:id="145"/>
      <w:bookmarkEnd w:id="146"/>
      <w:bookmarkEnd w:id="147"/>
    </w:p>
    <w:p w14:paraId="78A1BF70" w14:textId="77777777" w:rsidR="00005D0F" w:rsidRDefault="00B57082" w:rsidP="00167965">
      <w:pPr>
        <w:pStyle w:val="Sub-Section"/>
      </w:pPr>
      <w:r>
        <w:rPr>
          <w:b/>
        </w:rPr>
        <w:t>(1)</w:t>
      </w:r>
      <w:r>
        <w:rPr>
          <w:b/>
        </w:rPr>
        <w:tab/>
      </w:r>
      <w:r w:rsidR="00005D0F">
        <w:t>The cancellation of procurement proceedings shall be avoided whenever possible, but is permitted where</w:t>
      </w:r>
      <w:r>
        <w:t>—</w:t>
      </w:r>
    </w:p>
    <w:p w14:paraId="703A1961" w14:textId="77777777" w:rsidR="00005D0F" w:rsidRDefault="00005D0F" w:rsidP="000626E2">
      <w:pPr>
        <w:pStyle w:val="StyleSub-ParaLeft07"/>
        <w:numPr>
          <w:ilvl w:val="0"/>
          <w:numId w:val="33"/>
        </w:numPr>
      </w:pPr>
      <w:r>
        <w:t>the procurement need has ceased to exist or changed significantly;</w:t>
      </w:r>
    </w:p>
    <w:p w14:paraId="7FEC9B71" w14:textId="77777777" w:rsidR="00005D0F" w:rsidRDefault="00005D0F" w:rsidP="000626E2">
      <w:pPr>
        <w:pStyle w:val="StyleSub-ParaLeft07"/>
        <w:numPr>
          <w:ilvl w:val="0"/>
          <w:numId w:val="33"/>
        </w:numPr>
      </w:pPr>
      <w:r>
        <w:t>insufficient funding is available for the procurement;</w:t>
      </w:r>
    </w:p>
    <w:p w14:paraId="33142BF9" w14:textId="77777777" w:rsidR="00005D0F" w:rsidRDefault="00005D0F" w:rsidP="000626E2">
      <w:pPr>
        <w:pStyle w:val="StyleSub-ParaLeft07"/>
        <w:numPr>
          <w:ilvl w:val="0"/>
          <w:numId w:val="33"/>
        </w:numPr>
      </w:pPr>
      <w:r>
        <w:t>there is a significant change in the required technical details, tendering conditions, conditions of contract or other details, such that the recommencement of procurement proceedings is necessary;</w:t>
      </w:r>
    </w:p>
    <w:p w14:paraId="27E7B4EB" w14:textId="69EEA046" w:rsidR="00005D0F" w:rsidRDefault="00005D0F" w:rsidP="000626E2">
      <w:pPr>
        <w:pStyle w:val="StyleSub-ParaLeft07"/>
        <w:numPr>
          <w:ilvl w:val="0"/>
          <w:numId w:val="33"/>
        </w:numPr>
      </w:pPr>
      <w:r>
        <w:t>insufficient or no responsive tenders are received;</w:t>
      </w:r>
    </w:p>
    <w:p w14:paraId="7F145D74" w14:textId="77777777" w:rsidR="00005D0F" w:rsidRDefault="00005D0F" w:rsidP="000626E2">
      <w:pPr>
        <w:pStyle w:val="StyleSub-ParaLeft07"/>
        <w:numPr>
          <w:ilvl w:val="0"/>
          <w:numId w:val="33"/>
        </w:numPr>
      </w:pPr>
      <w:r w:rsidRPr="52236EC6">
        <w:t>there is evidence of prohibited practices by suppliers; or</w:t>
      </w:r>
    </w:p>
    <w:p w14:paraId="4B523349" w14:textId="77777777" w:rsidR="00005D0F" w:rsidRDefault="00005D0F" w:rsidP="000626E2">
      <w:pPr>
        <w:pStyle w:val="StyleSub-ParaLeft07"/>
        <w:numPr>
          <w:ilvl w:val="0"/>
          <w:numId w:val="33"/>
        </w:numPr>
      </w:pPr>
      <w:r>
        <w:t>it is otherwise in the public interest.</w:t>
      </w:r>
    </w:p>
    <w:p w14:paraId="2B865302" w14:textId="77777777" w:rsidR="00005D0F" w:rsidRDefault="00B57082" w:rsidP="00167965">
      <w:pPr>
        <w:pStyle w:val="Sub-Section"/>
      </w:pPr>
      <w:r>
        <w:rPr>
          <w:b/>
        </w:rPr>
        <w:t>(2)</w:t>
      </w:r>
      <w:r>
        <w:rPr>
          <w:b/>
        </w:rPr>
        <w:tab/>
      </w:r>
      <w:r w:rsidR="00005D0F">
        <w:t>A procuring entity shall incur no liability towards suppliers solely by virtue of its invoking this section.</w:t>
      </w:r>
    </w:p>
    <w:p w14:paraId="5B2B453F" w14:textId="02877B65" w:rsidR="00005D0F" w:rsidRDefault="00B57082" w:rsidP="00167965">
      <w:pPr>
        <w:pStyle w:val="Sub-Section"/>
      </w:pPr>
      <w:r>
        <w:rPr>
          <w:b/>
        </w:rPr>
        <w:t>(3)</w:t>
      </w:r>
      <w:r>
        <w:rPr>
          <w:b/>
        </w:rPr>
        <w:tab/>
      </w:r>
      <w:r w:rsidR="00005D0F">
        <w:t xml:space="preserve">If a procuring entity cancels the procurement proceedings before the tender submission deadline, all tenders received shall be returned unopened to the suppliers </w:t>
      </w:r>
      <w:r w:rsidR="006F7D07">
        <w:t xml:space="preserve">who </w:t>
      </w:r>
      <w:r w:rsidR="00005D0F">
        <w:t>submitt</w:t>
      </w:r>
      <w:r w:rsidR="006F7D07">
        <w:t>ed</w:t>
      </w:r>
      <w:r w:rsidR="00005D0F">
        <w:t xml:space="preserve"> them.</w:t>
      </w:r>
    </w:p>
    <w:p w14:paraId="260C73B4" w14:textId="77777777" w:rsidR="00005D0F" w:rsidRDefault="00005D0F" w:rsidP="007D0E91">
      <w:pPr>
        <w:pStyle w:val="PartHead"/>
        <w:outlineLvl w:val="0"/>
      </w:pPr>
      <w:bookmarkStart w:id="148" w:name="_Toc158722015"/>
      <w:bookmarkStart w:id="149" w:name="_Toc158722790"/>
      <w:bookmarkStart w:id="150" w:name="_Toc158722904"/>
      <w:bookmarkStart w:id="151" w:name="_Toc205369461"/>
      <w:r w:rsidRPr="0007032F">
        <w:lastRenderedPageBreak/>
        <w:t>PART 7</w:t>
      </w:r>
      <w:bookmarkEnd w:id="148"/>
      <w:bookmarkEnd w:id="149"/>
      <w:bookmarkEnd w:id="150"/>
      <w:r w:rsidR="007E053D">
        <w:t>—</w:t>
      </w:r>
      <w:bookmarkStart w:id="152" w:name="_Toc158722016"/>
      <w:bookmarkStart w:id="153" w:name="_Toc158722791"/>
      <w:bookmarkStart w:id="154" w:name="_Toc158722905"/>
      <w:r w:rsidRPr="0007032F">
        <w:t>SUSTAINABLE PROCUREMENT</w:t>
      </w:r>
      <w:bookmarkEnd w:id="152"/>
      <w:bookmarkEnd w:id="153"/>
      <w:bookmarkEnd w:id="154"/>
      <w:bookmarkEnd w:id="151"/>
    </w:p>
    <w:p w14:paraId="46BF96DC" w14:textId="22957CA1" w:rsidR="00005D0F" w:rsidRPr="003E3BC4" w:rsidRDefault="005E64AB" w:rsidP="003E3BC4">
      <w:pPr>
        <w:pStyle w:val="MarginalNoteRev"/>
      </w:pPr>
      <w:bookmarkStart w:id="155" w:name="_Toc158722017"/>
      <w:bookmarkStart w:id="156" w:name="_Toc158722792"/>
      <w:bookmarkStart w:id="157" w:name="_Toc205369462"/>
      <w:r>
        <w:t>34.</w:t>
      </w:r>
      <w:r>
        <w:tab/>
      </w:r>
      <w:r w:rsidR="00005D0F" w:rsidRPr="003E3BC4">
        <w:t xml:space="preserve">Social </w:t>
      </w:r>
      <w:r w:rsidR="00214B65">
        <w:t>v</w:t>
      </w:r>
      <w:r w:rsidR="00005D0F" w:rsidRPr="003E3BC4">
        <w:t>alue</w:t>
      </w:r>
      <w:bookmarkEnd w:id="155"/>
      <w:bookmarkEnd w:id="156"/>
      <w:bookmarkEnd w:id="157"/>
    </w:p>
    <w:p w14:paraId="3F0B40ED" w14:textId="77777777" w:rsidR="00005D0F" w:rsidRDefault="00005D0F" w:rsidP="005E64AB">
      <w:pPr>
        <w:pStyle w:val="Section"/>
      </w:pPr>
      <w:r>
        <w:t>If indicated in the tender documents, and only where a policy has been issued by the Head of Government Procurement Services, a procuring entity may through its procurement seek to promote national industry and socio-economic development by</w:t>
      </w:r>
      <w:r w:rsidR="005E64AB">
        <w:t>—</w:t>
      </w:r>
    </w:p>
    <w:p w14:paraId="2DC6971F" w14:textId="77777777" w:rsidR="00005D0F" w:rsidRDefault="00005D0F" w:rsidP="000626E2">
      <w:pPr>
        <w:pStyle w:val="StyleSub-ParaLeft07"/>
        <w:numPr>
          <w:ilvl w:val="0"/>
          <w:numId w:val="32"/>
        </w:numPr>
      </w:pPr>
      <w:r>
        <w:t>applying a margin of preference of no more than 15% to tenders offering goods of domestic origin or using domestic labour or service; or</w:t>
      </w:r>
    </w:p>
    <w:p w14:paraId="36A03DA1" w14:textId="77777777" w:rsidR="00005D0F" w:rsidRDefault="00005D0F" w:rsidP="000626E2">
      <w:pPr>
        <w:pStyle w:val="StyleSub-ParaLeft07"/>
        <w:numPr>
          <w:ilvl w:val="0"/>
          <w:numId w:val="32"/>
        </w:numPr>
      </w:pPr>
      <w:r>
        <w:t>setting aside a percentage, but no more than 20%, of their total estimated value of procurement for defined target groups of suppliers.</w:t>
      </w:r>
    </w:p>
    <w:p w14:paraId="3C691A43" w14:textId="35BFEA2E" w:rsidR="00005D0F" w:rsidRPr="003E3BC4" w:rsidRDefault="00D942BC" w:rsidP="003E3BC4">
      <w:pPr>
        <w:pStyle w:val="MarginalNoteRev"/>
      </w:pPr>
      <w:bookmarkStart w:id="158" w:name="_Toc158722018"/>
      <w:bookmarkStart w:id="159" w:name="_Toc158722793"/>
      <w:bookmarkStart w:id="160" w:name="_Toc205369463"/>
      <w:r>
        <w:t>35.</w:t>
      </w:r>
      <w:r>
        <w:tab/>
      </w:r>
      <w:r w:rsidR="00005D0F" w:rsidRPr="003E3BC4">
        <w:t xml:space="preserve">Environmental </w:t>
      </w:r>
      <w:r w:rsidR="003E0265">
        <w:t>o</w:t>
      </w:r>
      <w:r w:rsidR="00005D0F" w:rsidRPr="003E3BC4">
        <w:t>bjectives</w:t>
      </w:r>
      <w:bookmarkEnd w:id="158"/>
      <w:bookmarkEnd w:id="159"/>
      <w:bookmarkEnd w:id="160"/>
    </w:p>
    <w:p w14:paraId="27214ED6" w14:textId="6C59E161" w:rsidR="00005D0F" w:rsidRDefault="00D942BC" w:rsidP="00167965">
      <w:pPr>
        <w:pStyle w:val="Sub-Section"/>
      </w:pPr>
      <w:r>
        <w:rPr>
          <w:b/>
        </w:rPr>
        <w:t>(1)</w:t>
      </w:r>
      <w:r>
        <w:rPr>
          <w:b/>
        </w:rPr>
        <w:tab/>
      </w:r>
      <w:r w:rsidR="00005D0F">
        <w:t>A procuring entity may seek to procure goods, services, and works with a reduced environmental impact throughout their life cycle when compared to goods, services and works with the same primary function that would otherwise be procured.</w:t>
      </w:r>
    </w:p>
    <w:p w14:paraId="43DA410F" w14:textId="77777777" w:rsidR="00005D0F" w:rsidRPr="000A74DE" w:rsidRDefault="00D942BC" w:rsidP="00167965">
      <w:pPr>
        <w:pStyle w:val="Sub-Section"/>
      </w:pPr>
      <w:r>
        <w:rPr>
          <w:b/>
        </w:rPr>
        <w:t>(2)</w:t>
      </w:r>
      <w:r>
        <w:rPr>
          <w:b/>
        </w:rPr>
        <w:tab/>
      </w:r>
      <w:r w:rsidR="00005D0F">
        <w:t xml:space="preserve">In undertaking a procurement under subsection (1), a procuring entity shall </w:t>
      </w:r>
      <w:r w:rsidR="00005D0F" w:rsidRPr="000A74DE">
        <w:t>comply with any Government policy setting out the requirements related to the purchase of environmentally products and with any targets set out in the policy</w:t>
      </w:r>
      <w:r w:rsidR="00005D0F">
        <w:t>.</w:t>
      </w:r>
    </w:p>
    <w:p w14:paraId="26FEA3B5" w14:textId="755D974F" w:rsidR="00005D0F" w:rsidRPr="0007032F" w:rsidRDefault="00005D0F" w:rsidP="00005D0F">
      <w:pPr>
        <w:pStyle w:val="PartHead"/>
        <w:outlineLvl w:val="0"/>
      </w:pPr>
      <w:bookmarkStart w:id="161" w:name="_Toc158722019"/>
      <w:bookmarkStart w:id="162" w:name="_Toc158722794"/>
      <w:bookmarkStart w:id="163" w:name="_Toc158722906"/>
      <w:bookmarkStart w:id="164" w:name="_Toc205369464"/>
      <w:r w:rsidRPr="0007032F">
        <w:t>PART 8</w:t>
      </w:r>
      <w:bookmarkEnd w:id="161"/>
      <w:bookmarkEnd w:id="162"/>
      <w:bookmarkEnd w:id="163"/>
      <w:r w:rsidR="007D0E91">
        <w:t>—</w:t>
      </w:r>
      <w:bookmarkStart w:id="165" w:name="_Toc158722020"/>
      <w:bookmarkStart w:id="166" w:name="_Toc158722795"/>
      <w:bookmarkStart w:id="167" w:name="_Toc158722907"/>
      <w:r w:rsidRPr="0007032F">
        <w:t>TRANSPAR</w:t>
      </w:r>
      <w:r w:rsidR="0085136F">
        <w:t>E</w:t>
      </w:r>
      <w:r w:rsidRPr="0007032F">
        <w:t>NCY AND INTEGRITY</w:t>
      </w:r>
      <w:bookmarkEnd w:id="165"/>
      <w:bookmarkEnd w:id="166"/>
      <w:bookmarkEnd w:id="167"/>
      <w:bookmarkEnd w:id="164"/>
    </w:p>
    <w:p w14:paraId="11DB26A1" w14:textId="4F283848" w:rsidR="00005D0F" w:rsidRPr="003E3BC4" w:rsidRDefault="005C356B" w:rsidP="003E3BC4">
      <w:pPr>
        <w:pStyle w:val="MarginalNoteRev"/>
      </w:pPr>
      <w:bookmarkStart w:id="168" w:name="_Toc158722021"/>
      <w:bookmarkStart w:id="169" w:name="_Toc158722796"/>
      <w:bookmarkStart w:id="170" w:name="_Toc205369465"/>
      <w:r>
        <w:t>36.</w:t>
      </w:r>
      <w:r>
        <w:tab/>
      </w:r>
      <w:r w:rsidR="00005D0F" w:rsidRPr="003E3BC4">
        <w:t xml:space="preserve">Publication of </w:t>
      </w:r>
      <w:r w:rsidR="003E0265">
        <w:t>n</w:t>
      </w:r>
      <w:r w:rsidR="00005D0F" w:rsidRPr="003E3BC4">
        <w:t>otices</w:t>
      </w:r>
      <w:bookmarkEnd w:id="168"/>
      <w:bookmarkEnd w:id="169"/>
      <w:bookmarkEnd w:id="170"/>
    </w:p>
    <w:p w14:paraId="1F65BA18" w14:textId="77777777" w:rsidR="00005D0F" w:rsidRDefault="00005D0F" w:rsidP="00955C3D">
      <w:pPr>
        <w:pStyle w:val="StyleSub-SectionFirstline0"/>
      </w:pPr>
      <w:r w:rsidRPr="5B31BD22">
        <w:t>Notices required under this Act shall be published as prescribed.</w:t>
      </w:r>
    </w:p>
    <w:p w14:paraId="1CA0E8C3" w14:textId="36F66E6D" w:rsidR="00005D0F" w:rsidRPr="003E3BC4" w:rsidRDefault="006A069F" w:rsidP="003E3BC4">
      <w:pPr>
        <w:pStyle w:val="MarginalNoteRev"/>
      </w:pPr>
      <w:bookmarkStart w:id="171" w:name="_Toc158722022"/>
      <w:bookmarkStart w:id="172" w:name="_Toc158722797"/>
      <w:bookmarkStart w:id="173" w:name="_Toc205369466"/>
      <w:r>
        <w:lastRenderedPageBreak/>
        <w:t>37.</w:t>
      </w:r>
      <w:r>
        <w:tab/>
      </w:r>
      <w:r w:rsidR="00005D0F" w:rsidRPr="003E3BC4">
        <w:t xml:space="preserve">Procurement </w:t>
      </w:r>
      <w:r w:rsidR="003E0265">
        <w:t>r</w:t>
      </w:r>
      <w:r w:rsidR="00005D0F" w:rsidRPr="003E3BC4">
        <w:t xml:space="preserve">ecords and </w:t>
      </w:r>
      <w:r w:rsidR="003E0265">
        <w:t>r</w:t>
      </w:r>
      <w:r w:rsidR="00005D0F" w:rsidRPr="003E3BC4">
        <w:t>eports</w:t>
      </w:r>
      <w:bookmarkEnd w:id="171"/>
      <w:bookmarkEnd w:id="172"/>
      <w:bookmarkEnd w:id="173"/>
    </w:p>
    <w:p w14:paraId="640E4399" w14:textId="77777777" w:rsidR="00005D0F" w:rsidRDefault="006A069F" w:rsidP="00167965">
      <w:pPr>
        <w:pStyle w:val="Sub-Section"/>
      </w:pPr>
      <w:r>
        <w:rPr>
          <w:b/>
        </w:rPr>
        <w:t>(1)</w:t>
      </w:r>
      <w:r>
        <w:rPr>
          <w:b/>
        </w:rPr>
        <w:tab/>
      </w:r>
      <w:r w:rsidR="00005D0F">
        <w:t>A procuring entity shall maintain an easily accessible and retrievable individual record for each procurement proceeding, which shall be marked with a unique procurement reference number.</w:t>
      </w:r>
    </w:p>
    <w:p w14:paraId="12443EB8" w14:textId="77777777" w:rsidR="00005D0F" w:rsidRDefault="006A069F" w:rsidP="00167965">
      <w:pPr>
        <w:pStyle w:val="Sub-Section"/>
      </w:pPr>
      <w:r>
        <w:rPr>
          <w:b/>
        </w:rPr>
        <w:t>(2)</w:t>
      </w:r>
      <w:r>
        <w:rPr>
          <w:b/>
        </w:rPr>
        <w:tab/>
      </w:r>
      <w:r w:rsidR="00005D0F">
        <w:t>Records under this section shall be as prescribed.</w:t>
      </w:r>
    </w:p>
    <w:p w14:paraId="5F26CF2A" w14:textId="64571596" w:rsidR="00005D0F" w:rsidRPr="003E3BC4" w:rsidRDefault="00C52996" w:rsidP="003E3BC4">
      <w:pPr>
        <w:pStyle w:val="MarginalNoteRev"/>
      </w:pPr>
      <w:bookmarkStart w:id="174" w:name="_Toc158722023"/>
      <w:bookmarkStart w:id="175" w:name="_Toc158722798"/>
      <w:bookmarkStart w:id="176" w:name="_Toc205369467"/>
      <w:r>
        <w:t>38.</w:t>
      </w:r>
      <w:r>
        <w:tab/>
      </w:r>
      <w:r w:rsidR="00005D0F" w:rsidRPr="003E3BC4">
        <w:t xml:space="preserve">Conflict of </w:t>
      </w:r>
      <w:r w:rsidR="003E0265">
        <w:t>i</w:t>
      </w:r>
      <w:r w:rsidR="00005D0F" w:rsidRPr="003E3BC4">
        <w:t>nterest</w:t>
      </w:r>
      <w:bookmarkEnd w:id="174"/>
      <w:bookmarkEnd w:id="175"/>
      <w:bookmarkEnd w:id="176"/>
    </w:p>
    <w:p w14:paraId="6EE6728B" w14:textId="77777777" w:rsidR="00005D0F" w:rsidRDefault="00C52996" w:rsidP="00167965">
      <w:pPr>
        <w:pStyle w:val="Sub-Section"/>
      </w:pPr>
      <w:r>
        <w:rPr>
          <w:b/>
        </w:rPr>
        <w:t>(1)</w:t>
      </w:r>
      <w:r>
        <w:rPr>
          <w:b/>
        </w:rPr>
        <w:tab/>
      </w:r>
      <w:r w:rsidR="00005D0F" w:rsidRPr="5B31BD22">
        <w:t>A person who can influence a decision relating to a procurement is to be treated as acting in relation to the procurement.</w:t>
      </w:r>
    </w:p>
    <w:p w14:paraId="19C53B1B" w14:textId="4F0EB4A9" w:rsidR="00005D0F" w:rsidRDefault="00C52996" w:rsidP="00167965">
      <w:pPr>
        <w:pStyle w:val="Sub-Section"/>
      </w:pPr>
      <w:r>
        <w:rPr>
          <w:b/>
        </w:rPr>
        <w:t>(2)</w:t>
      </w:r>
      <w:r>
        <w:rPr>
          <w:b/>
        </w:rPr>
        <w:tab/>
      </w:r>
      <w:r w:rsidR="00005D0F" w:rsidRPr="5B31BD22">
        <w:t xml:space="preserve">Any person acting in relation to a procurement and has a conflict of interest in that procurement must declare it to </w:t>
      </w:r>
      <w:r w:rsidR="00213FE5">
        <w:t>his</w:t>
      </w:r>
      <w:r w:rsidR="00213FE5" w:rsidRPr="5B31BD22">
        <w:t xml:space="preserve"> </w:t>
      </w:r>
      <w:r w:rsidR="00005D0F" w:rsidRPr="5B31BD22">
        <w:t>accounting officer.</w:t>
      </w:r>
    </w:p>
    <w:p w14:paraId="3E7930FB" w14:textId="77777777" w:rsidR="00005D0F" w:rsidRDefault="00C52996" w:rsidP="00167965">
      <w:pPr>
        <w:pStyle w:val="Sub-Section"/>
      </w:pPr>
      <w:r>
        <w:rPr>
          <w:b/>
        </w:rPr>
        <w:t>(3)</w:t>
      </w:r>
      <w:r>
        <w:rPr>
          <w:b/>
        </w:rPr>
        <w:tab/>
      </w:r>
      <w:r w:rsidR="00005D0F">
        <w:t>The disclosure referred to in subsection (2) must include the notification of all relevant personal, financial, business or other interests of that person, in particular</w:t>
      </w:r>
      <w:r>
        <w:t>—</w:t>
      </w:r>
    </w:p>
    <w:p w14:paraId="4A58F389" w14:textId="77777777" w:rsidR="00005D0F" w:rsidRDefault="00005D0F" w:rsidP="000626E2">
      <w:pPr>
        <w:pStyle w:val="StyleSub-ParaLeft07"/>
        <w:numPr>
          <w:ilvl w:val="0"/>
          <w:numId w:val="30"/>
        </w:numPr>
      </w:pPr>
      <w:r>
        <w:t>any directorship, partnership, agency or any shareholding in any supplier or potential supplier;</w:t>
      </w:r>
    </w:p>
    <w:p w14:paraId="5183AD41" w14:textId="02358600" w:rsidR="00005D0F" w:rsidRDefault="00213FE5" w:rsidP="000626E2">
      <w:pPr>
        <w:pStyle w:val="StyleSub-ParaLeft07"/>
        <w:numPr>
          <w:ilvl w:val="0"/>
          <w:numId w:val="30"/>
        </w:numPr>
      </w:pPr>
      <w:r>
        <w:t>a</w:t>
      </w:r>
      <w:r w:rsidR="00005D0F" w:rsidRPr="5B31BD22">
        <w:t>ny conflict of interest in relation to any activity or business in which or with which the supplier of potential supplier engaged; or</w:t>
      </w:r>
    </w:p>
    <w:p w14:paraId="439A7253" w14:textId="77777777" w:rsidR="00005D0F" w:rsidRDefault="00005D0F" w:rsidP="000626E2">
      <w:pPr>
        <w:pStyle w:val="StyleSub-ParaLeft07"/>
        <w:numPr>
          <w:ilvl w:val="0"/>
          <w:numId w:val="30"/>
        </w:numPr>
      </w:pPr>
      <w:r w:rsidRPr="5B31BD22">
        <w:t>any conflict of interest in relation to the procurement of goods, services or works recommended or supplied by the supplier or potential supplier under this Act.</w:t>
      </w:r>
    </w:p>
    <w:p w14:paraId="1720C095" w14:textId="77777777" w:rsidR="00005D0F" w:rsidRDefault="00C52996" w:rsidP="00167965">
      <w:pPr>
        <w:pStyle w:val="Sub-Section"/>
      </w:pPr>
      <w:r>
        <w:rPr>
          <w:b/>
        </w:rPr>
        <w:t>(4)</w:t>
      </w:r>
      <w:r>
        <w:rPr>
          <w:b/>
        </w:rPr>
        <w:tab/>
      </w:r>
      <w:r w:rsidR="00005D0F">
        <w:t>The accounting officer of the procuring entity shall investigate, review and resolve every suspected or reported conflict of interest in relation to any person employed in or assigned to the procuring entity.</w:t>
      </w:r>
    </w:p>
    <w:p w14:paraId="5E88D338" w14:textId="77777777" w:rsidR="00005D0F" w:rsidRDefault="00C52996" w:rsidP="00167965">
      <w:pPr>
        <w:pStyle w:val="Sub-Section"/>
      </w:pPr>
      <w:r>
        <w:rPr>
          <w:b/>
        </w:rPr>
        <w:t>(5)</w:t>
      </w:r>
      <w:r>
        <w:rPr>
          <w:b/>
        </w:rPr>
        <w:tab/>
      </w:r>
      <w:r w:rsidR="00005D0F">
        <w:t>Where, after a review or an investigation, it is determined that there is a conflict of interest, the person concerned shall</w:t>
      </w:r>
      <w:r>
        <w:t>—</w:t>
      </w:r>
    </w:p>
    <w:p w14:paraId="421BE2EF" w14:textId="77777777" w:rsidR="00005D0F" w:rsidRDefault="00005D0F" w:rsidP="000626E2">
      <w:pPr>
        <w:pStyle w:val="StyleSub-ParaLeft07"/>
        <w:numPr>
          <w:ilvl w:val="0"/>
          <w:numId w:val="31"/>
        </w:numPr>
      </w:pPr>
      <w:r>
        <w:lastRenderedPageBreak/>
        <w:t>immediately cease to exercise public procurement functions in relation to the procurement;</w:t>
      </w:r>
    </w:p>
    <w:p w14:paraId="42DDD1A0" w14:textId="77777777" w:rsidR="00005D0F" w:rsidRDefault="00005D0F" w:rsidP="000626E2">
      <w:pPr>
        <w:pStyle w:val="StyleSub-ParaLeft07"/>
        <w:numPr>
          <w:ilvl w:val="0"/>
          <w:numId w:val="31"/>
        </w:numPr>
      </w:pPr>
      <w:r>
        <w:t>without delay, give notice of disqualification from public procurement functions in relation to the procurement to any person specified by the Regulations; and</w:t>
      </w:r>
    </w:p>
    <w:p w14:paraId="52BFC90E" w14:textId="77777777" w:rsidR="00005D0F" w:rsidRDefault="00005D0F" w:rsidP="000626E2">
      <w:pPr>
        <w:pStyle w:val="StyleSub-ParaLeft07"/>
        <w:numPr>
          <w:ilvl w:val="0"/>
          <w:numId w:val="31"/>
        </w:numPr>
      </w:pPr>
      <w:r>
        <w:t>refrain from exercising any public procurement function in relation to the procurement.</w:t>
      </w:r>
    </w:p>
    <w:p w14:paraId="22910770" w14:textId="506D0A5C" w:rsidR="00005D0F" w:rsidRPr="003E3BC4" w:rsidRDefault="00E53A3E" w:rsidP="003E3BC4">
      <w:pPr>
        <w:pStyle w:val="MarginalNoteRev"/>
      </w:pPr>
      <w:bookmarkStart w:id="177" w:name="_Toc158722024"/>
      <w:bookmarkStart w:id="178" w:name="_Toc158722799"/>
      <w:bookmarkStart w:id="179" w:name="_Toc205369468"/>
      <w:r>
        <w:t>39.</w:t>
      </w:r>
      <w:r>
        <w:tab/>
      </w:r>
      <w:r w:rsidR="00005D0F" w:rsidRPr="003E3BC4">
        <w:t xml:space="preserve">Disclosure of </w:t>
      </w:r>
      <w:r w:rsidR="00213FE5">
        <w:t>i</w:t>
      </w:r>
      <w:r w:rsidR="00005D0F" w:rsidRPr="003E3BC4">
        <w:t xml:space="preserve">nterest in </w:t>
      </w:r>
      <w:r w:rsidR="00213FE5">
        <w:t>p</w:t>
      </w:r>
      <w:r w:rsidR="00005D0F" w:rsidRPr="003E3BC4">
        <w:t xml:space="preserve">rocurement </w:t>
      </w:r>
      <w:r w:rsidR="00213FE5">
        <w:t>p</w:t>
      </w:r>
      <w:r w:rsidR="00005D0F" w:rsidRPr="003E3BC4">
        <w:t>roceedings</w:t>
      </w:r>
      <w:bookmarkEnd w:id="177"/>
      <w:bookmarkEnd w:id="178"/>
      <w:bookmarkEnd w:id="179"/>
    </w:p>
    <w:p w14:paraId="30D71600" w14:textId="491BD47B" w:rsidR="00005D0F" w:rsidRDefault="00E53A3E" w:rsidP="00167965">
      <w:pPr>
        <w:pStyle w:val="Sub-Section"/>
      </w:pPr>
      <w:r>
        <w:rPr>
          <w:b/>
        </w:rPr>
        <w:t>(1)</w:t>
      </w:r>
      <w:r>
        <w:rPr>
          <w:b/>
        </w:rPr>
        <w:tab/>
      </w:r>
      <w:r w:rsidR="00005D0F">
        <w:t>A member of the Public Procurement Board, Departmental Procurement Committee or Evaluation Panel shall immediately on appointment or reappointment sign a declaration as prescribed</w:t>
      </w:r>
      <w:r w:rsidR="00005D0F" w:rsidRPr="00F30CFB">
        <w:t xml:space="preserve"> confirming </w:t>
      </w:r>
      <w:r w:rsidR="00005D0F">
        <w:t>a conflict of</w:t>
      </w:r>
      <w:r w:rsidR="00005D0F" w:rsidRPr="00F30CFB">
        <w:t xml:space="preserve"> interest in any matter that comes before the Public Procurement Board or Departmental Tender Committee or in any tender to be evaluated, as appropriate</w:t>
      </w:r>
      <w:r w:rsidR="00005D0F">
        <w:t>.</w:t>
      </w:r>
    </w:p>
    <w:p w14:paraId="4673CE53" w14:textId="7E933768" w:rsidR="00005D0F" w:rsidRDefault="00E53A3E" w:rsidP="00167965">
      <w:pPr>
        <w:pStyle w:val="Sub-Section"/>
      </w:pPr>
      <w:r>
        <w:rPr>
          <w:b/>
        </w:rPr>
        <w:t>(2)</w:t>
      </w:r>
      <w:r>
        <w:rPr>
          <w:b/>
        </w:rPr>
        <w:tab/>
      </w:r>
      <w:r w:rsidR="00005D0F">
        <w:t>A member of the Public Procurement Board, Departmental Procurement Committee or Evaluation Panel shall</w:t>
      </w:r>
      <w:r w:rsidR="00687EF2">
        <w:t xml:space="preserve"> </w:t>
      </w:r>
      <w:r w:rsidR="00687EF2" w:rsidRPr="00351E6A">
        <w:t>recuse himself from voting on a matter in respect of which he declares a conflict of interest</w:t>
      </w:r>
      <w:r w:rsidR="00687EF2">
        <w:t>.</w:t>
      </w:r>
    </w:p>
    <w:p w14:paraId="70C18465" w14:textId="18CFF227" w:rsidR="006870B1" w:rsidRDefault="006870B1" w:rsidP="00167965">
      <w:pPr>
        <w:pStyle w:val="Sub-Section"/>
      </w:pPr>
      <w:r w:rsidRPr="006870B1">
        <w:rPr>
          <w:b/>
        </w:rPr>
        <w:t>(3)</w:t>
      </w:r>
      <w:r>
        <w:tab/>
        <w:t xml:space="preserve">The Chairperson shall restrict a member of the </w:t>
      </w:r>
      <w:r w:rsidRPr="00563366">
        <w:t xml:space="preserve">Public Procurement Board, Departmental </w:t>
      </w:r>
      <w:r>
        <w:t>Procurement</w:t>
      </w:r>
      <w:r w:rsidRPr="00563366">
        <w:t xml:space="preserve"> Committee or an Evaluation Panel</w:t>
      </w:r>
      <w:r>
        <w:t xml:space="preserve"> from voting on a matter in respect of which the Chairperson determines a conflict of interest arises in respect of the member</w:t>
      </w:r>
    </w:p>
    <w:p w14:paraId="0E69A10D" w14:textId="12953201" w:rsidR="00005D0F" w:rsidRDefault="00687EF2" w:rsidP="00167965">
      <w:pPr>
        <w:pStyle w:val="Sub-Section"/>
      </w:pPr>
      <w:r>
        <w:rPr>
          <w:b/>
        </w:rPr>
        <w:t xml:space="preserve"> </w:t>
      </w:r>
      <w:r w:rsidR="00E53A3E">
        <w:rPr>
          <w:b/>
        </w:rPr>
        <w:t>(</w:t>
      </w:r>
      <w:r w:rsidR="006870B1">
        <w:rPr>
          <w:b/>
        </w:rPr>
        <w:t>4</w:t>
      </w:r>
      <w:r w:rsidR="00E53A3E">
        <w:rPr>
          <w:b/>
        </w:rPr>
        <w:t>)</w:t>
      </w:r>
      <w:r w:rsidR="00E53A3E">
        <w:rPr>
          <w:b/>
        </w:rPr>
        <w:tab/>
      </w:r>
      <w:r w:rsidR="00005D0F">
        <w:t xml:space="preserve">A member of the Public Procurement Board, Departmental </w:t>
      </w:r>
      <w:r w:rsidR="00612759">
        <w:t>Procurement</w:t>
      </w:r>
      <w:r w:rsidR="00612759" w:rsidRPr="00563366">
        <w:t xml:space="preserve"> </w:t>
      </w:r>
      <w:r w:rsidR="00005D0F">
        <w:t xml:space="preserve">Committee or an Evaluation </w:t>
      </w:r>
      <w:r w:rsidR="00D72451">
        <w:t xml:space="preserve">Panel </w:t>
      </w:r>
      <w:r w:rsidR="00005D0F">
        <w:t xml:space="preserve">who is a public officer and who contravenes this section </w:t>
      </w:r>
      <w:r w:rsidR="00430A4F">
        <w:t>is</w:t>
      </w:r>
      <w:r w:rsidR="00005D0F">
        <w:t xml:space="preserve"> subject to disciplinary proceedings under the public service law.</w:t>
      </w:r>
    </w:p>
    <w:p w14:paraId="7C9D6E73" w14:textId="0CFD479E" w:rsidR="001E147B" w:rsidRPr="001E147B" w:rsidRDefault="001E147B" w:rsidP="001E147B">
      <w:pPr>
        <w:pStyle w:val="Sub-Section"/>
        <w:rPr>
          <w:b/>
        </w:rPr>
      </w:pPr>
      <w:r w:rsidRPr="001E147B">
        <w:rPr>
          <w:b/>
        </w:rPr>
        <w:t xml:space="preserve">(5) </w:t>
      </w:r>
      <w:r w:rsidRPr="001E147B">
        <w:t xml:space="preserve">The Financial Secretary may suspend or terminate the appointment of a member of the Public Procurement </w:t>
      </w:r>
      <w:r w:rsidRPr="001E147B">
        <w:lastRenderedPageBreak/>
        <w:t>Board who is not a public officer and who contravenes this section.</w:t>
      </w:r>
    </w:p>
    <w:p w14:paraId="53204DED" w14:textId="4DD8B0A3" w:rsidR="001E147B" w:rsidRPr="001E147B" w:rsidRDefault="001E147B" w:rsidP="001E147B">
      <w:pPr>
        <w:pStyle w:val="Sub-Section"/>
      </w:pPr>
      <w:r w:rsidRPr="001E147B">
        <w:rPr>
          <w:b/>
        </w:rPr>
        <w:t xml:space="preserve">(6) </w:t>
      </w:r>
      <w:r w:rsidRPr="001E147B">
        <w:t>The Public Procurement Board or the Departmental Procurement Committee, as the case may be, may suspend or terminate the appointment of a member of an Evaluation Panel who is not a public officer and who contravenes this section.</w:t>
      </w:r>
    </w:p>
    <w:p w14:paraId="05542E5E" w14:textId="77777777" w:rsidR="00005D0F" w:rsidRPr="003E3BC4" w:rsidRDefault="002B304D" w:rsidP="003E3BC4">
      <w:pPr>
        <w:pStyle w:val="MarginalNoteRev"/>
      </w:pPr>
      <w:bookmarkStart w:id="180" w:name="_Toc158722025"/>
      <w:bookmarkStart w:id="181" w:name="_Toc158722800"/>
      <w:bookmarkStart w:id="182" w:name="_Toc205369469"/>
      <w:r>
        <w:t>40.</w:t>
      </w:r>
      <w:r>
        <w:tab/>
      </w:r>
      <w:r w:rsidR="00005D0F" w:rsidRPr="003E3BC4">
        <w:t>Integrity</w:t>
      </w:r>
      <w:bookmarkEnd w:id="180"/>
      <w:bookmarkEnd w:id="181"/>
      <w:bookmarkEnd w:id="182"/>
    </w:p>
    <w:p w14:paraId="098379EF" w14:textId="77777777" w:rsidR="00005D0F" w:rsidRDefault="002B304D" w:rsidP="00167965">
      <w:pPr>
        <w:pStyle w:val="Sub-Section"/>
      </w:pPr>
      <w:r>
        <w:rPr>
          <w:b/>
        </w:rPr>
        <w:t>(1)</w:t>
      </w:r>
      <w:r>
        <w:rPr>
          <w:b/>
        </w:rPr>
        <w:tab/>
      </w:r>
      <w:r w:rsidR="00005D0F" w:rsidRPr="52236EC6">
        <w:t>A public officer or a person who can influence a decision relating to a procurement shall not engage in or abet prohibited practices</w:t>
      </w:r>
      <w:r w:rsidR="00005D0F">
        <w:t xml:space="preserve"> </w:t>
      </w:r>
      <w:r w:rsidR="00005D0F" w:rsidRPr="52236EC6">
        <w:t xml:space="preserve">in a procurement process or the execution of a contract. </w:t>
      </w:r>
    </w:p>
    <w:p w14:paraId="13E978A1" w14:textId="77777777" w:rsidR="00005D0F" w:rsidRDefault="002B304D" w:rsidP="00167965">
      <w:pPr>
        <w:pStyle w:val="Sub-Section"/>
      </w:pPr>
      <w:r>
        <w:rPr>
          <w:b/>
        </w:rPr>
        <w:t>(2)</w:t>
      </w:r>
      <w:r>
        <w:rPr>
          <w:b/>
        </w:rPr>
        <w:tab/>
      </w:r>
      <w:r w:rsidR="00005D0F" w:rsidRPr="52236EC6">
        <w:t>A supplier shall not engage in or abet prohibited practices including the misrepresentation of facts, to influence a procurement process or the execution of a contract, including by inducing or coercing the commission of inappropriate acts.</w:t>
      </w:r>
    </w:p>
    <w:p w14:paraId="7EC571CE" w14:textId="77777777" w:rsidR="00005D0F" w:rsidRDefault="002B304D" w:rsidP="00167965">
      <w:pPr>
        <w:pStyle w:val="Sub-Section"/>
      </w:pPr>
      <w:r>
        <w:rPr>
          <w:b/>
        </w:rPr>
        <w:t>(3)</w:t>
      </w:r>
      <w:r>
        <w:rPr>
          <w:b/>
        </w:rPr>
        <w:tab/>
      </w:r>
      <w:r w:rsidR="00005D0F">
        <w:t>Suppliers shall not engage in collusive practices designed to allocate procuring entities among suppliers, establish tender prices at artificial non-competitive levels or otherwise to deprive the procuring entity of the benefits of free and open competition.</w:t>
      </w:r>
    </w:p>
    <w:p w14:paraId="77ABEA50" w14:textId="77777777" w:rsidR="00005D0F" w:rsidRDefault="002B304D" w:rsidP="00167965">
      <w:pPr>
        <w:pStyle w:val="Sub-Section"/>
      </w:pPr>
      <w:r>
        <w:rPr>
          <w:b/>
        </w:rPr>
        <w:t>(4)</w:t>
      </w:r>
      <w:r>
        <w:rPr>
          <w:b/>
        </w:rPr>
        <w:tab/>
      </w:r>
      <w:r w:rsidR="00005D0F" w:rsidRPr="52236EC6">
        <w:t>The procuring entity shall reject a tender if the supplier engages in prohibited practices and promptly notify the rejection of the supplier concerned to the relevant law enforcement authorities.</w:t>
      </w:r>
    </w:p>
    <w:p w14:paraId="1948F048" w14:textId="287409FD" w:rsidR="00005D0F" w:rsidRDefault="002B304D" w:rsidP="00167965">
      <w:pPr>
        <w:pStyle w:val="Sub-Section"/>
      </w:pPr>
      <w:r>
        <w:rPr>
          <w:b/>
        </w:rPr>
        <w:t>(5)</w:t>
      </w:r>
      <w:r>
        <w:rPr>
          <w:b/>
        </w:rPr>
        <w:tab/>
      </w:r>
      <w:r w:rsidR="00005D0F">
        <w:t>Public officers and persons who can influence a decision relating to a procurement who engage in prohibited practices in connection with public procurement are subject to prosecution under the applicable criminal laws,</w:t>
      </w:r>
      <w:r w:rsidR="00E644BF">
        <w:t xml:space="preserve"> and</w:t>
      </w:r>
      <w:r w:rsidR="00005D0F">
        <w:t xml:space="preserve"> public service law</w:t>
      </w:r>
      <w:r w:rsidR="00CD26DC">
        <w:t>.</w:t>
      </w:r>
    </w:p>
    <w:p w14:paraId="1E36BF51" w14:textId="77777777" w:rsidR="00005D0F" w:rsidRPr="00C2680F" w:rsidRDefault="002B304D" w:rsidP="002B304D">
      <w:pPr>
        <w:pStyle w:val="Sub-Section"/>
      </w:pPr>
      <w:r>
        <w:rPr>
          <w:b/>
        </w:rPr>
        <w:t>(6)</w:t>
      </w:r>
      <w:r>
        <w:rPr>
          <w:b/>
        </w:rPr>
        <w:tab/>
      </w:r>
      <w:r w:rsidR="00005D0F" w:rsidRPr="52236EC6">
        <w:t>Suppliers who engage in prohibited practices</w:t>
      </w:r>
      <w:r w:rsidR="00005D0F">
        <w:t xml:space="preserve"> </w:t>
      </w:r>
      <w:r w:rsidR="00005D0F" w:rsidRPr="52236EC6">
        <w:t xml:space="preserve">in connection with public procurement are subject to </w:t>
      </w:r>
      <w:r w:rsidR="00005D0F" w:rsidRPr="52236EC6">
        <w:lastRenderedPageBreak/>
        <w:t>prosecution under the applicable criminal laws and suppliers may be debarred.</w:t>
      </w:r>
    </w:p>
    <w:p w14:paraId="35565301" w14:textId="77777777" w:rsidR="00005D0F" w:rsidRDefault="00005D0F" w:rsidP="00005D0F">
      <w:pPr>
        <w:pStyle w:val="PartHead"/>
        <w:outlineLvl w:val="0"/>
      </w:pPr>
      <w:bookmarkStart w:id="183" w:name="_Toc158722026"/>
      <w:bookmarkStart w:id="184" w:name="_Toc158722801"/>
      <w:bookmarkStart w:id="185" w:name="_Toc158722908"/>
      <w:bookmarkStart w:id="186" w:name="_Toc205369470"/>
      <w:r>
        <w:t>PART 9</w:t>
      </w:r>
      <w:bookmarkEnd w:id="183"/>
      <w:bookmarkEnd w:id="184"/>
      <w:bookmarkEnd w:id="185"/>
      <w:r w:rsidR="007D0E91">
        <w:t>—</w:t>
      </w:r>
      <w:bookmarkStart w:id="187" w:name="_Hlk132632588"/>
      <w:bookmarkStart w:id="188" w:name="_Toc158722027"/>
      <w:bookmarkStart w:id="189" w:name="_Toc158722802"/>
      <w:bookmarkStart w:id="190" w:name="_Toc158722909"/>
      <w:r w:rsidRPr="0007032F">
        <w:t>Challenge Procedures</w:t>
      </w:r>
      <w:bookmarkEnd w:id="187"/>
      <w:bookmarkEnd w:id="188"/>
      <w:bookmarkEnd w:id="189"/>
      <w:bookmarkEnd w:id="190"/>
      <w:bookmarkEnd w:id="186"/>
    </w:p>
    <w:p w14:paraId="4BBB1944" w14:textId="77777777" w:rsidR="00005D0F" w:rsidRPr="003E3BC4" w:rsidRDefault="00BB4CEB" w:rsidP="003E3BC4">
      <w:pPr>
        <w:pStyle w:val="MarginalNoteRev"/>
      </w:pPr>
      <w:bookmarkStart w:id="191" w:name="_Toc158722028"/>
      <w:bookmarkStart w:id="192" w:name="_Toc158722803"/>
      <w:bookmarkStart w:id="193" w:name="_Toc205369471"/>
      <w:r>
        <w:t>41.</w:t>
      </w:r>
      <w:r>
        <w:tab/>
      </w:r>
      <w:r w:rsidR="00005D0F" w:rsidRPr="003E3BC4">
        <w:t>Right to Challenge</w:t>
      </w:r>
      <w:bookmarkEnd w:id="191"/>
      <w:bookmarkEnd w:id="192"/>
      <w:bookmarkEnd w:id="193"/>
    </w:p>
    <w:p w14:paraId="63C51F9D" w14:textId="77777777" w:rsidR="00005D0F" w:rsidRDefault="00BB4CEB" w:rsidP="00167965">
      <w:pPr>
        <w:pStyle w:val="Sub-Section"/>
      </w:pPr>
      <w:r>
        <w:rPr>
          <w:b/>
        </w:rPr>
        <w:t>(1)</w:t>
      </w:r>
      <w:r>
        <w:rPr>
          <w:b/>
        </w:rPr>
        <w:tab/>
      </w:r>
      <w:r w:rsidR="00005D0F">
        <w:t>A supplier who claims to have suffered, or that he is likely to suffer loss or injury due to a decision, action, breach of a duty or non-compliance with this Act by a procuring entity may seek review under this Part.</w:t>
      </w:r>
    </w:p>
    <w:p w14:paraId="1C5AC90B" w14:textId="77777777" w:rsidR="00005D0F" w:rsidRDefault="00BB4CEB" w:rsidP="00167965">
      <w:pPr>
        <w:pStyle w:val="Sub-Section"/>
      </w:pPr>
      <w:r>
        <w:rPr>
          <w:b/>
        </w:rPr>
        <w:t>(2)</w:t>
      </w:r>
      <w:r>
        <w:rPr>
          <w:b/>
        </w:rPr>
        <w:tab/>
      </w:r>
      <w:r w:rsidR="00005D0F">
        <w:t>Notwithstanding subsection (1), a decision of the procuring entity to cancel the procurement or reject all tenders for a particular procurement is not subject to review.</w:t>
      </w:r>
    </w:p>
    <w:p w14:paraId="61DF59E6" w14:textId="54DC2664" w:rsidR="00005D0F" w:rsidRDefault="00BB4CEB" w:rsidP="00167965">
      <w:pPr>
        <w:pStyle w:val="Sub-Section"/>
      </w:pPr>
      <w:r>
        <w:rPr>
          <w:b/>
        </w:rPr>
        <w:t>(3)</w:t>
      </w:r>
      <w:r>
        <w:rPr>
          <w:b/>
        </w:rPr>
        <w:tab/>
      </w:r>
      <w:r w:rsidR="00005D0F">
        <w:t xml:space="preserve">A supplier may submit, in writing, a complaint to the </w:t>
      </w:r>
      <w:r w:rsidR="00484E0D">
        <w:t>a</w:t>
      </w:r>
      <w:r w:rsidR="00005D0F">
        <w:t xml:space="preserve">ccounting </w:t>
      </w:r>
      <w:r w:rsidR="00484E0D">
        <w:t>o</w:t>
      </w:r>
      <w:r w:rsidR="00005D0F">
        <w:t>fficer of a procuring entity requesting the review of a decision, action, breach of a duty or non-compliance no later than</w:t>
      </w:r>
      <w:r>
        <w:t>—</w:t>
      </w:r>
    </w:p>
    <w:p w14:paraId="5088C184" w14:textId="77777777" w:rsidR="00005D0F" w:rsidRDefault="00005D0F" w:rsidP="000626E2">
      <w:pPr>
        <w:pStyle w:val="StyleSub-ParaLeft07"/>
        <w:numPr>
          <w:ilvl w:val="0"/>
          <w:numId w:val="27"/>
        </w:numPr>
      </w:pPr>
      <w:r w:rsidRPr="5B31BD22">
        <w:t>five days after the supplier submitting it became aware of the circumstances giving rise to the complaint or when the supplier should have become aware of those circumstances, whichever is earlier; and</w:t>
      </w:r>
    </w:p>
    <w:p w14:paraId="2974D38D" w14:textId="77777777" w:rsidR="00005D0F" w:rsidRDefault="00005D0F" w:rsidP="000626E2">
      <w:pPr>
        <w:pStyle w:val="StyleSub-ParaLeft07"/>
        <w:numPr>
          <w:ilvl w:val="0"/>
          <w:numId w:val="27"/>
        </w:numPr>
      </w:pPr>
      <w:r w:rsidRPr="5B31BD22">
        <w:t>in any event within the prescribed standstill period of ten days from the date of notification of the proposed award of the contract where such standstill period applies.</w:t>
      </w:r>
    </w:p>
    <w:p w14:paraId="01E47F99" w14:textId="77777777" w:rsidR="00005D0F" w:rsidRDefault="00BB4CEB" w:rsidP="00167965">
      <w:pPr>
        <w:pStyle w:val="Sub-Section"/>
      </w:pPr>
      <w:r>
        <w:rPr>
          <w:b/>
        </w:rPr>
        <w:t>(4)</w:t>
      </w:r>
      <w:r>
        <w:rPr>
          <w:b/>
        </w:rPr>
        <w:tab/>
      </w:r>
      <w:r w:rsidR="00005D0F">
        <w:t>Complaints shall not be considered</w:t>
      </w:r>
      <w:r>
        <w:t>—</w:t>
      </w:r>
    </w:p>
    <w:p w14:paraId="35FFCCFA" w14:textId="77777777" w:rsidR="00005D0F" w:rsidRDefault="00005D0F" w:rsidP="000626E2">
      <w:pPr>
        <w:pStyle w:val="StyleSub-ParaLeft07"/>
        <w:numPr>
          <w:ilvl w:val="0"/>
          <w:numId w:val="28"/>
        </w:numPr>
      </w:pPr>
      <w:r>
        <w:t>after the time periods in subsection (3) have elapsed; or</w:t>
      </w:r>
    </w:p>
    <w:p w14:paraId="316755BC" w14:textId="77777777" w:rsidR="00005D0F" w:rsidRDefault="00005D0F" w:rsidP="000626E2">
      <w:pPr>
        <w:pStyle w:val="StyleSub-ParaLeft07"/>
        <w:numPr>
          <w:ilvl w:val="0"/>
          <w:numId w:val="28"/>
        </w:numPr>
      </w:pPr>
      <w:r w:rsidRPr="44A9E792">
        <w:t>where the specific act or omission alleged to contravene this Act is not identified.</w:t>
      </w:r>
    </w:p>
    <w:p w14:paraId="6450DFA4" w14:textId="1CB9A4FE" w:rsidR="00005D0F" w:rsidRPr="003E3BC4" w:rsidRDefault="00F70B13" w:rsidP="003E3BC4">
      <w:pPr>
        <w:pStyle w:val="MarginalNoteRev"/>
      </w:pPr>
      <w:bookmarkStart w:id="194" w:name="_Toc158722029"/>
      <w:bookmarkStart w:id="195" w:name="_Toc158722804"/>
      <w:bookmarkStart w:id="196" w:name="_Toc205369472"/>
      <w:r>
        <w:lastRenderedPageBreak/>
        <w:t>42.</w:t>
      </w:r>
      <w:r>
        <w:tab/>
      </w:r>
      <w:r w:rsidR="00005D0F" w:rsidRPr="003E3BC4">
        <w:t xml:space="preserve">Suspension of </w:t>
      </w:r>
      <w:r w:rsidR="00484E0D">
        <w:t>p</w:t>
      </w:r>
      <w:r w:rsidR="00005D0F" w:rsidRPr="003E3BC4">
        <w:t>rocurement</w:t>
      </w:r>
      <w:bookmarkEnd w:id="194"/>
      <w:bookmarkEnd w:id="195"/>
      <w:bookmarkEnd w:id="196"/>
    </w:p>
    <w:p w14:paraId="0DA08853" w14:textId="77777777" w:rsidR="00005D0F" w:rsidRDefault="00F70B13" w:rsidP="00167965">
      <w:pPr>
        <w:pStyle w:val="Sub-Section"/>
      </w:pPr>
      <w:r>
        <w:rPr>
          <w:b/>
        </w:rPr>
        <w:t>(1)</w:t>
      </w:r>
      <w:r>
        <w:rPr>
          <w:b/>
        </w:rPr>
        <w:tab/>
      </w:r>
      <w:r w:rsidR="00005D0F">
        <w:t>The procuring entity shall not take any step that would bring into force a procurement contract or framework agreement in the procurement proceedings concerned</w:t>
      </w:r>
      <w:r>
        <w:t>—</w:t>
      </w:r>
    </w:p>
    <w:p w14:paraId="629A8149" w14:textId="77777777" w:rsidR="00005D0F" w:rsidRDefault="00005D0F" w:rsidP="000626E2">
      <w:pPr>
        <w:pStyle w:val="StyleSub-ParaLeft07"/>
        <w:numPr>
          <w:ilvl w:val="0"/>
          <w:numId w:val="26"/>
        </w:numPr>
      </w:pPr>
      <w:r>
        <w:t>where it receives a complaint within the time limits specified in section 41; or</w:t>
      </w:r>
    </w:p>
    <w:p w14:paraId="5C5EC301" w14:textId="77777777" w:rsidR="00005D0F" w:rsidRDefault="00005D0F" w:rsidP="000626E2">
      <w:pPr>
        <w:pStyle w:val="StyleSub-ParaLeft07"/>
        <w:numPr>
          <w:ilvl w:val="0"/>
          <w:numId w:val="26"/>
        </w:numPr>
      </w:pPr>
      <w:r>
        <w:t>where it receives notice of appeal to the Independent Adjudicator in accordance with section 43.</w:t>
      </w:r>
    </w:p>
    <w:p w14:paraId="3A6BF660" w14:textId="287DB43F" w:rsidR="00005D0F" w:rsidRDefault="00F70B13" w:rsidP="00167965">
      <w:pPr>
        <w:pStyle w:val="Sub-Section"/>
      </w:pPr>
      <w:r>
        <w:rPr>
          <w:b/>
        </w:rPr>
        <w:t>(2)</w:t>
      </w:r>
      <w:r>
        <w:rPr>
          <w:b/>
        </w:rPr>
        <w:tab/>
      </w:r>
      <w:r w:rsidR="00005D0F">
        <w:t>The prohibition referred to in subsection (1) shall lapse immediately on the notification of the decision of the procuring entity or the Independent Adjudicator to the parties and any participants joining the proceedings under section 44(4).</w:t>
      </w:r>
    </w:p>
    <w:p w14:paraId="5AD781C3" w14:textId="3807C5A3" w:rsidR="00005D0F" w:rsidRDefault="00F70B13" w:rsidP="00167965">
      <w:pPr>
        <w:pStyle w:val="Sub-Section"/>
      </w:pPr>
      <w:r>
        <w:rPr>
          <w:b/>
        </w:rPr>
        <w:t>(3)</w:t>
      </w:r>
      <w:r>
        <w:rPr>
          <w:b/>
        </w:rPr>
        <w:tab/>
      </w:r>
      <w:r w:rsidR="00005D0F">
        <w:t xml:space="preserve">The procuring entity may at any time request the Independent Adjudicator to authorise it to enter into the procurement contract or framework agreement on the grounds that </w:t>
      </w:r>
      <w:r w:rsidR="004F2654">
        <w:t xml:space="preserve">it </w:t>
      </w:r>
      <w:r w:rsidR="00005D0F">
        <w:t>is in the overriding public interest to do so.</w:t>
      </w:r>
    </w:p>
    <w:p w14:paraId="1899FB38" w14:textId="2CAA1542" w:rsidR="00005D0F" w:rsidRPr="003E3BC4" w:rsidRDefault="007B6BAF" w:rsidP="003E3BC4">
      <w:pPr>
        <w:pStyle w:val="MarginalNoteRev"/>
      </w:pPr>
      <w:bookmarkStart w:id="197" w:name="_Toc158722030"/>
      <w:bookmarkStart w:id="198" w:name="_Toc158722805"/>
      <w:bookmarkStart w:id="199" w:name="_Toc205369473"/>
      <w:r>
        <w:t>43.</w:t>
      </w:r>
      <w:r>
        <w:tab/>
      </w:r>
      <w:r w:rsidR="00005D0F" w:rsidRPr="003E3BC4">
        <w:t xml:space="preserve">Review of </w:t>
      </w:r>
      <w:r w:rsidR="004F2654">
        <w:t>c</w:t>
      </w:r>
      <w:r w:rsidR="00005D0F" w:rsidRPr="003E3BC4">
        <w:t xml:space="preserve">omplaint by the </w:t>
      </w:r>
      <w:r w:rsidR="004F2654">
        <w:t>p</w:t>
      </w:r>
      <w:r w:rsidR="00005D0F" w:rsidRPr="003E3BC4">
        <w:t xml:space="preserve">rocuring </w:t>
      </w:r>
      <w:r w:rsidR="004F2654">
        <w:t>e</w:t>
      </w:r>
      <w:r w:rsidR="00005D0F" w:rsidRPr="003E3BC4">
        <w:t>ntity</w:t>
      </w:r>
      <w:bookmarkEnd w:id="197"/>
      <w:bookmarkEnd w:id="198"/>
      <w:bookmarkEnd w:id="199"/>
    </w:p>
    <w:p w14:paraId="664763F7" w14:textId="77777777" w:rsidR="00005D0F" w:rsidRDefault="00D52068" w:rsidP="00167965">
      <w:pPr>
        <w:pStyle w:val="Sub-Section"/>
      </w:pPr>
      <w:r>
        <w:rPr>
          <w:b/>
        </w:rPr>
        <w:t>(1)</w:t>
      </w:r>
      <w:r>
        <w:rPr>
          <w:b/>
        </w:rPr>
        <w:tab/>
      </w:r>
      <w:r w:rsidR="00005D0F">
        <w:t>The accounting officer of the procuring entity shall, within 14 days from the date on which a request for review is received</w:t>
      </w:r>
      <w:r>
        <w:t>—</w:t>
      </w:r>
    </w:p>
    <w:p w14:paraId="5BD2E5A7" w14:textId="77777777" w:rsidR="00005D0F" w:rsidRDefault="00005D0F" w:rsidP="000626E2">
      <w:pPr>
        <w:pStyle w:val="StyleSub-ParaLeft07"/>
        <w:numPr>
          <w:ilvl w:val="0"/>
          <w:numId w:val="25"/>
        </w:numPr>
      </w:pPr>
      <w:r>
        <w:t>resolve the matter by mutual agreement with the supplier; or</w:t>
      </w:r>
    </w:p>
    <w:p w14:paraId="44C1193A" w14:textId="77777777" w:rsidR="00005D0F" w:rsidRDefault="00005D0F" w:rsidP="000626E2">
      <w:pPr>
        <w:pStyle w:val="StyleSub-ParaLeft07"/>
        <w:numPr>
          <w:ilvl w:val="0"/>
          <w:numId w:val="25"/>
        </w:numPr>
      </w:pPr>
      <w:r>
        <w:t>issue a written decision together with the reasons for the decision to the supplier.</w:t>
      </w:r>
    </w:p>
    <w:p w14:paraId="3EF18C94" w14:textId="77777777" w:rsidR="00005D0F" w:rsidRDefault="00D52068" w:rsidP="00167965">
      <w:pPr>
        <w:pStyle w:val="Sub-Section"/>
      </w:pPr>
      <w:r>
        <w:rPr>
          <w:b/>
        </w:rPr>
        <w:t>(2)</w:t>
      </w:r>
      <w:r>
        <w:rPr>
          <w:b/>
        </w:rPr>
        <w:tab/>
      </w:r>
      <w:r w:rsidR="00005D0F">
        <w:t>If the accounting officer of the procuring entity does not issue a decision within the time stated in subsection (1) or if the complainant is not satisfied with the decision, the complainant may, within ten days of receipt of a written decision or within ten days submit an appeal to the Independent Adjudicator and shall notify the accounting officer of the procuring entity of such appeal.</w:t>
      </w:r>
    </w:p>
    <w:p w14:paraId="53AAE0AE" w14:textId="77777777" w:rsidR="00005D0F" w:rsidRPr="003E3BC4" w:rsidRDefault="007B6BAF" w:rsidP="003E3BC4">
      <w:pPr>
        <w:pStyle w:val="MarginalNoteRev"/>
      </w:pPr>
      <w:bookmarkStart w:id="200" w:name="_Toc158722031"/>
      <w:bookmarkStart w:id="201" w:name="_Toc158722806"/>
      <w:bookmarkStart w:id="202" w:name="_Toc205369474"/>
      <w:r>
        <w:lastRenderedPageBreak/>
        <w:t>44.</w:t>
      </w:r>
      <w:r>
        <w:tab/>
      </w:r>
      <w:r w:rsidR="00005D0F" w:rsidRPr="003E3BC4">
        <w:t>Appeal to the Independent Adjudicator</w:t>
      </w:r>
      <w:bookmarkEnd w:id="200"/>
      <w:bookmarkEnd w:id="201"/>
      <w:bookmarkEnd w:id="202"/>
    </w:p>
    <w:p w14:paraId="5D7A6806" w14:textId="77777777" w:rsidR="00005D0F" w:rsidRDefault="007B6BAF" w:rsidP="007B6BAF">
      <w:pPr>
        <w:pStyle w:val="Sub-Section"/>
      </w:pPr>
      <w:r>
        <w:rPr>
          <w:b/>
        </w:rPr>
        <w:t>(1)</w:t>
      </w:r>
      <w:r>
        <w:rPr>
          <w:b/>
        </w:rPr>
        <w:tab/>
      </w:r>
      <w:r w:rsidR="00005D0F">
        <w:t>An appeal against the decision of the procuring entity may be made to the Independent Adjudicator, appointed by the Financial Secretary in consultation with the Attorney General.</w:t>
      </w:r>
    </w:p>
    <w:p w14:paraId="3BF58ED6" w14:textId="77777777" w:rsidR="00005D0F" w:rsidRDefault="007B6BAF" w:rsidP="007B6BAF">
      <w:pPr>
        <w:pStyle w:val="Sub-Section"/>
      </w:pPr>
      <w:r>
        <w:rPr>
          <w:b/>
        </w:rPr>
        <w:t>(2)</w:t>
      </w:r>
      <w:r>
        <w:rPr>
          <w:b/>
        </w:rPr>
        <w:tab/>
      </w:r>
      <w:r w:rsidR="00005D0F">
        <w:t xml:space="preserve">An appeal to the Independent Adjudicator is made through the Head of Government Procurement Services as prescribed. </w:t>
      </w:r>
    </w:p>
    <w:p w14:paraId="56758DB8" w14:textId="77777777" w:rsidR="00005D0F" w:rsidRDefault="007B6BAF" w:rsidP="007B6BAF">
      <w:pPr>
        <w:pStyle w:val="Sub-Section"/>
      </w:pPr>
      <w:r>
        <w:rPr>
          <w:b/>
        </w:rPr>
        <w:t>(3)</w:t>
      </w:r>
      <w:r>
        <w:rPr>
          <w:b/>
        </w:rPr>
        <w:tab/>
      </w:r>
      <w:r w:rsidR="00005D0F">
        <w:t>An appeal to the Independent Adjudicator may be disallowed</w:t>
      </w:r>
      <w:r>
        <w:t>—</w:t>
      </w:r>
    </w:p>
    <w:p w14:paraId="76CAADD9" w14:textId="77777777" w:rsidR="00005D0F" w:rsidRDefault="00005D0F" w:rsidP="000626E2">
      <w:pPr>
        <w:pStyle w:val="StyleSub-ParaLeft07"/>
        <w:numPr>
          <w:ilvl w:val="0"/>
          <w:numId w:val="23"/>
        </w:numPr>
      </w:pPr>
      <w:r>
        <w:t>for failure of the supplier to comply with the requirements of sections 43(2); or</w:t>
      </w:r>
    </w:p>
    <w:p w14:paraId="587C4E26" w14:textId="77777777" w:rsidR="00005D0F" w:rsidRDefault="00005D0F" w:rsidP="000626E2">
      <w:pPr>
        <w:pStyle w:val="StyleSub-ParaLeft07"/>
        <w:numPr>
          <w:ilvl w:val="0"/>
          <w:numId w:val="23"/>
        </w:numPr>
      </w:pPr>
      <w:bookmarkStart w:id="203" w:name="_Hlk132626379"/>
      <w:r>
        <w:t>for failure to identify the specific act or omission alleged to contravene this Act in accordance with section 41(4).</w:t>
      </w:r>
      <w:bookmarkEnd w:id="203"/>
    </w:p>
    <w:p w14:paraId="33CEEC6F" w14:textId="77777777" w:rsidR="00005D0F" w:rsidRDefault="007B6BAF" w:rsidP="007B6BAF">
      <w:pPr>
        <w:pStyle w:val="Sub-Section"/>
      </w:pPr>
      <w:r>
        <w:rPr>
          <w:b/>
        </w:rPr>
        <w:t>(4)</w:t>
      </w:r>
      <w:r>
        <w:rPr>
          <w:b/>
        </w:rPr>
        <w:tab/>
      </w:r>
      <w:r w:rsidR="00005D0F">
        <w:t xml:space="preserve">The appeal procedure is commenced on the working day following notification of the appeal to the parties by the Head of Government Procurement Services.   </w:t>
      </w:r>
    </w:p>
    <w:p w14:paraId="245135FE" w14:textId="77777777" w:rsidR="00005D0F" w:rsidRDefault="007B6BAF" w:rsidP="007B6BAF">
      <w:pPr>
        <w:pStyle w:val="Sub-Section"/>
      </w:pPr>
      <w:r>
        <w:rPr>
          <w:b/>
        </w:rPr>
        <w:t>(5)</w:t>
      </w:r>
      <w:r>
        <w:rPr>
          <w:b/>
        </w:rPr>
        <w:tab/>
      </w:r>
      <w:r w:rsidR="00005D0F">
        <w:t>Any supplier participating in the procurement proceedings to which the appeal relates, as well as any governmental authority whose interests are or may be affected by the appeal, has the right to participate in the appeal proceedings.</w:t>
      </w:r>
    </w:p>
    <w:p w14:paraId="5A9118AE" w14:textId="77777777" w:rsidR="00005D0F" w:rsidRDefault="007B6BAF" w:rsidP="007B6BAF">
      <w:pPr>
        <w:pStyle w:val="Sub-Section"/>
      </w:pPr>
      <w:r>
        <w:rPr>
          <w:b/>
        </w:rPr>
        <w:t>(6)</w:t>
      </w:r>
      <w:r>
        <w:rPr>
          <w:b/>
        </w:rPr>
        <w:tab/>
      </w:r>
      <w:r w:rsidR="00005D0F">
        <w:t>A supplier duly notified of the proceedings that fails to participate in the proceedings is barred from subsequently challenging the decisions or actions that are the subject matter of the appeal.</w:t>
      </w:r>
    </w:p>
    <w:p w14:paraId="0B6CA906" w14:textId="77777777" w:rsidR="00005D0F" w:rsidRDefault="007B6BAF" w:rsidP="007B6BAF">
      <w:pPr>
        <w:pStyle w:val="Sub-Section"/>
      </w:pPr>
      <w:r>
        <w:rPr>
          <w:b/>
        </w:rPr>
        <w:t>(7)</w:t>
      </w:r>
      <w:r>
        <w:rPr>
          <w:b/>
        </w:rPr>
        <w:tab/>
      </w:r>
      <w:r w:rsidR="00005D0F">
        <w:t>The Independent Adjudicator shall make a written decision, containing the reasons for the decision, within 15 days of hearing all evidence from the parties to the appeal.</w:t>
      </w:r>
    </w:p>
    <w:p w14:paraId="629D0E8A" w14:textId="77777777" w:rsidR="00005D0F" w:rsidRDefault="007B6BAF" w:rsidP="007B6BAF">
      <w:pPr>
        <w:pStyle w:val="Sub-Section"/>
      </w:pPr>
      <w:r>
        <w:rPr>
          <w:b/>
        </w:rPr>
        <w:t>(8)</w:t>
      </w:r>
      <w:r>
        <w:rPr>
          <w:b/>
        </w:rPr>
        <w:tab/>
      </w:r>
      <w:r w:rsidR="00005D0F">
        <w:t>The decision of the Independent Adjudicator is binding on all the parties to the appeal.</w:t>
      </w:r>
    </w:p>
    <w:p w14:paraId="3E43A949" w14:textId="77777777" w:rsidR="00005D0F" w:rsidRDefault="007B6BAF" w:rsidP="007B6BAF">
      <w:pPr>
        <w:pStyle w:val="Sub-Section"/>
      </w:pPr>
      <w:r>
        <w:rPr>
          <w:b/>
        </w:rPr>
        <w:lastRenderedPageBreak/>
        <w:t>(9)</w:t>
      </w:r>
      <w:r>
        <w:rPr>
          <w:b/>
        </w:rPr>
        <w:tab/>
      </w:r>
      <w:r w:rsidR="00005D0F">
        <w:t>Unless an appeal is dismissed, the remedies that may be ordered by the Independent Adjudicator include</w:t>
      </w:r>
      <w:r>
        <w:t>—</w:t>
      </w:r>
    </w:p>
    <w:p w14:paraId="44C2379A" w14:textId="77777777" w:rsidR="00005D0F" w:rsidRDefault="00005D0F" w:rsidP="000626E2">
      <w:pPr>
        <w:pStyle w:val="StyleSub-ParaLeft07"/>
        <w:numPr>
          <w:ilvl w:val="0"/>
          <w:numId w:val="24"/>
        </w:numPr>
      </w:pPr>
      <w:r>
        <w:t>prohibiting the procuring entity from acting or deciding in an unlawful manner or from following incorrect procedure;</w:t>
      </w:r>
    </w:p>
    <w:p w14:paraId="69DBDFDE" w14:textId="77777777" w:rsidR="00005D0F" w:rsidRDefault="00005D0F" w:rsidP="000626E2">
      <w:pPr>
        <w:pStyle w:val="StyleSub-ParaLeft07"/>
        <w:numPr>
          <w:ilvl w:val="0"/>
          <w:numId w:val="24"/>
        </w:numPr>
      </w:pPr>
      <w:r w:rsidRPr="5B31BD22">
        <w:t>annulling in whole or in part any unlawful act or decision of a procuring entity other than the decision to award a contract;</w:t>
      </w:r>
    </w:p>
    <w:p w14:paraId="33282815" w14:textId="77777777" w:rsidR="00005D0F" w:rsidRDefault="00005D0F" w:rsidP="000626E2">
      <w:pPr>
        <w:pStyle w:val="StyleSub-ParaLeft07"/>
        <w:numPr>
          <w:ilvl w:val="0"/>
          <w:numId w:val="24"/>
        </w:numPr>
      </w:pPr>
      <w:r>
        <w:t>requiring the procuring entity to revise any annulled act or decision in a manner consistent with this Act;</w:t>
      </w:r>
    </w:p>
    <w:p w14:paraId="26967EB4" w14:textId="77777777" w:rsidR="00005D0F" w:rsidRDefault="00005D0F" w:rsidP="000626E2">
      <w:pPr>
        <w:pStyle w:val="StyleSub-ParaLeft07"/>
        <w:numPr>
          <w:ilvl w:val="0"/>
          <w:numId w:val="24"/>
        </w:numPr>
      </w:pPr>
      <w:r>
        <w:t>terminating the procurement procedure in its entirety and ordering a new procedure to be commenced; or</w:t>
      </w:r>
    </w:p>
    <w:p w14:paraId="76878765" w14:textId="77777777" w:rsidR="00005D0F" w:rsidRDefault="00005D0F" w:rsidP="000626E2">
      <w:pPr>
        <w:pStyle w:val="StyleSub-ParaLeft07"/>
        <w:numPr>
          <w:ilvl w:val="0"/>
          <w:numId w:val="24"/>
        </w:numPr>
      </w:pPr>
      <w:r>
        <w:t>where a contract has been concluded unlawfully, the award of compensation to be paid by the procuring entity to the aggrieved supplier amounting at least to the cost of tender preparation.</w:t>
      </w:r>
    </w:p>
    <w:p w14:paraId="48621CE3" w14:textId="77777777" w:rsidR="00005D0F" w:rsidRDefault="007B6BAF" w:rsidP="007B6BAF">
      <w:pPr>
        <w:pStyle w:val="Sub-Section"/>
      </w:pPr>
      <w:r>
        <w:rPr>
          <w:b/>
        </w:rPr>
        <w:t>(10)</w:t>
      </w:r>
      <w:r>
        <w:rPr>
          <w:b/>
        </w:rPr>
        <w:tab/>
      </w:r>
      <w:r w:rsidR="00005D0F">
        <w:t>Subsection (8) is without prejudice to the rights of the parties to bring a subsequent claim before the High Court.</w:t>
      </w:r>
    </w:p>
    <w:p w14:paraId="76FAF938" w14:textId="77777777" w:rsidR="00005D0F" w:rsidRPr="0007032F" w:rsidRDefault="00005D0F" w:rsidP="00005D0F">
      <w:pPr>
        <w:pStyle w:val="PartHead"/>
        <w:outlineLvl w:val="0"/>
      </w:pPr>
      <w:bookmarkStart w:id="204" w:name="_Toc158722032"/>
      <w:bookmarkStart w:id="205" w:name="_Toc158722807"/>
      <w:bookmarkStart w:id="206" w:name="_Toc158722910"/>
      <w:bookmarkStart w:id="207" w:name="_Toc205369475"/>
      <w:r>
        <w:t>PART 10</w:t>
      </w:r>
      <w:bookmarkEnd w:id="204"/>
      <w:bookmarkEnd w:id="205"/>
      <w:bookmarkEnd w:id="206"/>
      <w:r w:rsidR="007D0E91">
        <w:t>—</w:t>
      </w:r>
      <w:bookmarkStart w:id="208" w:name="_Toc158722033"/>
      <w:bookmarkStart w:id="209" w:name="_Toc158722808"/>
      <w:bookmarkStart w:id="210" w:name="_Toc158722911"/>
      <w:r w:rsidRPr="0007032F">
        <w:t>Miscellaneous</w:t>
      </w:r>
      <w:bookmarkEnd w:id="208"/>
      <w:bookmarkEnd w:id="209"/>
      <w:bookmarkEnd w:id="210"/>
      <w:bookmarkEnd w:id="207"/>
    </w:p>
    <w:p w14:paraId="1537C17F" w14:textId="77777777" w:rsidR="00005D0F" w:rsidRPr="003E3BC4" w:rsidRDefault="007B6BAF" w:rsidP="003E3BC4">
      <w:pPr>
        <w:pStyle w:val="MarginalNoteRev"/>
      </w:pPr>
      <w:bookmarkStart w:id="211" w:name="_Toc158722034"/>
      <w:bookmarkStart w:id="212" w:name="_Toc158722809"/>
      <w:bookmarkStart w:id="213" w:name="_Toc205369476"/>
      <w:r>
        <w:t>45.</w:t>
      </w:r>
      <w:r>
        <w:tab/>
      </w:r>
      <w:r w:rsidR="00005D0F" w:rsidRPr="003E3BC4">
        <w:t>Regulations</w:t>
      </w:r>
      <w:bookmarkEnd w:id="211"/>
      <w:bookmarkEnd w:id="212"/>
      <w:bookmarkEnd w:id="213"/>
    </w:p>
    <w:p w14:paraId="1706EB33" w14:textId="0E964869" w:rsidR="00005D0F" w:rsidRDefault="00005D0F" w:rsidP="00167965">
      <w:pPr>
        <w:pStyle w:val="StyleSub-SectionFirstline0"/>
      </w:pPr>
      <w:r>
        <w:t xml:space="preserve">The Governor acting on the advice of Cabinet may, after consultation with the </w:t>
      </w:r>
      <w:r w:rsidR="00F730E7" w:rsidRPr="00F730E7">
        <w:rPr>
          <w:rFonts w:eastAsia="Calibri"/>
        </w:rPr>
        <w:t xml:space="preserve">Public Procurement </w:t>
      </w:r>
      <w:r>
        <w:t>Board, make regulations generally for giving effect to the provisions of this Act.</w:t>
      </w:r>
    </w:p>
    <w:p w14:paraId="7F79B0A1" w14:textId="3664A6D5" w:rsidR="00005D0F" w:rsidRPr="003E3BC4" w:rsidRDefault="007B6BAF" w:rsidP="003E3BC4">
      <w:pPr>
        <w:pStyle w:val="MarginalNoteRev"/>
      </w:pPr>
      <w:bookmarkStart w:id="214" w:name="_Toc158722035"/>
      <w:bookmarkStart w:id="215" w:name="_Toc158722810"/>
      <w:bookmarkStart w:id="216" w:name="_Toc205369477"/>
      <w:r>
        <w:t>46.</w:t>
      </w:r>
      <w:r>
        <w:tab/>
      </w:r>
      <w:r w:rsidR="00005D0F" w:rsidRPr="003E3BC4">
        <w:t xml:space="preserve">Transitional </w:t>
      </w:r>
      <w:r w:rsidR="00BD36E9">
        <w:t>a</w:t>
      </w:r>
      <w:r w:rsidR="00005D0F" w:rsidRPr="003E3BC4">
        <w:t>rrangements</w:t>
      </w:r>
      <w:bookmarkEnd w:id="214"/>
      <w:bookmarkEnd w:id="215"/>
      <w:bookmarkEnd w:id="216"/>
    </w:p>
    <w:p w14:paraId="7A7A1E06" w14:textId="77777777" w:rsidR="00005D0F" w:rsidRDefault="00005D0F" w:rsidP="00167965">
      <w:pPr>
        <w:pStyle w:val="StyleSub-SectionFirstline0"/>
      </w:pPr>
      <w:r>
        <w:t>A procuring entity may continue any procurement proceedings in respect of the procurement of goods, services or works</w:t>
      </w:r>
      <w:r w:rsidR="00167965">
        <w:t>—</w:t>
      </w:r>
    </w:p>
    <w:p w14:paraId="39DED107" w14:textId="77777777" w:rsidR="00005D0F" w:rsidRDefault="00005D0F" w:rsidP="000626E2">
      <w:pPr>
        <w:pStyle w:val="StyleSub-ParaLeft07"/>
        <w:numPr>
          <w:ilvl w:val="0"/>
          <w:numId w:val="22"/>
        </w:numPr>
      </w:pPr>
      <w:r>
        <w:t xml:space="preserve">commenced before the coming into operation of this Act; and </w:t>
      </w:r>
    </w:p>
    <w:p w14:paraId="3405D555" w14:textId="77777777" w:rsidR="00005D0F" w:rsidRDefault="00005D0F" w:rsidP="000626E2">
      <w:pPr>
        <w:pStyle w:val="StyleSub-ParaLeft07"/>
        <w:numPr>
          <w:ilvl w:val="0"/>
          <w:numId w:val="22"/>
        </w:numPr>
      </w:pPr>
      <w:r>
        <w:lastRenderedPageBreak/>
        <w:t>which have not been determined, terminated or completed</w:t>
      </w:r>
    </w:p>
    <w:p w14:paraId="5ED5E4E9" w14:textId="77777777" w:rsidR="00005D0F" w:rsidRDefault="00005D0F" w:rsidP="00167965">
      <w:pPr>
        <w:pStyle w:val="Section"/>
      </w:pPr>
      <w:r>
        <w:t xml:space="preserve">as if this Act were not enacted, but the provisions of this Act shall apply to any procurement contract that is awarded or executed as a consequence of such proceedings. </w:t>
      </w:r>
    </w:p>
    <w:p w14:paraId="4EBB9FFA" w14:textId="77777777" w:rsidR="00167965" w:rsidRDefault="007B6BAF" w:rsidP="003E3BC4">
      <w:pPr>
        <w:pStyle w:val="MarginalNoteRev"/>
      </w:pPr>
      <w:bookmarkStart w:id="217" w:name="_Toc158722036"/>
      <w:bookmarkStart w:id="218" w:name="_Toc158722811"/>
      <w:bookmarkStart w:id="219" w:name="_Toc205369478"/>
      <w:r>
        <w:t>47.</w:t>
      </w:r>
      <w:r>
        <w:tab/>
      </w:r>
      <w:r w:rsidR="00005D0F" w:rsidRPr="003E3BC4">
        <w:t>Repeal of Regulations</w:t>
      </w:r>
      <w:bookmarkEnd w:id="217"/>
      <w:bookmarkEnd w:id="218"/>
      <w:bookmarkEnd w:id="219"/>
    </w:p>
    <w:p w14:paraId="0EF511CA" w14:textId="3C80C2CD" w:rsidR="00005D0F" w:rsidRPr="003E3BC4" w:rsidRDefault="00005D0F" w:rsidP="00167965">
      <w:pPr>
        <w:pStyle w:val="StyleSub-SectionFirstline0"/>
      </w:pPr>
      <w:r w:rsidRPr="00167965">
        <w:t>The Public Finance (Management and Accountability)</w:t>
      </w:r>
      <w:r w:rsidRPr="003E3BC4">
        <w:t xml:space="preserve"> (Procurement) Regulations 2019 </w:t>
      </w:r>
      <w:r w:rsidR="00060F85">
        <w:t xml:space="preserve">(SRO 27 of 2019) </w:t>
      </w:r>
      <w:r w:rsidRPr="003E3BC4">
        <w:t>are repealed.</w:t>
      </w:r>
    </w:p>
    <w:p w14:paraId="36FB6A4D" w14:textId="77777777" w:rsidR="00005D0F" w:rsidRDefault="00005D0F" w:rsidP="0087262F">
      <w:pPr>
        <w:pStyle w:val="Normal-Schedule"/>
        <w:jc w:val="both"/>
        <w:rPr>
          <w:b/>
          <w:sz w:val="24"/>
          <w:szCs w:val="24"/>
        </w:rPr>
      </w:pPr>
    </w:p>
    <w:p w14:paraId="6D3D5271" w14:textId="249304FE" w:rsidR="00005D0F" w:rsidRPr="0087262F" w:rsidRDefault="00005D0F" w:rsidP="0087262F">
      <w:pPr>
        <w:autoSpaceDN/>
        <w:spacing w:after="0" w:line="240" w:lineRule="exact"/>
        <w:ind w:left="634" w:hanging="634"/>
        <w:jc w:val="right"/>
        <w:rPr>
          <w:b/>
        </w:rPr>
      </w:pPr>
      <w:r w:rsidRPr="004F6C0B">
        <w:rPr>
          <w:b/>
        </w:rPr>
        <w:t>SPEAKER</w:t>
      </w:r>
    </w:p>
    <w:p w14:paraId="6490BBCC" w14:textId="77777777" w:rsidR="00005D0F" w:rsidRPr="004F6C0B" w:rsidRDefault="00005D0F" w:rsidP="00005D0F">
      <w:pPr>
        <w:autoSpaceDN/>
        <w:spacing w:after="0" w:line="240" w:lineRule="exact"/>
        <w:ind w:left="634" w:hanging="634"/>
        <w:jc w:val="both"/>
      </w:pPr>
    </w:p>
    <w:p w14:paraId="1F817FF7" w14:textId="0A0BCF6E" w:rsidR="00005D0F" w:rsidRDefault="00005D0F" w:rsidP="00005D0F">
      <w:pPr>
        <w:autoSpaceDN/>
        <w:spacing w:after="0" w:line="240" w:lineRule="exact"/>
        <w:ind w:left="634" w:hanging="634"/>
        <w:jc w:val="left"/>
      </w:pPr>
      <w:r w:rsidRPr="004F6C0B">
        <w:t xml:space="preserve">Passed by the Legislative Assembly this </w:t>
      </w:r>
      <w:r>
        <w:t xml:space="preserve">      </w:t>
      </w:r>
      <w:r w:rsidRPr="004F6C0B">
        <w:t xml:space="preserve">day of </w:t>
      </w:r>
      <w:r>
        <w:t xml:space="preserve">         </w:t>
      </w:r>
      <w:proofErr w:type="gramStart"/>
      <w:r>
        <w:t xml:space="preserve">  ,</w:t>
      </w:r>
      <w:proofErr w:type="gramEnd"/>
      <w:r>
        <w:t xml:space="preserve"> </w:t>
      </w:r>
      <w:r w:rsidR="006B517B">
        <w:t>2025</w:t>
      </w:r>
      <w:r w:rsidRPr="004F6C0B">
        <w:t xml:space="preserve">. </w:t>
      </w:r>
    </w:p>
    <w:p w14:paraId="4616EE10" w14:textId="77777777" w:rsidR="00005D0F" w:rsidRDefault="00005D0F" w:rsidP="00005D0F">
      <w:pPr>
        <w:autoSpaceDN/>
        <w:spacing w:after="0" w:line="240" w:lineRule="exact"/>
        <w:ind w:left="634" w:hanging="634"/>
        <w:jc w:val="left"/>
      </w:pPr>
    </w:p>
    <w:p w14:paraId="78B7B2A7" w14:textId="77777777" w:rsidR="00005D0F" w:rsidRPr="004F6C0B" w:rsidRDefault="00005D0F" w:rsidP="00005D0F">
      <w:pPr>
        <w:autoSpaceDN/>
        <w:spacing w:after="0" w:line="240" w:lineRule="exact"/>
        <w:ind w:left="634" w:hanging="634"/>
        <w:jc w:val="left"/>
      </w:pPr>
    </w:p>
    <w:p w14:paraId="4EC6EC85" w14:textId="37334F34" w:rsidR="00FA5B4A" w:rsidRPr="0087262F" w:rsidRDefault="00005D0F" w:rsidP="0087262F">
      <w:pPr>
        <w:autoSpaceDN/>
        <w:spacing w:after="0" w:line="240" w:lineRule="exact"/>
        <w:ind w:left="634" w:hanging="634"/>
        <w:jc w:val="right"/>
        <w:rPr>
          <w:b/>
        </w:rPr>
      </w:pPr>
      <w:r w:rsidRPr="004F6C0B">
        <w:rPr>
          <w:b/>
        </w:rPr>
        <w:t>CLERK OF THE LEGISLATIVE ASSEMBLY</w:t>
      </w:r>
    </w:p>
    <w:sectPr w:rsidR="00FA5B4A" w:rsidRPr="0087262F" w:rsidSect="007D0E91">
      <w:pgSz w:w="12240" w:h="15840"/>
      <w:pgMar w:top="1440" w:right="2880" w:bottom="1440" w:left="2880" w:header="1008" w:footer="144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05849B33" w14:textId="77777777" w:rsidR="009B5EE1" w:rsidRDefault="009B5EE1">
      <w:pPr>
        <w:spacing w:before="0" w:after="0"/>
      </w:pPr>
      <w:r>
        <w:separator/>
      </w:r>
    </w:p>
  </w:endnote>
  <w:endnote w:type="continuationSeparator" w:id="0">
    <w:p w14:paraId="5592341B" w14:textId="77777777" w:rsidR="009B5EE1" w:rsidRDefault="009B5EE1">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Segoe UI">
    <w:altName w:val="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Mangal">
    <w:panose1 w:val="00000400000000000000"/>
    <w:charset w:val="00"/>
    <w:family w:val="roman"/>
    <w:pitch w:val="variable"/>
    <w:sig w:usb0="00008003" w:usb1="00000000" w:usb2="00000000" w:usb3="00000000" w:csb0="00000001"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1F2713B5" w14:textId="77777777" w:rsidR="009B5EE1" w:rsidRPr="00541FD1" w:rsidRDefault="009B5EE1" w:rsidP="007D0E91">
    <w:pPr>
      <w:pStyle w:val="Header"/>
      <w:pBdr>
        <w:bottom w:val="single" w:sz="4" w:space="1" w:color="auto"/>
      </w:pBdr>
      <w:rPr>
        <w:sz w:val="16"/>
        <w:szCs w:val="16"/>
      </w:rPr>
    </w:pPr>
  </w:p>
  <w:p w14:paraId="392BD774" w14:textId="77777777" w:rsidR="009B5EE1" w:rsidRPr="00D62C8F" w:rsidRDefault="009B5EE1" w:rsidP="007D0E91">
    <w:pPr>
      <w:pStyle w:val="Footer"/>
      <w:tabs>
        <w:tab w:val="clear" w:pos="4680"/>
        <w:tab w:val="center" w:pos="2880"/>
      </w:tabs>
      <w:rPr>
        <w:sz w:val="22"/>
        <w:szCs w:val="22"/>
      </w:rPr>
    </w:pPr>
    <w:r w:rsidRPr="00D62C8F">
      <w:rPr>
        <w:sz w:val="22"/>
        <w:szCs w:val="22"/>
      </w:rPr>
      <w:fldChar w:fldCharType="begin"/>
    </w:r>
    <w:r w:rsidRPr="00D62C8F">
      <w:rPr>
        <w:sz w:val="22"/>
        <w:szCs w:val="22"/>
      </w:rPr>
      <w:instrText xml:space="preserve"> PAGE   \* MERGEFORMAT </w:instrText>
    </w:r>
    <w:r w:rsidRPr="00D62C8F">
      <w:rPr>
        <w:sz w:val="22"/>
        <w:szCs w:val="22"/>
      </w:rPr>
      <w:fldChar w:fldCharType="separate"/>
    </w:r>
    <w:r>
      <w:rPr>
        <w:noProof/>
        <w:sz w:val="22"/>
        <w:szCs w:val="22"/>
      </w:rPr>
      <w:t>13</w:t>
    </w:r>
    <w:r w:rsidRPr="00D62C8F">
      <w:rPr>
        <w:sz w:val="22"/>
        <w:szCs w:val="22"/>
      </w:rPr>
      <w:fldChar w:fldCharType="end"/>
    </w:r>
  </w:p>
  <w:p w14:paraId="61F548AB" w14:textId="77777777" w:rsidR="009B5EE1" w:rsidRDefault="009B5EE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666925D4" w14:textId="77777777" w:rsidR="009B5EE1" w:rsidRPr="00541FD1" w:rsidRDefault="009B5EE1" w:rsidP="007D0E91">
    <w:pPr>
      <w:pStyle w:val="Header"/>
      <w:pBdr>
        <w:bottom w:val="single" w:sz="4" w:space="1" w:color="auto"/>
      </w:pBdr>
      <w:rPr>
        <w:sz w:val="16"/>
        <w:szCs w:val="16"/>
      </w:rPr>
    </w:pPr>
  </w:p>
  <w:p w14:paraId="6ADD2FC6" w14:textId="77777777" w:rsidR="009B5EE1" w:rsidRPr="00DB5149" w:rsidRDefault="009B5EE1" w:rsidP="007D0E91">
    <w:pPr>
      <w:pStyle w:val="Header"/>
      <w:jc w:val="both"/>
      <w:rPr>
        <w:sz w:val="16"/>
        <w:szCs w:val="16"/>
      </w:rPr>
    </w:pPr>
  </w:p>
  <w:p w14:paraId="427E9F23" w14:textId="77777777" w:rsidR="009B5EE1" w:rsidRDefault="009B5EE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71E0389E" w14:textId="77777777" w:rsidR="009B5EE1" w:rsidRDefault="009B5EE1">
      <w:pPr>
        <w:spacing w:before="0" w:after="0"/>
      </w:pPr>
      <w:r>
        <w:separator/>
      </w:r>
    </w:p>
  </w:footnote>
  <w:footnote w:type="continuationSeparator" w:id="0">
    <w:p w14:paraId="224C84EC" w14:textId="77777777" w:rsidR="009B5EE1" w:rsidRDefault="009B5EE1">
      <w:pPr>
        <w:spacing w:before="0" w:after="0"/>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14:paraId="5F6CEBDA" w14:textId="77777777" w:rsidR="009B5EE1" w:rsidRPr="00E9048A" w:rsidRDefault="009B5EE1" w:rsidP="007D0E91">
    <w:pPr>
      <w:pStyle w:val="Header"/>
      <w:spacing w:before="240"/>
    </w:pPr>
    <w:r>
      <w:t>Montserrat</w:t>
    </w:r>
  </w:p>
  <w:p w14:paraId="70A100CE" w14:textId="33AC49E2" w:rsidR="009B5EE1" w:rsidRPr="005571D5" w:rsidRDefault="009B5EE1" w:rsidP="007D0E91">
    <w:pPr>
      <w:spacing w:before="240"/>
    </w:pPr>
    <w:r>
      <w:t xml:space="preserve">Public Procurement </w:t>
    </w:r>
    <w:r w:rsidR="00B77610">
      <w:t>Act</w:t>
    </w:r>
    <w:r w:rsidRPr="005571D5">
      <w:t>, 20</w:t>
    </w:r>
    <w:r>
      <w:t>25</w:t>
    </w:r>
  </w:p>
  <w:p w14:paraId="6BA8CD47" w14:textId="55BFE5B7" w:rsidR="009B5EE1" w:rsidRDefault="009B5EE1" w:rsidP="007D0E91">
    <w:pPr>
      <w:spacing w:before="240"/>
    </w:pPr>
    <w:r w:rsidRPr="005571D5">
      <w:t xml:space="preserve">No. </w:t>
    </w:r>
    <w:r>
      <w:t>5</w:t>
    </w:r>
    <w:r w:rsidRPr="005571D5">
      <w:t xml:space="preserve"> of 20</w:t>
    </w:r>
    <w:r>
      <w:t>25</w:t>
    </w:r>
  </w:p>
  <w:p w14:paraId="45D8131B" w14:textId="77777777" w:rsidR="009B5EE1" w:rsidRPr="00541FD1" w:rsidRDefault="009B5EE1" w:rsidP="007D0E91">
    <w:pPr>
      <w:pStyle w:val="Header"/>
      <w:pBdr>
        <w:bottom w:val="single" w:sz="4" w:space="1" w:color="auto"/>
      </w:pBdr>
      <w:tabs>
        <w:tab w:val="left" w:pos="1305"/>
        <w:tab w:val="center" w:pos="3240"/>
      </w:tabs>
      <w:jc w:val="left"/>
      <w:rPr>
        <w:sz w:val="16"/>
        <w:szCs w:val="16"/>
      </w:rPr>
    </w:pPr>
    <w:r>
      <w:rPr>
        <w:sz w:val="16"/>
        <w:szCs w:val="16"/>
      </w:rPr>
      <w:tab/>
    </w:r>
    <w:r>
      <w:rPr>
        <w:sz w:val="16"/>
        <w:szCs w:val="16"/>
      </w:rPr>
      <w:tab/>
    </w:r>
    <w:r>
      <w:rPr>
        <w:sz w:val="16"/>
        <w:szCs w:val="16"/>
      </w:rPr>
      <w:tab/>
    </w:r>
    <w:r>
      <w:rPr>
        <w:sz w:val="16"/>
        <w:szCs w:val="16"/>
      </w:rPr>
      <w:tab/>
    </w:r>
  </w:p>
  <w:p w14:paraId="0D61C575" w14:textId="77777777" w:rsidR="009B5EE1" w:rsidRDefault="009B5EE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3BE4340"/>
    <w:multiLevelType w:val="hybridMultilevel"/>
    <w:tmpl w:val="779C0DA8"/>
    <w:lvl w:ilvl="0" w:tplc="89F62282">
      <w:start w:val="1"/>
      <w:numFmt w:val="lowerLetter"/>
      <w:lvlText w:val="(%1)"/>
      <w:lvlJc w:val="left"/>
      <w:pPr>
        <w:ind w:left="2736" w:hanging="360"/>
      </w:pPr>
      <w:rPr>
        <w:rFonts w:hint="default"/>
        <w:i/>
      </w:rPr>
    </w:lvl>
    <w:lvl w:ilvl="1" w:tplc="04090019" w:tentative="1">
      <w:start w:val="1"/>
      <w:numFmt w:val="lowerLetter"/>
      <w:lvlText w:val="%2."/>
      <w:lvlJc w:val="left"/>
      <w:pPr>
        <w:ind w:left="3456" w:hanging="360"/>
      </w:pPr>
    </w:lvl>
    <w:lvl w:ilvl="2" w:tplc="0409001B" w:tentative="1">
      <w:start w:val="1"/>
      <w:numFmt w:val="lowerRoman"/>
      <w:lvlText w:val="%3."/>
      <w:lvlJc w:val="right"/>
      <w:pPr>
        <w:ind w:left="4176" w:hanging="180"/>
      </w:pPr>
    </w:lvl>
    <w:lvl w:ilvl="3" w:tplc="0409000F" w:tentative="1">
      <w:start w:val="1"/>
      <w:numFmt w:val="decimal"/>
      <w:lvlText w:val="%4."/>
      <w:lvlJc w:val="left"/>
      <w:pPr>
        <w:ind w:left="4896" w:hanging="360"/>
      </w:pPr>
    </w:lvl>
    <w:lvl w:ilvl="4" w:tplc="04090019" w:tentative="1">
      <w:start w:val="1"/>
      <w:numFmt w:val="lowerLetter"/>
      <w:lvlText w:val="%5."/>
      <w:lvlJc w:val="left"/>
      <w:pPr>
        <w:ind w:left="5616" w:hanging="360"/>
      </w:pPr>
    </w:lvl>
    <w:lvl w:ilvl="5" w:tplc="0409001B" w:tentative="1">
      <w:start w:val="1"/>
      <w:numFmt w:val="lowerRoman"/>
      <w:lvlText w:val="%6."/>
      <w:lvlJc w:val="right"/>
      <w:pPr>
        <w:ind w:left="6336" w:hanging="180"/>
      </w:pPr>
    </w:lvl>
    <w:lvl w:ilvl="6" w:tplc="0409000F" w:tentative="1">
      <w:start w:val="1"/>
      <w:numFmt w:val="decimal"/>
      <w:lvlText w:val="%7."/>
      <w:lvlJc w:val="left"/>
      <w:pPr>
        <w:ind w:left="7056" w:hanging="360"/>
      </w:pPr>
    </w:lvl>
    <w:lvl w:ilvl="7" w:tplc="04090019" w:tentative="1">
      <w:start w:val="1"/>
      <w:numFmt w:val="lowerLetter"/>
      <w:lvlText w:val="%8."/>
      <w:lvlJc w:val="left"/>
      <w:pPr>
        <w:ind w:left="7776" w:hanging="360"/>
      </w:pPr>
    </w:lvl>
    <w:lvl w:ilvl="8" w:tplc="0409001B" w:tentative="1">
      <w:start w:val="1"/>
      <w:numFmt w:val="lowerRoman"/>
      <w:lvlText w:val="%9."/>
      <w:lvlJc w:val="right"/>
      <w:pPr>
        <w:ind w:left="8496" w:hanging="180"/>
      </w:pPr>
    </w:lvl>
  </w:abstractNum>
  <w:abstractNum w:abstractNumId="1" w15:restartNumberingAfterBreak="0">
    <w:nsid w:val="079C0D87"/>
    <w:multiLevelType w:val="hybridMultilevel"/>
    <w:tmpl w:val="6E761DF4"/>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 w15:restartNumberingAfterBreak="0">
    <w:nsid w:val="0D7A3F3E"/>
    <w:multiLevelType w:val="hybridMultilevel"/>
    <w:tmpl w:val="F44A8476"/>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3" w15:restartNumberingAfterBreak="0">
    <w:nsid w:val="130D031D"/>
    <w:multiLevelType w:val="multilevel"/>
    <w:tmpl w:val="243099EE"/>
    <w:lvl w:ilvl="0">
      <w:start w:val="1"/>
      <w:numFmt w:val="decimal"/>
      <w:lvlText w:val="%1."/>
      <w:lvlJc w:val="left"/>
      <w:pPr>
        <w:tabs>
          <w:tab w:val="num" w:pos="0"/>
        </w:tabs>
        <w:ind w:left="360" w:hanging="360"/>
      </w:pPr>
      <w:rPr>
        <w:b/>
        <w:i w:val="0"/>
        <w:sz w:val="24"/>
      </w:rPr>
    </w:lvl>
    <w:lvl w:ilvl="1">
      <w:start w:val="1"/>
      <w:numFmt w:val="decimal"/>
      <w:lvlText w:val="(%2)"/>
      <w:lvlJc w:val="left"/>
      <w:pPr>
        <w:tabs>
          <w:tab w:val="num" w:pos="0"/>
        </w:tabs>
        <w:ind w:left="720" w:hanging="360"/>
      </w:pPr>
      <w:rPr>
        <w:b w:val="0"/>
        <w:bCs w:val="0"/>
      </w:rPr>
    </w:lvl>
    <w:lvl w:ilvl="2">
      <w:start w:val="1"/>
      <w:numFmt w:val="lowerLetter"/>
      <w:lvlText w:val="(%3)"/>
      <w:lvlJc w:val="left"/>
      <w:pPr>
        <w:tabs>
          <w:tab w:val="num" w:pos="0"/>
        </w:tabs>
        <w:ind w:left="1070" w:hanging="360"/>
      </w:pPr>
    </w:lvl>
    <w:lvl w:ilvl="3">
      <w:start w:val="1"/>
      <w:numFmt w:val="lowerRoman"/>
      <w:lvlText w:val="(%4)"/>
      <w:lvlJc w:val="left"/>
      <w:pPr>
        <w:tabs>
          <w:tab w:val="num" w:pos="1701"/>
        </w:tabs>
        <w:ind w:left="1440" w:hanging="360"/>
      </w:pPr>
    </w:lvl>
    <w:lvl w:ilvl="4">
      <w:start w:val="1"/>
      <w:numFmt w:val="lowerLetter"/>
      <w:lvlText w:val="(%5)"/>
      <w:lvlJc w:val="left"/>
      <w:pPr>
        <w:tabs>
          <w:tab w:val="num" w:pos="0"/>
        </w:tabs>
        <w:ind w:left="1800" w:hanging="360"/>
      </w:pPr>
    </w:lvl>
    <w:lvl w:ilvl="5">
      <w:start w:val="1"/>
      <w:numFmt w:val="lowerRoman"/>
      <w:lvlText w:val="(%6)"/>
      <w:lvlJc w:val="left"/>
      <w:pPr>
        <w:tabs>
          <w:tab w:val="num" w:pos="0"/>
        </w:tabs>
        <w:ind w:left="2160" w:hanging="360"/>
      </w:pPr>
    </w:lvl>
    <w:lvl w:ilvl="6">
      <w:start w:val="1"/>
      <w:numFmt w:val="lowerLetter"/>
      <w:lvlText w:val="(%7)"/>
      <w:lvlJc w:val="left"/>
      <w:pPr>
        <w:tabs>
          <w:tab w:val="num" w:pos="0"/>
        </w:tabs>
        <w:ind w:left="2520" w:hanging="360"/>
      </w:pPr>
      <w:rPr>
        <w:rFonts w:hint="default"/>
        <w:i/>
      </w:rPr>
    </w:lvl>
    <w:lvl w:ilvl="7">
      <w:start w:val="1"/>
      <w:numFmt w:val="lowerLetter"/>
      <w:lvlText w:val="%8."/>
      <w:lvlJc w:val="left"/>
      <w:pPr>
        <w:tabs>
          <w:tab w:val="num" w:pos="0"/>
        </w:tabs>
        <w:ind w:left="2880" w:hanging="360"/>
      </w:pPr>
    </w:lvl>
    <w:lvl w:ilvl="8">
      <w:start w:val="1"/>
      <w:numFmt w:val="lowerRoman"/>
      <w:lvlText w:val="%9."/>
      <w:lvlJc w:val="left"/>
      <w:pPr>
        <w:tabs>
          <w:tab w:val="num" w:pos="0"/>
        </w:tabs>
        <w:ind w:left="3240" w:hanging="360"/>
      </w:pPr>
    </w:lvl>
  </w:abstractNum>
  <w:abstractNum w:abstractNumId="4" w15:restartNumberingAfterBreak="0">
    <w:nsid w:val="148A2DCA"/>
    <w:multiLevelType w:val="hybridMultilevel"/>
    <w:tmpl w:val="9F90CE94"/>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5" w15:restartNumberingAfterBreak="0">
    <w:nsid w:val="1BB06CA6"/>
    <w:multiLevelType w:val="hybridMultilevel"/>
    <w:tmpl w:val="F5DCC3EE"/>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6" w15:restartNumberingAfterBreak="0">
    <w:nsid w:val="1C9533DC"/>
    <w:multiLevelType w:val="hybridMultilevel"/>
    <w:tmpl w:val="69B23322"/>
    <w:lvl w:ilvl="0" w:tplc="7446132E">
      <w:start w:val="1"/>
      <w:numFmt w:val="lowerLetter"/>
      <w:lvlText w:val="(%1)"/>
      <w:lvlJc w:val="left"/>
      <w:pPr>
        <w:ind w:left="2736"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15:restartNumberingAfterBreak="0">
    <w:nsid w:val="1E9450F5"/>
    <w:multiLevelType w:val="hybridMultilevel"/>
    <w:tmpl w:val="69B23322"/>
    <w:lvl w:ilvl="0" w:tplc="7446132E">
      <w:start w:val="1"/>
      <w:numFmt w:val="lowerLetter"/>
      <w:lvlText w:val="(%1)"/>
      <w:lvlJc w:val="left"/>
      <w:pPr>
        <w:ind w:left="2736" w:hanging="360"/>
      </w:pPr>
      <w:rPr>
        <w:rFonts w:hint="default"/>
        <w:i/>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8" w15:restartNumberingAfterBreak="0">
    <w:nsid w:val="269425D3"/>
    <w:multiLevelType w:val="hybridMultilevel"/>
    <w:tmpl w:val="EDC8AD94"/>
    <w:lvl w:ilvl="0" w:tplc="89F62282">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9" w15:restartNumberingAfterBreak="0">
    <w:nsid w:val="288D6763"/>
    <w:multiLevelType w:val="hybridMultilevel"/>
    <w:tmpl w:val="0B480A3E"/>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0" w15:restartNumberingAfterBreak="0">
    <w:nsid w:val="2A912EB1"/>
    <w:multiLevelType w:val="hybridMultilevel"/>
    <w:tmpl w:val="E31683CA"/>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1" w15:restartNumberingAfterBreak="0">
    <w:nsid w:val="2DBA7094"/>
    <w:multiLevelType w:val="hybridMultilevel"/>
    <w:tmpl w:val="E84C46A0"/>
    <w:lvl w:ilvl="0" w:tplc="718685E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15:restartNumberingAfterBreak="0">
    <w:nsid w:val="2F0E736D"/>
    <w:multiLevelType w:val="hybridMultilevel"/>
    <w:tmpl w:val="EDC8AD94"/>
    <w:lvl w:ilvl="0" w:tplc="89F62282">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3" w15:restartNumberingAfterBreak="0">
    <w:nsid w:val="327C6DD9"/>
    <w:multiLevelType w:val="hybridMultilevel"/>
    <w:tmpl w:val="FC18E096"/>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4" w15:restartNumberingAfterBreak="0">
    <w:nsid w:val="333D6887"/>
    <w:multiLevelType w:val="hybridMultilevel"/>
    <w:tmpl w:val="8E340250"/>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5" w15:restartNumberingAfterBreak="0">
    <w:nsid w:val="37B56134"/>
    <w:multiLevelType w:val="hybridMultilevel"/>
    <w:tmpl w:val="B450F2E2"/>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6" w15:restartNumberingAfterBreak="0">
    <w:nsid w:val="38DF7AB8"/>
    <w:multiLevelType w:val="hybridMultilevel"/>
    <w:tmpl w:val="1B584FE6"/>
    <w:lvl w:ilvl="0" w:tplc="9ED622D8">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15:restartNumberingAfterBreak="0">
    <w:nsid w:val="3BF562E4"/>
    <w:multiLevelType w:val="hybridMultilevel"/>
    <w:tmpl w:val="2DCE862A"/>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8" w15:restartNumberingAfterBreak="0">
    <w:nsid w:val="3D3444E7"/>
    <w:multiLevelType w:val="hybridMultilevel"/>
    <w:tmpl w:val="15CA5F02"/>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19" w15:restartNumberingAfterBreak="0">
    <w:nsid w:val="3D3548B9"/>
    <w:multiLevelType w:val="hybridMultilevel"/>
    <w:tmpl w:val="EDC8AD94"/>
    <w:lvl w:ilvl="0" w:tplc="89F62282">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0" w15:restartNumberingAfterBreak="0">
    <w:nsid w:val="40A96730"/>
    <w:multiLevelType w:val="hybridMultilevel"/>
    <w:tmpl w:val="EDC8AD94"/>
    <w:lvl w:ilvl="0" w:tplc="89F62282">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1" w15:restartNumberingAfterBreak="0">
    <w:nsid w:val="42E9258D"/>
    <w:multiLevelType w:val="hybridMultilevel"/>
    <w:tmpl w:val="B99E5064"/>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2" w15:restartNumberingAfterBreak="0">
    <w:nsid w:val="43D930D1"/>
    <w:multiLevelType w:val="hybridMultilevel"/>
    <w:tmpl w:val="05224A6C"/>
    <w:lvl w:ilvl="0" w:tplc="89F62282">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23" w15:restartNumberingAfterBreak="0">
    <w:nsid w:val="451D34F0"/>
    <w:multiLevelType w:val="hybridMultilevel"/>
    <w:tmpl w:val="565ECC46"/>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4" w15:restartNumberingAfterBreak="0">
    <w:nsid w:val="460F7287"/>
    <w:multiLevelType w:val="hybridMultilevel"/>
    <w:tmpl w:val="EBDE5CB2"/>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5" w15:restartNumberingAfterBreak="0">
    <w:nsid w:val="48AA7087"/>
    <w:multiLevelType w:val="hybridMultilevel"/>
    <w:tmpl w:val="DF4C2408"/>
    <w:lvl w:ilvl="0" w:tplc="CC08D2CE">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15:restartNumberingAfterBreak="0">
    <w:nsid w:val="4A6844D7"/>
    <w:multiLevelType w:val="hybridMultilevel"/>
    <w:tmpl w:val="455AE4FC"/>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7" w15:restartNumberingAfterBreak="0">
    <w:nsid w:val="4B13606A"/>
    <w:multiLevelType w:val="hybridMultilevel"/>
    <w:tmpl w:val="38F09A4E"/>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8" w15:restartNumberingAfterBreak="0">
    <w:nsid w:val="4C261FAB"/>
    <w:multiLevelType w:val="hybridMultilevel"/>
    <w:tmpl w:val="56E041B2"/>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29" w15:restartNumberingAfterBreak="0">
    <w:nsid w:val="4D502A24"/>
    <w:multiLevelType w:val="hybridMultilevel"/>
    <w:tmpl w:val="A39AF0B8"/>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30" w15:restartNumberingAfterBreak="0">
    <w:nsid w:val="51D408B2"/>
    <w:multiLevelType w:val="hybridMultilevel"/>
    <w:tmpl w:val="99EECA32"/>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31" w15:restartNumberingAfterBreak="0">
    <w:nsid w:val="52606965"/>
    <w:multiLevelType w:val="hybridMultilevel"/>
    <w:tmpl w:val="09F8E7E2"/>
    <w:lvl w:ilvl="0" w:tplc="89F62282">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32" w15:restartNumberingAfterBreak="0">
    <w:nsid w:val="552942A8"/>
    <w:multiLevelType w:val="hybridMultilevel"/>
    <w:tmpl w:val="012422AA"/>
    <w:lvl w:ilvl="0" w:tplc="A3FA2266">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3" w15:restartNumberingAfterBreak="0">
    <w:nsid w:val="56247234"/>
    <w:multiLevelType w:val="hybridMultilevel"/>
    <w:tmpl w:val="A52AC44E"/>
    <w:lvl w:ilvl="0" w:tplc="E6A4C2A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4" w15:restartNumberingAfterBreak="0">
    <w:nsid w:val="57CE32BD"/>
    <w:multiLevelType w:val="hybridMultilevel"/>
    <w:tmpl w:val="5AEEEED6"/>
    <w:lvl w:ilvl="0" w:tplc="C5B40E1E">
      <w:start w:val="1"/>
      <w:numFmt w:val="lowerRoman"/>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5" w15:restartNumberingAfterBreak="0">
    <w:nsid w:val="589351A5"/>
    <w:multiLevelType w:val="hybridMultilevel"/>
    <w:tmpl w:val="B77A58AC"/>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36" w15:restartNumberingAfterBreak="0">
    <w:nsid w:val="589B03BE"/>
    <w:multiLevelType w:val="hybridMultilevel"/>
    <w:tmpl w:val="9E327532"/>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37" w15:restartNumberingAfterBreak="0">
    <w:nsid w:val="59B41A5B"/>
    <w:multiLevelType w:val="hybridMultilevel"/>
    <w:tmpl w:val="AD5AE8F2"/>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38" w15:restartNumberingAfterBreak="0">
    <w:nsid w:val="59EF6732"/>
    <w:multiLevelType w:val="hybridMultilevel"/>
    <w:tmpl w:val="784EEE36"/>
    <w:lvl w:ilvl="0" w:tplc="EFAE98DA">
      <w:start w:val="1"/>
      <w:numFmt w:val="lowerRoman"/>
      <w:lvlText w:val="(%1)"/>
      <w:lvlJc w:val="left"/>
      <w:pPr>
        <w:ind w:left="1800" w:hanging="360"/>
      </w:pPr>
      <w:rPr>
        <w:rFonts w:hint="default"/>
      </w:rPr>
    </w:lvl>
    <w:lvl w:ilvl="1" w:tplc="04090019" w:tentative="1">
      <w:start w:val="1"/>
      <w:numFmt w:val="lowerLetter"/>
      <w:lvlText w:val="%2."/>
      <w:lvlJc w:val="left"/>
      <w:pPr>
        <w:ind w:left="2520" w:hanging="360"/>
      </w:pPr>
    </w:lvl>
    <w:lvl w:ilvl="2" w:tplc="0409001B" w:tentative="1">
      <w:start w:val="1"/>
      <w:numFmt w:val="lowerRoman"/>
      <w:lvlText w:val="%3."/>
      <w:lvlJc w:val="right"/>
      <w:pPr>
        <w:ind w:left="3240" w:hanging="180"/>
      </w:pPr>
    </w:lvl>
    <w:lvl w:ilvl="3" w:tplc="0409000F" w:tentative="1">
      <w:start w:val="1"/>
      <w:numFmt w:val="decimal"/>
      <w:lvlText w:val="%4."/>
      <w:lvlJc w:val="left"/>
      <w:pPr>
        <w:ind w:left="3960" w:hanging="360"/>
      </w:pPr>
    </w:lvl>
    <w:lvl w:ilvl="4" w:tplc="04090019" w:tentative="1">
      <w:start w:val="1"/>
      <w:numFmt w:val="lowerLetter"/>
      <w:lvlText w:val="%5."/>
      <w:lvlJc w:val="left"/>
      <w:pPr>
        <w:ind w:left="4680" w:hanging="360"/>
      </w:pPr>
    </w:lvl>
    <w:lvl w:ilvl="5" w:tplc="0409001B" w:tentative="1">
      <w:start w:val="1"/>
      <w:numFmt w:val="lowerRoman"/>
      <w:lvlText w:val="%6."/>
      <w:lvlJc w:val="right"/>
      <w:pPr>
        <w:ind w:left="5400" w:hanging="180"/>
      </w:pPr>
    </w:lvl>
    <w:lvl w:ilvl="6" w:tplc="0409000F" w:tentative="1">
      <w:start w:val="1"/>
      <w:numFmt w:val="decimal"/>
      <w:lvlText w:val="%7."/>
      <w:lvlJc w:val="left"/>
      <w:pPr>
        <w:ind w:left="6120" w:hanging="360"/>
      </w:pPr>
    </w:lvl>
    <w:lvl w:ilvl="7" w:tplc="04090019" w:tentative="1">
      <w:start w:val="1"/>
      <w:numFmt w:val="lowerLetter"/>
      <w:lvlText w:val="%8."/>
      <w:lvlJc w:val="left"/>
      <w:pPr>
        <w:ind w:left="6840" w:hanging="360"/>
      </w:pPr>
    </w:lvl>
    <w:lvl w:ilvl="8" w:tplc="0409001B" w:tentative="1">
      <w:start w:val="1"/>
      <w:numFmt w:val="lowerRoman"/>
      <w:lvlText w:val="%9."/>
      <w:lvlJc w:val="right"/>
      <w:pPr>
        <w:ind w:left="7560" w:hanging="180"/>
      </w:pPr>
    </w:lvl>
  </w:abstractNum>
  <w:abstractNum w:abstractNumId="39" w15:restartNumberingAfterBreak="0">
    <w:nsid w:val="5C8110AC"/>
    <w:multiLevelType w:val="hybridMultilevel"/>
    <w:tmpl w:val="A29A71FA"/>
    <w:lvl w:ilvl="0" w:tplc="89F62282">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0" w15:restartNumberingAfterBreak="0">
    <w:nsid w:val="5D6F2B97"/>
    <w:multiLevelType w:val="hybridMultilevel"/>
    <w:tmpl w:val="D602B088"/>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41" w15:restartNumberingAfterBreak="0">
    <w:nsid w:val="5E231EDA"/>
    <w:multiLevelType w:val="hybridMultilevel"/>
    <w:tmpl w:val="8D9E81EA"/>
    <w:lvl w:ilvl="0" w:tplc="89F62282">
      <w:start w:val="1"/>
      <w:numFmt w:val="lowerLetter"/>
      <w:lvlText w:val="(%1)"/>
      <w:lvlJc w:val="left"/>
      <w:pPr>
        <w:ind w:left="1728" w:hanging="360"/>
      </w:pPr>
      <w:rPr>
        <w:rFonts w:hint="default"/>
        <w:i/>
      </w:rPr>
    </w:lvl>
    <w:lvl w:ilvl="1" w:tplc="04090019" w:tentative="1">
      <w:start w:val="1"/>
      <w:numFmt w:val="lowerLetter"/>
      <w:lvlText w:val="%2."/>
      <w:lvlJc w:val="left"/>
      <w:pPr>
        <w:ind w:left="2448" w:hanging="360"/>
      </w:pPr>
    </w:lvl>
    <w:lvl w:ilvl="2" w:tplc="0409001B" w:tentative="1">
      <w:start w:val="1"/>
      <w:numFmt w:val="lowerRoman"/>
      <w:lvlText w:val="%3."/>
      <w:lvlJc w:val="right"/>
      <w:pPr>
        <w:ind w:left="3168" w:hanging="180"/>
      </w:pPr>
    </w:lvl>
    <w:lvl w:ilvl="3" w:tplc="0409000F" w:tentative="1">
      <w:start w:val="1"/>
      <w:numFmt w:val="decimal"/>
      <w:lvlText w:val="%4."/>
      <w:lvlJc w:val="left"/>
      <w:pPr>
        <w:ind w:left="3888" w:hanging="360"/>
      </w:pPr>
    </w:lvl>
    <w:lvl w:ilvl="4" w:tplc="04090019" w:tentative="1">
      <w:start w:val="1"/>
      <w:numFmt w:val="lowerLetter"/>
      <w:lvlText w:val="%5."/>
      <w:lvlJc w:val="left"/>
      <w:pPr>
        <w:ind w:left="4608" w:hanging="360"/>
      </w:pPr>
    </w:lvl>
    <w:lvl w:ilvl="5" w:tplc="0409001B" w:tentative="1">
      <w:start w:val="1"/>
      <w:numFmt w:val="lowerRoman"/>
      <w:lvlText w:val="%6."/>
      <w:lvlJc w:val="right"/>
      <w:pPr>
        <w:ind w:left="5328" w:hanging="180"/>
      </w:pPr>
    </w:lvl>
    <w:lvl w:ilvl="6" w:tplc="0409000F" w:tentative="1">
      <w:start w:val="1"/>
      <w:numFmt w:val="decimal"/>
      <w:lvlText w:val="%7."/>
      <w:lvlJc w:val="left"/>
      <w:pPr>
        <w:ind w:left="6048" w:hanging="360"/>
      </w:pPr>
    </w:lvl>
    <w:lvl w:ilvl="7" w:tplc="04090019" w:tentative="1">
      <w:start w:val="1"/>
      <w:numFmt w:val="lowerLetter"/>
      <w:lvlText w:val="%8."/>
      <w:lvlJc w:val="left"/>
      <w:pPr>
        <w:ind w:left="6768" w:hanging="360"/>
      </w:pPr>
    </w:lvl>
    <w:lvl w:ilvl="8" w:tplc="0409001B" w:tentative="1">
      <w:start w:val="1"/>
      <w:numFmt w:val="lowerRoman"/>
      <w:lvlText w:val="%9."/>
      <w:lvlJc w:val="right"/>
      <w:pPr>
        <w:ind w:left="7488" w:hanging="180"/>
      </w:pPr>
    </w:lvl>
  </w:abstractNum>
  <w:abstractNum w:abstractNumId="42" w15:restartNumberingAfterBreak="0">
    <w:nsid w:val="60E32E78"/>
    <w:multiLevelType w:val="hybridMultilevel"/>
    <w:tmpl w:val="F14C9D2E"/>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43" w15:restartNumberingAfterBreak="0">
    <w:nsid w:val="6270255A"/>
    <w:multiLevelType w:val="hybridMultilevel"/>
    <w:tmpl w:val="453EAECA"/>
    <w:lvl w:ilvl="0" w:tplc="89F62282">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4" w15:restartNumberingAfterBreak="0">
    <w:nsid w:val="62EA0128"/>
    <w:multiLevelType w:val="hybridMultilevel"/>
    <w:tmpl w:val="C1E2AEE2"/>
    <w:lvl w:ilvl="0" w:tplc="4DE83A44">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15:restartNumberingAfterBreak="0">
    <w:nsid w:val="63D76872"/>
    <w:multiLevelType w:val="hybridMultilevel"/>
    <w:tmpl w:val="EDC8AD94"/>
    <w:lvl w:ilvl="0" w:tplc="89F62282">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6" w15:restartNumberingAfterBreak="0">
    <w:nsid w:val="64E148C7"/>
    <w:multiLevelType w:val="hybridMultilevel"/>
    <w:tmpl w:val="892271A8"/>
    <w:lvl w:ilvl="0" w:tplc="89F62282">
      <w:start w:val="1"/>
      <w:numFmt w:val="lowerLetter"/>
      <w:lvlText w:val="(%1)"/>
      <w:lvlJc w:val="left"/>
      <w:pPr>
        <w:ind w:left="1440" w:hanging="360"/>
      </w:pPr>
      <w:rPr>
        <w:rFonts w:hint="default"/>
        <w:i/>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47" w15:restartNumberingAfterBreak="0">
    <w:nsid w:val="6520557E"/>
    <w:multiLevelType w:val="hybridMultilevel"/>
    <w:tmpl w:val="FF82B49E"/>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48" w15:restartNumberingAfterBreak="0">
    <w:nsid w:val="6813652C"/>
    <w:multiLevelType w:val="hybridMultilevel"/>
    <w:tmpl w:val="48F68902"/>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49" w15:restartNumberingAfterBreak="0">
    <w:nsid w:val="6C2E7BE1"/>
    <w:multiLevelType w:val="hybridMultilevel"/>
    <w:tmpl w:val="6836749A"/>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50" w15:restartNumberingAfterBreak="0">
    <w:nsid w:val="71D55540"/>
    <w:multiLevelType w:val="hybridMultilevel"/>
    <w:tmpl w:val="93882FBA"/>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51" w15:restartNumberingAfterBreak="0">
    <w:nsid w:val="7447143D"/>
    <w:multiLevelType w:val="hybridMultilevel"/>
    <w:tmpl w:val="1BDE9052"/>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abstractNum w:abstractNumId="52" w15:restartNumberingAfterBreak="0">
    <w:nsid w:val="77B412E1"/>
    <w:multiLevelType w:val="hybridMultilevel"/>
    <w:tmpl w:val="F208B3AA"/>
    <w:lvl w:ilvl="0" w:tplc="89F62282">
      <w:start w:val="1"/>
      <w:numFmt w:val="lowerLetter"/>
      <w:lvlText w:val="(%1)"/>
      <w:lvlJc w:val="left"/>
      <w:pPr>
        <w:ind w:left="1728" w:hanging="360"/>
      </w:pPr>
      <w:rPr>
        <w:rFonts w:hint="default"/>
        <w:i/>
      </w:rPr>
    </w:lvl>
    <w:lvl w:ilvl="1" w:tplc="04090019" w:tentative="1">
      <w:start w:val="1"/>
      <w:numFmt w:val="lowerLetter"/>
      <w:lvlText w:val="%2."/>
      <w:lvlJc w:val="left"/>
      <w:pPr>
        <w:ind w:left="2448" w:hanging="360"/>
      </w:pPr>
    </w:lvl>
    <w:lvl w:ilvl="2" w:tplc="0409001B" w:tentative="1">
      <w:start w:val="1"/>
      <w:numFmt w:val="lowerRoman"/>
      <w:lvlText w:val="%3."/>
      <w:lvlJc w:val="right"/>
      <w:pPr>
        <w:ind w:left="3168" w:hanging="180"/>
      </w:pPr>
    </w:lvl>
    <w:lvl w:ilvl="3" w:tplc="0409000F" w:tentative="1">
      <w:start w:val="1"/>
      <w:numFmt w:val="decimal"/>
      <w:lvlText w:val="%4."/>
      <w:lvlJc w:val="left"/>
      <w:pPr>
        <w:ind w:left="3888" w:hanging="360"/>
      </w:pPr>
    </w:lvl>
    <w:lvl w:ilvl="4" w:tplc="04090019" w:tentative="1">
      <w:start w:val="1"/>
      <w:numFmt w:val="lowerLetter"/>
      <w:lvlText w:val="%5."/>
      <w:lvlJc w:val="left"/>
      <w:pPr>
        <w:ind w:left="4608" w:hanging="360"/>
      </w:pPr>
    </w:lvl>
    <w:lvl w:ilvl="5" w:tplc="0409001B" w:tentative="1">
      <w:start w:val="1"/>
      <w:numFmt w:val="lowerRoman"/>
      <w:lvlText w:val="%6."/>
      <w:lvlJc w:val="right"/>
      <w:pPr>
        <w:ind w:left="5328" w:hanging="180"/>
      </w:pPr>
    </w:lvl>
    <w:lvl w:ilvl="6" w:tplc="0409000F" w:tentative="1">
      <w:start w:val="1"/>
      <w:numFmt w:val="decimal"/>
      <w:lvlText w:val="%7."/>
      <w:lvlJc w:val="left"/>
      <w:pPr>
        <w:ind w:left="6048" w:hanging="360"/>
      </w:pPr>
    </w:lvl>
    <w:lvl w:ilvl="7" w:tplc="04090019" w:tentative="1">
      <w:start w:val="1"/>
      <w:numFmt w:val="lowerLetter"/>
      <w:lvlText w:val="%8."/>
      <w:lvlJc w:val="left"/>
      <w:pPr>
        <w:ind w:left="6768" w:hanging="360"/>
      </w:pPr>
    </w:lvl>
    <w:lvl w:ilvl="8" w:tplc="0409001B" w:tentative="1">
      <w:start w:val="1"/>
      <w:numFmt w:val="lowerRoman"/>
      <w:lvlText w:val="%9."/>
      <w:lvlJc w:val="right"/>
      <w:pPr>
        <w:ind w:left="7488" w:hanging="180"/>
      </w:pPr>
    </w:lvl>
  </w:abstractNum>
  <w:abstractNum w:abstractNumId="53" w15:restartNumberingAfterBreak="0">
    <w:nsid w:val="7C5B1260"/>
    <w:multiLevelType w:val="hybridMultilevel"/>
    <w:tmpl w:val="27125ACA"/>
    <w:lvl w:ilvl="0" w:tplc="C5B40E1E">
      <w:start w:val="1"/>
      <w:numFmt w:val="lowerRoman"/>
      <w:lvlText w:val="(%1)"/>
      <w:lvlJc w:val="left"/>
      <w:pPr>
        <w:ind w:left="1728" w:hanging="360"/>
      </w:pPr>
      <w:rPr>
        <w:rFonts w:hint="default"/>
      </w:rPr>
    </w:lvl>
    <w:lvl w:ilvl="1" w:tplc="04090019" w:tentative="1">
      <w:start w:val="1"/>
      <w:numFmt w:val="lowerLetter"/>
      <w:lvlText w:val="%2."/>
      <w:lvlJc w:val="left"/>
      <w:pPr>
        <w:ind w:left="2448" w:hanging="360"/>
      </w:pPr>
    </w:lvl>
    <w:lvl w:ilvl="2" w:tplc="0409001B" w:tentative="1">
      <w:start w:val="1"/>
      <w:numFmt w:val="lowerRoman"/>
      <w:lvlText w:val="%3."/>
      <w:lvlJc w:val="right"/>
      <w:pPr>
        <w:ind w:left="3168" w:hanging="180"/>
      </w:pPr>
    </w:lvl>
    <w:lvl w:ilvl="3" w:tplc="0409000F" w:tentative="1">
      <w:start w:val="1"/>
      <w:numFmt w:val="decimal"/>
      <w:lvlText w:val="%4."/>
      <w:lvlJc w:val="left"/>
      <w:pPr>
        <w:ind w:left="3888" w:hanging="360"/>
      </w:pPr>
    </w:lvl>
    <w:lvl w:ilvl="4" w:tplc="04090019" w:tentative="1">
      <w:start w:val="1"/>
      <w:numFmt w:val="lowerLetter"/>
      <w:lvlText w:val="%5."/>
      <w:lvlJc w:val="left"/>
      <w:pPr>
        <w:ind w:left="4608" w:hanging="360"/>
      </w:pPr>
    </w:lvl>
    <w:lvl w:ilvl="5" w:tplc="0409001B" w:tentative="1">
      <w:start w:val="1"/>
      <w:numFmt w:val="lowerRoman"/>
      <w:lvlText w:val="%6."/>
      <w:lvlJc w:val="right"/>
      <w:pPr>
        <w:ind w:left="5328" w:hanging="180"/>
      </w:pPr>
    </w:lvl>
    <w:lvl w:ilvl="6" w:tplc="0409000F" w:tentative="1">
      <w:start w:val="1"/>
      <w:numFmt w:val="decimal"/>
      <w:lvlText w:val="%7."/>
      <w:lvlJc w:val="left"/>
      <w:pPr>
        <w:ind w:left="6048" w:hanging="360"/>
      </w:pPr>
    </w:lvl>
    <w:lvl w:ilvl="7" w:tplc="04090019" w:tentative="1">
      <w:start w:val="1"/>
      <w:numFmt w:val="lowerLetter"/>
      <w:lvlText w:val="%8."/>
      <w:lvlJc w:val="left"/>
      <w:pPr>
        <w:ind w:left="6768" w:hanging="360"/>
      </w:pPr>
    </w:lvl>
    <w:lvl w:ilvl="8" w:tplc="0409001B" w:tentative="1">
      <w:start w:val="1"/>
      <w:numFmt w:val="lowerRoman"/>
      <w:lvlText w:val="%9."/>
      <w:lvlJc w:val="right"/>
      <w:pPr>
        <w:ind w:left="7488" w:hanging="180"/>
      </w:pPr>
    </w:lvl>
  </w:abstractNum>
  <w:abstractNum w:abstractNumId="54" w15:restartNumberingAfterBreak="0">
    <w:nsid w:val="7E182061"/>
    <w:multiLevelType w:val="hybridMultilevel"/>
    <w:tmpl w:val="BB8471BC"/>
    <w:lvl w:ilvl="0" w:tplc="89F62282">
      <w:start w:val="1"/>
      <w:numFmt w:val="lowerLetter"/>
      <w:lvlText w:val="(%1)"/>
      <w:lvlJc w:val="left"/>
      <w:pPr>
        <w:ind w:left="1368" w:hanging="360"/>
      </w:pPr>
      <w:rPr>
        <w:rFonts w:hint="default"/>
        <w:i/>
      </w:rPr>
    </w:lvl>
    <w:lvl w:ilvl="1" w:tplc="04090019" w:tentative="1">
      <w:start w:val="1"/>
      <w:numFmt w:val="lowerLetter"/>
      <w:lvlText w:val="%2."/>
      <w:lvlJc w:val="left"/>
      <w:pPr>
        <w:ind w:left="2088" w:hanging="360"/>
      </w:pPr>
    </w:lvl>
    <w:lvl w:ilvl="2" w:tplc="0409001B" w:tentative="1">
      <w:start w:val="1"/>
      <w:numFmt w:val="lowerRoman"/>
      <w:lvlText w:val="%3."/>
      <w:lvlJc w:val="right"/>
      <w:pPr>
        <w:ind w:left="2808" w:hanging="180"/>
      </w:pPr>
    </w:lvl>
    <w:lvl w:ilvl="3" w:tplc="0409000F" w:tentative="1">
      <w:start w:val="1"/>
      <w:numFmt w:val="decimal"/>
      <w:lvlText w:val="%4."/>
      <w:lvlJc w:val="left"/>
      <w:pPr>
        <w:ind w:left="3528" w:hanging="360"/>
      </w:pPr>
    </w:lvl>
    <w:lvl w:ilvl="4" w:tplc="04090019" w:tentative="1">
      <w:start w:val="1"/>
      <w:numFmt w:val="lowerLetter"/>
      <w:lvlText w:val="%5."/>
      <w:lvlJc w:val="left"/>
      <w:pPr>
        <w:ind w:left="4248" w:hanging="360"/>
      </w:pPr>
    </w:lvl>
    <w:lvl w:ilvl="5" w:tplc="0409001B" w:tentative="1">
      <w:start w:val="1"/>
      <w:numFmt w:val="lowerRoman"/>
      <w:lvlText w:val="%6."/>
      <w:lvlJc w:val="right"/>
      <w:pPr>
        <w:ind w:left="4968" w:hanging="180"/>
      </w:pPr>
    </w:lvl>
    <w:lvl w:ilvl="6" w:tplc="0409000F" w:tentative="1">
      <w:start w:val="1"/>
      <w:numFmt w:val="decimal"/>
      <w:lvlText w:val="%7."/>
      <w:lvlJc w:val="left"/>
      <w:pPr>
        <w:ind w:left="5688" w:hanging="360"/>
      </w:pPr>
    </w:lvl>
    <w:lvl w:ilvl="7" w:tplc="04090019" w:tentative="1">
      <w:start w:val="1"/>
      <w:numFmt w:val="lowerLetter"/>
      <w:lvlText w:val="%8."/>
      <w:lvlJc w:val="left"/>
      <w:pPr>
        <w:ind w:left="6408" w:hanging="360"/>
      </w:pPr>
    </w:lvl>
    <w:lvl w:ilvl="8" w:tplc="0409001B" w:tentative="1">
      <w:start w:val="1"/>
      <w:numFmt w:val="lowerRoman"/>
      <w:lvlText w:val="%9."/>
      <w:lvlJc w:val="right"/>
      <w:pPr>
        <w:ind w:left="7128" w:hanging="180"/>
      </w:pPr>
    </w:lvl>
  </w:abstractNum>
  <w:num w:numId="1">
    <w:abstractNumId w:val="6"/>
  </w:num>
  <w:num w:numId="2">
    <w:abstractNumId w:val="3"/>
  </w:num>
  <w:num w:numId="3">
    <w:abstractNumId w:val="0"/>
  </w:num>
  <w:num w:numId="4">
    <w:abstractNumId w:val="41"/>
  </w:num>
  <w:num w:numId="5">
    <w:abstractNumId w:val="52"/>
  </w:num>
  <w:num w:numId="6">
    <w:abstractNumId w:val="20"/>
  </w:num>
  <w:num w:numId="7">
    <w:abstractNumId w:val="8"/>
  </w:num>
  <w:num w:numId="8">
    <w:abstractNumId w:val="19"/>
  </w:num>
  <w:num w:numId="9">
    <w:abstractNumId w:val="12"/>
  </w:num>
  <w:num w:numId="10">
    <w:abstractNumId w:val="45"/>
  </w:num>
  <w:num w:numId="11">
    <w:abstractNumId w:val="51"/>
  </w:num>
  <w:num w:numId="12">
    <w:abstractNumId w:val="23"/>
  </w:num>
  <w:num w:numId="13">
    <w:abstractNumId w:val="1"/>
  </w:num>
  <w:num w:numId="14">
    <w:abstractNumId w:val="22"/>
  </w:num>
  <w:num w:numId="15">
    <w:abstractNumId w:val="34"/>
  </w:num>
  <w:num w:numId="16">
    <w:abstractNumId w:val="48"/>
  </w:num>
  <w:num w:numId="17">
    <w:abstractNumId w:val="47"/>
  </w:num>
  <w:num w:numId="18">
    <w:abstractNumId w:val="13"/>
  </w:num>
  <w:num w:numId="19">
    <w:abstractNumId w:val="21"/>
  </w:num>
  <w:num w:numId="20">
    <w:abstractNumId w:val="15"/>
  </w:num>
  <w:num w:numId="21">
    <w:abstractNumId w:val="38"/>
  </w:num>
  <w:num w:numId="22">
    <w:abstractNumId w:val="31"/>
  </w:num>
  <w:num w:numId="23">
    <w:abstractNumId w:val="40"/>
  </w:num>
  <w:num w:numId="24">
    <w:abstractNumId w:val="2"/>
  </w:num>
  <w:num w:numId="25">
    <w:abstractNumId w:val="42"/>
  </w:num>
  <w:num w:numId="26">
    <w:abstractNumId w:val="49"/>
  </w:num>
  <w:num w:numId="27">
    <w:abstractNumId w:val="54"/>
  </w:num>
  <w:num w:numId="28">
    <w:abstractNumId w:val="36"/>
  </w:num>
  <w:num w:numId="29">
    <w:abstractNumId w:val="14"/>
  </w:num>
  <w:num w:numId="30">
    <w:abstractNumId w:val="10"/>
  </w:num>
  <w:num w:numId="31">
    <w:abstractNumId w:val="26"/>
  </w:num>
  <w:num w:numId="32">
    <w:abstractNumId w:val="39"/>
  </w:num>
  <w:num w:numId="33">
    <w:abstractNumId w:val="5"/>
  </w:num>
  <w:num w:numId="34">
    <w:abstractNumId w:val="9"/>
  </w:num>
  <w:num w:numId="35">
    <w:abstractNumId w:val="28"/>
  </w:num>
  <w:num w:numId="36">
    <w:abstractNumId w:val="4"/>
  </w:num>
  <w:num w:numId="37">
    <w:abstractNumId w:val="43"/>
  </w:num>
  <w:num w:numId="38">
    <w:abstractNumId w:val="35"/>
  </w:num>
  <w:num w:numId="39">
    <w:abstractNumId w:val="46"/>
  </w:num>
  <w:num w:numId="40">
    <w:abstractNumId w:val="30"/>
  </w:num>
  <w:num w:numId="41">
    <w:abstractNumId w:val="29"/>
  </w:num>
  <w:num w:numId="42">
    <w:abstractNumId w:val="24"/>
  </w:num>
  <w:num w:numId="43">
    <w:abstractNumId w:val="37"/>
  </w:num>
  <w:num w:numId="44">
    <w:abstractNumId w:val="18"/>
  </w:num>
  <w:num w:numId="45">
    <w:abstractNumId w:val="50"/>
  </w:num>
  <w:num w:numId="46">
    <w:abstractNumId w:val="53"/>
  </w:num>
  <w:num w:numId="47">
    <w:abstractNumId w:val="27"/>
  </w:num>
  <w:num w:numId="48">
    <w:abstractNumId w:val="17"/>
  </w:num>
  <w:num w:numId="49">
    <w:abstractNumId w:val="16"/>
  </w:num>
  <w:num w:numId="50">
    <w:abstractNumId w:val="11"/>
  </w:num>
  <w:num w:numId="51">
    <w:abstractNumId w:val="44"/>
  </w:num>
  <w:num w:numId="52">
    <w:abstractNumId w:val="33"/>
  </w:num>
  <w:num w:numId="53">
    <w:abstractNumId w:val="25"/>
  </w:num>
  <w:num w:numId="54">
    <w:abstractNumId w:val="32"/>
  </w:num>
  <w:num w:numId="55">
    <w:abstractNumId w:val="7"/>
  </w:num>
  <w:num w:numId="56">
    <w:abstractNumId w:val="7"/>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IdMacAtCleanup w:val="4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05D0F"/>
    <w:rsid w:val="00005D0F"/>
    <w:rsid w:val="000133AD"/>
    <w:rsid w:val="00022180"/>
    <w:rsid w:val="00025DFF"/>
    <w:rsid w:val="000419F6"/>
    <w:rsid w:val="00060F85"/>
    <w:rsid w:val="000626E2"/>
    <w:rsid w:val="00066438"/>
    <w:rsid w:val="000F768A"/>
    <w:rsid w:val="00100F03"/>
    <w:rsid w:val="0011215B"/>
    <w:rsid w:val="00131447"/>
    <w:rsid w:val="00146CBC"/>
    <w:rsid w:val="00153682"/>
    <w:rsid w:val="0015380B"/>
    <w:rsid w:val="00167965"/>
    <w:rsid w:val="0017344B"/>
    <w:rsid w:val="0018050A"/>
    <w:rsid w:val="001956B6"/>
    <w:rsid w:val="001B38CE"/>
    <w:rsid w:val="001B5949"/>
    <w:rsid w:val="001D24A7"/>
    <w:rsid w:val="001E147B"/>
    <w:rsid w:val="001E1FE6"/>
    <w:rsid w:val="002065B3"/>
    <w:rsid w:val="00213FE5"/>
    <w:rsid w:val="00214B65"/>
    <w:rsid w:val="00244FA4"/>
    <w:rsid w:val="0025667A"/>
    <w:rsid w:val="00260EC9"/>
    <w:rsid w:val="002664C9"/>
    <w:rsid w:val="002717A0"/>
    <w:rsid w:val="00281DDC"/>
    <w:rsid w:val="00296348"/>
    <w:rsid w:val="002B0A72"/>
    <w:rsid w:val="002B304D"/>
    <w:rsid w:val="002B55D6"/>
    <w:rsid w:val="0030281B"/>
    <w:rsid w:val="00312CD3"/>
    <w:rsid w:val="00331BEF"/>
    <w:rsid w:val="00344101"/>
    <w:rsid w:val="00353826"/>
    <w:rsid w:val="00394BD6"/>
    <w:rsid w:val="00396566"/>
    <w:rsid w:val="00397C47"/>
    <w:rsid w:val="003B19A7"/>
    <w:rsid w:val="003C1029"/>
    <w:rsid w:val="003D5B75"/>
    <w:rsid w:val="003E0265"/>
    <w:rsid w:val="003E3BC4"/>
    <w:rsid w:val="00402FC5"/>
    <w:rsid w:val="00407719"/>
    <w:rsid w:val="00410E11"/>
    <w:rsid w:val="00430A4F"/>
    <w:rsid w:val="00442668"/>
    <w:rsid w:val="00472C57"/>
    <w:rsid w:val="00481356"/>
    <w:rsid w:val="00484E0D"/>
    <w:rsid w:val="00497177"/>
    <w:rsid w:val="00497F14"/>
    <w:rsid w:val="004A75BE"/>
    <w:rsid w:val="004C244F"/>
    <w:rsid w:val="004F190F"/>
    <w:rsid w:val="004F2654"/>
    <w:rsid w:val="00507E33"/>
    <w:rsid w:val="00524804"/>
    <w:rsid w:val="005412A1"/>
    <w:rsid w:val="005447B0"/>
    <w:rsid w:val="0058709E"/>
    <w:rsid w:val="00590233"/>
    <w:rsid w:val="005A5E6B"/>
    <w:rsid w:val="005A7860"/>
    <w:rsid w:val="005B3729"/>
    <w:rsid w:val="005B7E29"/>
    <w:rsid w:val="005C0D4D"/>
    <w:rsid w:val="005C356B"/>
    <w:rsid w:val="005D2F4F"/>
    <w:rsid w:val="005E02EC"/>
    <w:rsid w:val="005E64AB"/>
    <w:rsid w:val="00603B7C"/>
    <w:rsid w:val="0060652C"/>
    <w:rsid w:val="00612759"/>
    <w:rsid w:val="0064278C"/>
    <w:rsid w:val="00643063"/>
    <w:rsid w:val="0065447F"/>
    <w:rsid w:val="006870B1"/>
    <w:rsid w:val="00687EF2"/>
    <w:rsid w:val="006A069F"/>
    <w:rsid w:val="006B517B"/>
    <w:rsid w:val="006D758F"/>
    <w:rsid w:val="006E333C"/>
    <w:rsid w:val="006F7D07"/>
    <w:rsid w:val="00744982"/>
    <w:rsid w:val="00755AA2"/>
    <w:rsid w:val="007617F6"/>
    <w:rsid w:val="007674F2"/>
    <w:rsid w:val="00772584"/>
    <w:rsid w:val="00791683"/>
    <w:rsid w:val="007B36CC"/>
    <w:rsid w:val="007B6BAF"/>
    <w:rsid w:val="007D0E91"/>
    <w:rsid w:val="007E053D"/>
    <w:rsid w:val="007E5397"/>
    <w:rsid w:val="00817505"/>
    <w:rsid w:val="00843141"/>
    <w:rsid w:val="0084657B"/>
    <w:rsid w:val="0084722A"/>
    <w:rsid w:val="0085136F"/>
    <w:rsid w:val="0087262F"/>
    <w:rsid w:val="00890A57"/>
    <w:rsid w:val="008C70BB"/>
    <w:rsid w:val="008D602E"/>
    <w:rsid w:val="008E0A88"/>
    <w:rsid w:val="008F0668"/>
    <w:rsid w:val="00912824"/>
    <w:rsid w:val="00916648"/>
    <w:rsid w:val="00922F54"/>
    <w:rsid w:val="00937D86"/>
    <w:rsid w:val="00955C3D"/>
    <w:rsid w:val="00985C7F"/>
    <w:rsid w:val="00991E7D"/>
    <w:rsid w:val="009B5EE1"/>
    <w:rsid w:val="009D175D"/>
    <w:rsid w:val="009D7141"/>
    <w:rsid w:val="009E3945"/>
    <w:rsid w:val="00A0362D"/>
    <w:rsid w:val="00A130E3"/>
    <w:rsid w:val="00A5401C"/>
    <w:rsid w:val="00A64A62"/>
    <w:rsid w:val="00A67125"/>
    <w:rsid w:val="00A81CE9"/>
    <w:rsid w:val="00A8578E"/>
    <w:rsid w:val="00AA3BE5"/>
    <w:rsid w:val="00AF4A95"/>
    <w:rsid w:val="00B1621C"/>
    <w:rsid w:val="00B45D02"/>
    <w:rsid w:val="00B53163"/>
    <w:rsid w:val="00B57082"/>
    <w:rsid w:val="00B6429D"/>
    <w:rsid w:val="00B642FE"/>
    <w:rsid w:val="00B66DC7"/>
    <w:rsid w:val="00B7503F"/>
    <w:rsid w:val="00B77610"/>
    <w:rsid w:val="00BB4CEB"/>
    <w:rsid w:val="00BC4723"/>
    <w:rsid w:val="00BC5065"/>
    <w:rsid w:val="00BD36E9"/>
    <w:rsid w:val="00BF196A"/>
    <w:rsid w:val="00BF453A"/>
    <w:rsid w:val="00C37074"/>
    <w:rsid w:val="00C52996"/>
    <w:rsid w:val="00C72AF7"/>
    <w:rsid w:val="00C912FB"/>
    <w:rsid w:val="00CA4977"/>
    <w:rsid w:val="00CB0D01"/>
    <w:rsid w:val="00CB3E88"/>
    <w:rsid w:val="00CB6BD5"/>
    <w:rsid w:val="00CD26DC"/>
    <w:rsid w:val="00CD32F6"/>
    <w:rsid w:val="00CE05C7"/>
    <w:rsid w:val="00D1603E"/>
    <w:rsid w:val="00D340E8"/>
    <w:rsid w:val="00D37FB3"/>
    <w:rsid w:val="00D52068"/>
    <w:rsid w:val="00D65419"/>
    <w:rsid w:val="00D70238"/>
    <w:rsid w:val="00D71347"/>
    <w:rsid w:val="00D72451"/>
    <w:rsid w:val="00D8183B"/>
    <w:rsid w:val="00D87DF6"/>
    <w:rsid w:val="00D942BC"/>
    <w:rsid w:val="00D949E6"/>
    <w:rsid w:val="00D9617C"/>
    <w:rsid w:val="00DC48AE"/>
    <w:rsid w:val="00DE22C8"/>
    <w:rsid w:val="00DF25A8"/>
    <w:rsid w:val="00E17769"/>
    <w:rsid w:val="00E53A3E"/>
    <w:rsid w:val="00E644BF"/>
    <w:rsid w:val="00E64AEA"/>
    <w:rsid w:val="00E65DF2"/>
    <w:rsid w:val="00E67086"/>
    <w:rsid w:val="00E736C6"/>
    <w:rsid w:val="00E80BDD"/>
    <w:rsid w:val="00E90D11"/>
    <w:rsid w:val="00F07C23"/>
    <w:rsid w:val="00F46C36"/>
    <w:rsid w:val="00F70B13"/>
    <w:rsid w:val="00F730E7"/>
    <w:rsid w:val="00F820B9"/>
    <w:rsid w:val="00FA5B4A"/>
    <w:rsid w:val="00FB0DCA"/>
    <w:rsid w:val="00FD4336"/>
    <w:rsid w:val="00FD4E54"/>
    <w:rsid w:val="00FF0CCB"/>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FADCCF7"/>
  <w15:chartTrackingRefBased/>
  <w15:docId w15:val="{D16A6846-AA50-4DB3-8D3E-1BA2688857D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qFormat="1"/>
    <w:lsdException w:name="toc 2" w:semiHidden="1" w:uiPriority="39" w:unhideWhenUsed="1"/>
    <w:lsdException w:name="toc 3"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005D0F"/>
    <w:pPr>
      <w:autoSpaceDN w:val="0"/>
      <w:spacing w:before="120" w:after="120" w:line="240" w:lineRule="auto"/>
      <w:jc w:val="center"/>
    </w:pPr>
    <w:rPr>
      <w:rFonts w:ascii="Times New Roman" w:eastAsia="Times New Roman" w:hAnsi="Times New Roman" w:cs="Times New Roman"/>
      <w:sz w:val="24"/>
      <w:szCs w:val="20"/>
      <w:lang w:val="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uiPriority w:val="99"/>
    <w:unhideWhenUsed/>
    <w:rsid w:val="00005D0F"/>
    <w:rPr>
      <w:strike w:val="0"/>
      <w:dstrike w:val="0"/>
      <w:color w:val="0000FF"/>
      <w:u w:val="none"/>
      <w:effect w:val="none"/>
    </w:rPr>
  </w:style>
  <w:style w:type="paragraph" w:styleId="TOC1">
    <w:name w:val="toc 1"/>
    <w:basedOn w:val="Normal"/>
    <w:next w:val="Normal"/>
    <w:autoRedefine/>
    <w:uiPriority w:val="39"/>
    <w:unhideWhenUsed/>
    <w:qFormat/>
    <w:rsid w:val="007D0E91"/>
    <w:pPr>
      <w:keepNext/>
      <w:tabs>
        <w:tab w:val="right" w:leader="dot" w:pos="6480"/>
      </w:tabs>
      <w:spacing w:after="0"/>
      <w:contextualSpacing/>
    </w:pPr>
    <w:rPr>
      <w:b/>
      <w:caps/>
      <w:szCs w:val="22"/>
      <w:lang w:val="en-US"/>
    </w:rPr>
  </w:style>
  <w:style w:type="paragraph" w:styleId="TOC3">
    <w:name w:val="toc 3"/>
    <w:basedOn w:val="Normal"/>
    <w:next w:val="Normal"/>
    <w:autoRedefine/>
    <w:uiPriority w:val="39"/>
    <w:unhideWhenUsed/>
    <w:qFormat/>
    <w:rsid w:val="00005D0F"/>
    <w:pPr>
      <w:tabs>
        <w:tab w:val="left" w:pos="540"/>
        <w:tab w:val="left" w:pos="900"/>
        <w:tab w:val="right" w:leader="dot" w:pos="6480"/>
      </w:tabs>
      <w:contextualSpacing/>
      <w:jc w:val="both"/>
    </w:pPr>
    <w:rPr>
      <w:noProof/>
      <w:sz w:val="20"/>
      <w:szCs w:val="22"/>
      <w:lang w:val="en-US"/>
    </w:rPr>
  </w:style>
  <w:style w:type="paragraph" w:customStyle="1" w:styleId="Arrangement">
    <w:name w:val="Arrangement"/>
    <w:basedOn w:val="Normal"/>
    <w:uiPriority w:val="99"/>
    <w:rsid w:val="00005D0F"/>
    <w:pPr>
      <w:tabs>
        <w:tab w:val="right" w:pos="547"/>
        <w:tab w:val="left" w:pos="821"/>
      </w:tabs>
      <w:spacing w:before="40" w:line="240" w:lineRule="exact"/>
      <w:ind w:left="821" w:hanging="821"/>
    </w:pPr>
    <w:rPr>
      <w:sz w:val="22"/>
    </w:rPr>
  </w:style>
  <w:style w:type="paragraph" w:customStyle="1" w:styleId="Definitions">
    <w:name w:val="Definitions"/>
    <w:basedOn w:val="Normal"/>
    <w:rsid w:val="00005D0F"/>
    <w:pPr>
      <w:spacing w:line="240" w:lineRule="exact"/>
      <w:ind w:left="2016" w:hanging="1008"/>
      <w:jc w:val="both"/>
    </w:pPr>
  </w:style>
  <w:style w:type="paragraph" w:customStyle="1" w:styleId="LongTitle">
    <w:name w:val="Long Title"/>
    <w:basedOn w:val="Normal"/>
    <w:rsid w:val="00005D0F"/>
    <w:pPr>
      <w:jc w:val="both"/>
    </w:pPr>
    <w:rPr>
      <w:smallCaps/>
    </w:rPr>
  </w:style>
  <w:style w:type="paragraph" w:customStyle="1" w:styleId="MarginalNoteRev">
    <w:name w:val="Marginal Note Rev"/>
    <w:basedOn w:val="Normal"/>
    <w:link w:val="MarginalNoteRevChar"/>
    <w:qFormat/>
    <w:rsid w:val="00005D0F"/>
    <w:pPr>
      <w:keepNext/>
      <w:keepLines/>
      <w:tabs>
        <w:tab w:val="left" w:pos="576"/>
      </w:tabs>
      <w:spacing w:before="240" w:after="0"/>
      <w:ind w:left="576" w:hanging="576"/>
      <w:jc w:val="left"/>
    </w:pPr>
    <w:rPr>
      <w:b/>
    </w:rPr>
  </w:style>
  <w:style w:type="paragraph" w:customStyle="1" w:styleId="PartHead">
    <w:name w:val="PartHead"/>
    <w:basedOn w:val="Normal"/>
    <w:link w:val="PartHeadChar"/>
    <w:qFormat/>
    <w:rsid w:val="00005D0F"/>
    <w:pPr>
      <w:keepNext/>
      <w:keepLines/>
      <w:spacing w:before="360"/>
    </w:pPr>
    <w:rPr>
      <w:rFonts w:eastAsia="MS Mincho"/>
      <w:b/>
      <w:caps/>
    </w:rPr>
  </w:style>
  <w:style w:type="paragraph" w:customStyle="1" w:styleId="OneLineSpaceAct">
    <w:name w:val="OneLineSpaceAct"/>
    <w:basedOn w:val="Normal"/>
    <w:rsid w:val="00005D0F"/>
  </w:style>
  <w:style w:type="paragraph" w:customStyle="1" w:styleId="BillSection">
    <w:name w:val="Bill Section"/>
    <w:basedOn w:val="Normal"/>
    <w:autoRedefine/>
    <w:rsid w:val="00005D0F"/>
    <w:pPr>
      <w:tabs>
        <w:tab w:val="left" w:pos="1620"/>
        <w:tab w:val="left" w:pos="1710"/>
        <w:tab w:val="left" w:pos="2160"/>
        <w:tab w:val="left" w:pos="3600"/>
      </w:tabs>
      <w:spacing w:line="276" w:lineRule="auto"/>
      <w:ind w:left="2160" w:hanging="2160"/>
      <w:jc w:val="both"/>
    </w:pPr>
    <w:rPr>
      <w:rFonts w:eastAsia="MS Mincho"/>
      <w:b/>
      <w:szCs w:val="24"/>
      <w:lang w:val="en-AU"/>
    </w:rPr>
  </w:style>
  <w:style w:type="paragraph" w:customStyle="1" w:styleId="Para">
    <w:name w:val="Para"/>
    <w:basedOn w:val="Normal"/>
    <w:link w:val="ParaChar"/>
    <w:qFormat/>
    <w:rsid w:val="00005D0F"/>
    <w:pPr>
      <w:overflowPunct w:val="0"/>
      <w:autoSpaceDE w:val="0"/>
      <w:adjustRightInd w:val="0"/>
      <w:ind w:left="1440" w:hanging="432"/>
      <w:jc w:val="both"/>
    </w:pPr>
    <w:rPr>
      <w:szCs w:val="24"/>
      <w:lang w:val="en-AU"/>
    </w:rPr>
  </w:style>
  <w:style w:type="paragraph" w:customStyle="1" w:styleId="Section">
    <w:name w:val="Section"/>
    <w:basedOn w:val="Normal"/>
    <w:link w:val="SectionChar"/>
    <w:autoRedefine/>
    <w:qFormat/>
    <w:rsid w:val="00167965"/>
    <w:pPr>
      <w:tabs>
        <w:tab w:val="left" w:pos="1080"/>
      </w:tabs>
      <w:overflowPunct w:val="0"/>
      <w:autoSpaceDE w:val="0"/>
      <w:adjustRightInd w:val="0"/>
      <w:spacing w:after="160" w:line="276" w:lineRule="auto"/>
      <w:ind w:left="1080"/>
      <w:jc w:val="both"/>
    </w:pPr>
    <w:rPr>
      <w:rFonts w:eastAsia="MS Mincho"/>
      <w:szCs w:val="24"/>
      <w:lang w:val="en-AU"/>
    </w:rPr>
  </w:style>
  <w:style w:type="character" w:customStyle="1" w:styleId="SectionChar">
    <w:name w:val="Section Char"/>
    <w:link w:val="Section"/>
    <w:locked/>
    <w:rsid w:val="00167965"/>
    <w:rPr>
      <w:rFonts w:ascii="Times New Roman" w:eastAsia="MS Mincho" w:hAnsi="Times New Roman" w:cs="Times New Roman"/>
      <w:sz w:val="24"/>
      <w:szCs w:val="24"/>
      <w:lang w:val="en-AU"/>
    </w:rPr>
  </w:style>
  <w:style w:type="paragraph" w:customStyle="1" w:styleId="Sub-Section">
    <w:name w:val="Sub-Section"/>
    <w:basedOn w:val="Normal"/>
    <w:link w:val="Sub-SectionChar"/>
    <w:qFormat/>
    <w:rsid w:val="00005D0F"/>
    <w:pPr>
      <w:overflowPunct w:val="0"/>
      <w:autoSpaceDE w:val="0"/>
      <w:adjustRightInd w:val="0"/>
      <w:ind w:left="1008" w:hanging="432"/>
      <w:jc w:val="both"/>
    </w:pPr>
    <w:rPr>
      <w:szCs w:val="24"/>
      <w:lang w:val="en-AU"/>
    </w:rPr>
  </w:style>
  <w:style w:type="character" w:customStyle="1" w:styleId="Sub-SectionChar">
    <w:name w:val="Sub-Section Char"/>
    <w:link w:val="Sub-Section"/>
    <w:locked/>
    <w:rsid w:val="00005D0F"/>
    <w:rPr>
      <w:rFonts w:ascii="Times New Roman" w:eastAsia="Times New Roman" w:hAnsi="Times New Roman" w:cs="Times New Roman"/>
      <w:sz w:val="24"/>
      <w:szCs w:val="24"/>
      <w:lang w:val="en-AU"/>
    </w:rPr>
  </w:style>
  <w:style w:type="character" w:customStyle="1" w:styleId="ParaChar">
    <w:name w:val="Para Char"/>
    <w:link w:val="Para"/>
    <w:locked/>
    <w:rsid w:val="00005D0F"/>
    <w:rPr>
      <w:rFonts w:ascii="Times New Roman" w:eastAsia="Times New Roman" w:hAnsi="Times New Roman" w:cs="Times New Roman"/>
      <w:sz w:val="24"/>
      <w:szCs w:val="24"/>
      <w:lang w:val="en-AU"/>
    </w:rPr>
  </w:style>
  <w:style w:type="paragraph" w:customStyle="1" w:styleId="Sub-Para">
    <w:name w:val="Sub-Para"/>
    <w:basedOn w:val="Normal"/>
    <w:qFormat/>
    <w:rsid w:val="00005D0F"/>
    <w:pPr>
      <w:tabs>
        <w:tab w:val="right" w:pos="1627"/>
      </w:tabs>
      <w:overflowPunct w:val="0"/>
      <w:autoSpaceDE w:val="0"/>
      <w:adjustRightInd w:val="0"/>
      <w:ind w:left="1872" w:hanging="432"/>
      <w:jc w:val="both"/>
    </w:pPr>
    <w:rPr>
      <w:szCs w:val="24"/>
      <w:lang w:val="en-AU"/>
    </w:rPr>
  </w:style>
  <w:style w:type="paragraph" w:styleId="Header">
    <w:name w:val="header"/>
    <w:basedOn w:val="Normal"/>
    <w:link w:val="HeaderChar"/>
    <w:uiPriority w:val="99"/>
    <w:unhideWhenUsed/>
    <w:rsid w:val="00005D0F"/>
    <w:pPr>
      <w:tabs>
        <w:tab w:val="center" w:pos="4680"/>
        <w:tab w:val="right" w:pos="9360"/>
      </w:tabs>
      <w:spacing w:before="0" w:after="0"/>
    </w:pPr>
  </w:style>
  <w:style w:type="character" w:customStyle="1" w:styleId="HeaderChar">
    <w:name w:val="Header Char"/>
    <w:basedOn w:val="DefaultParagraphFont"/>
    <w:link w:val="Header"/>
    <w:uiPriority w:val="99"/>
    <w:rsid w:val="00005D0F"/>
    <w:rPr>
      <w:rFonts w:ascii="Times New Roman" w:eastAsia="Times New Roman" w:hAnsi="Times New Roman" w:cs="Times New Roman"/>
      <w:sz w:val="24"/>
      <w:szCs w:val="20"/>
      <w:lang w:val="en-GB"/>
    </w:rPr>
  </w:style>
  <w:style w:type="paragraph" w:styleId="Footer">
    <w:name w:val="footer"/>
    <w:basedOn w:val="Normal"/>
    <w:link w:val="FooterChar"/>
    <w:uiPriority w:val="99"/>
    <w:unhideWhenUsed/>
    <w:rsid w:val="00005D0F"/>
    <w:pPr>
      <w:tabs>
        <w:tab w:val="center" w:pos="4680"/>
        <w:tab w:val="right" w:pos="9360"/>
      </w:tabs>
      <w:spacing w:before="0" w:after="0"/>
    </w:pPr>
  </w:style>
  <w:style w:type="character" w:customStyle="1" w:styleId="FooterChar">
    <w:name w:val="Footer Char"/>
    <w:basedOn w:val="DefaultParagraphFont"/>
    <w:link w:val="Footer"/>
    <w:uiPriority w:val="99"/>
    <w:rsid w:val="00005D0F"/>
    <w:rPr>
      <w:rFonts w:ascii="Times New Roman" w:eastAsia="Times New Roman" w:hAnsi="Times New Roman" w:cs="Times New Roman"/>
      <w:sz w:val="24"/>
      <w:szCs w:val="20"/>
      <w:lang w:val="en-GB"/>
    </w:rPr>
  </w:style>
  <w:style w:type="character" w:customStyle="1" w:styleId="MarginalNoteRevChar">
    <w:name w:val="Marginal Note Rev Char"/>
    <w:link w:val="MarginalNoteRev"/>
    <w:rsid w:val="00005D0F"/>
    <w:rPr>
      <w:rFonts w:ascii="Times New Roman" w:eastAsia="Times New Roman" w:hAnsi="Times New Roman" w:cs="Times New Roman"/>
      <w:b/>
      <w:sz w:val="24"/>
      <w:szCs w:val="20"/>
      <w:lang w:val="en-GB"/>
    </w:rPr>
  </w:style>
  <w:style w:type="paragraph" w:customStyle="1" w:styleId="SectionNoIndent">
    <w:name w:val="SectionNoIndent"/>
    <w:basedOn w:val="Section"/>
    <w:rsid w:val="00005D0F"/>
    <w:pPr>
      <w:overflowPunct/>
      <w:autoSpaceDE/>
      <w:autoSpaceDN/>
      <w:adjustRightInd/>
      <w:spacing w:after="0" w:line="240" w:lineRule="exact"/>
      <w:ind w:left="0"/>
    </w:pPr>
    <w:rPr>
      <w:szCs w:val="20"/>
      <w:lang w:val="en-GB"/>
    </w:rPr>
  </w:style>
  <w:style w:type="paragraph" w:styleId="BodyTextIndent">
    <w:name w:val="Body Text Indent"/>
    <w:basedOn w:val="Normal"/>
    <w:link w:val="BodyTextIndentChar"/>
    <w:uiPriority w:val="99"/>
    <w:unhideWhenUsed/>
    <w:rsid w:val="00005D0F"/>
    <w:pPr>
      <w:suppressLineNumbers/>
      <w:overflowPunct w:val="0"/>
      <w:autoSpaceDE w:val="0"/>
      <w:adjustRightInd w:val="0"/>
      <w:spacing w:before="0" w:after="200" w:line="276" w:lineRule="auto"/>
      <w:ind w:left="360"/>
      <w:jc w:val="left"/>
      <w:textAlignment w:val="baseline"/>
    </w:pPr>
    <w:rPr>
      <w:rFonts w:ascii="Calibri" w:eastAsia="Calibri" w:hAnsi="Calibri"/>
      <w:sz w:val="22"/>
      <w:szCs w:val="24"/>
      <w:lang w:val="en-AU"/>
    </w:rPr>
  </w:style>
  <w:style w:type="character" w:customStyle="1" w:styleId="BodyTextIndentChar">
    <w:name w:val="Body Text Indent Char"/>
    <w:basedOn w:val="DefaultParagraphFont"/>
    <w:link w:val="BodyTextIndent"/>
    <w:uiPriority w:val="99"/>
    <w:rsid w:val="00005D0F"/>
    <w:rPr>
      <w:rFonts w:ascii="Calibri" w:eastAsia="Calibri" w:hAnsi="Calibri" w:cs="Times New Roman"/>
      <w:szCs w:val="24"/>
      <w:lang w:val="en-AU"/>
    </w:rPr>
  </w:style>
  <w:style w:type="table" w:styleId="TableGrid">
    <w:name w:val="Table Grid"/>
    <w:basedOn w:val="TableNormal"/>
    <w:uiPriority w:val="39"/>
    <w:rsid w:val="00005D0F"/>
    <w:pPr>
      <w:spacing w:after="0" w:line="240" w:lineRule="auto"/>
    </w:pPr>
    <w:rPr>
      <w:rFonts w:ascii="Calibri" w:eastAsia="Calibri" w:hAnsi="Calibri" w:cs="Times New Roman"/>
      <w:sz w:val="20"/>
      <w:szCs w:val="20"/>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005D0F"/>
    <w:pPr>
      <w:spacing w:before="0" w:after="0"/>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05D0F"/>
    <w:rPr>
      <w:rFonts w:ascii="Segoe UI" w:eastAsia="Times New Roman" w:hAnsi="Segoe UI" w:cs="Segoe UI"/>
      <w:sz w:val="18"/>
      <w:szCs w:val="18"/>
      <w:lang w:val="en-GB"/>
    </w:rPr>
  </w:style>
  <w:style w:type="character" w:styleId="CommentReference">
    <w:name w:val="annotation reference"/>
    <w:unhideWhenUsed/>
    <w:rsid w:val="00005D0F"/>
    <w:rPr>
      <w:sz w:val="16"/>
      <w:szCs w:val="16"/>
    </w:rPr>
  </w:style>
  <w:style w:type="paragraph" w:styleId="CommentText">
    <w:name w:val="annotation text"/>
    <w:basedOn w:val="Normal"/>
    <w:link w:val="CommentTextChar"/>
    <w:uiPriority w:val="99"/>
    <w:semiHidden/>
    <w:unhideWhenUsed/>
    <w:rsid w:val="00005D0F"/>
    <w:rPr>
      <w:sz w:val="20"/>
    </w:rPr>
  </w:style>
  <w:style w:type="character" w:customStyle="1" w:styleId="CommentTextChar">
    <w:name w:val="Comment Text Char"/>
    <w:basedOn w:val="DefaultParagraphFont"/>
    <w:link w:val="CommentText"/>
    <w:uiPriority w:val="99"/>
    <w:semiHidden/>
    <w:rsid w:val="00005D0F"/>
    <w:rPr>
      <w:rFonts w:ascii="Times New Roman" w:eastAsia="Times New Roman" w:hAnsi="Times New Roman" w:cs="Times New Roman"/>
      <w:sz w:val="20"/>
      <w:szCs w:val="20"/>
      <w:lang w:val="en-GB"/>
    </w:rPr>
  </w:style>
  <w:style w:type="paragraph" w:styleId="CommentSubject">
    <w:name w:val="annotation subject"/>
    <w:basedOn w:val="CommentText"/>
    <w:next w:val="CommentText"/>
    <w:link w:val="CommentSubjectChar"/>
    <w:uiPriority w:val="99"/>
    <w:semiHidden/>
    <w:unhideWhenUsed/>
    <w:rsid w:val="00005D0F"/>
    <w:rPr>
      <w:b/>
      <w:bCs/>
    </w:rPr>
  </w:style>
  <w:style w:type="character" w:customStyle="1" w:styleId="CommentSubjectChar">
    <w:name w:val="Comment Subject Char"/>
    <w:basedOn w:val="CommentTextChar"/>
    <w:link w:val="CommentSubject"/>
    <w:uiPriority w:val="99"/>
    <w:semiHidden/>
    <w:rsid w:val="00005D0F"/>
    <w:rPr>
      <w:rFonts w:ascii="Times New Roman" w:eastAsia="Times New Roman" w:hAnsi="Times New Roman" w:cs="Times New Roman"/>
      <w:b/>
      <w:bCs/>
      <w:sz w:val="20"/>
      <w:szCs w:val="20"/>
      <w:lang w:val="en-GB"/>
    </w:rPr>
  </w:style>
  <w:style w:type="paragraph" w:customStyle="1" w:styleId="Normal-Schedule">
    <w:name w:val="Normal - Schedule"/>
    <w:uiPriority w:val="99"/>
    <w:rsid w:val="00005D0F"/>
    <w:pPr>
      <w:tabs>
        <w:tab w:val="left" w:pos="454"/>
        <w:tab w:val="left" w:pos="907"/>
        <w:tab w:val="left" w:pos="1361"/>
        <w:tab w:val="left" w:pos="1814"/>
        <w:tab w:val="left" w:pos="2722"/>
      </w:tabs>
      <w:overflowPunct w:val="0"/>
      <w:autoSpaceDE w:val="0"/>
      <w:autoSpaceDN w:val="0"/>
      <w:adjustRightInd w:val="0"/>
      <w:spacing w:before="120" w:after="120" w:line="240" w:lineRule="auto"/>
      <w:jc w:val="center"/>
      <w:textAlignment w:val="baseline"/>
    </w:pPr>
    <w:rPr>
      <w:rFonts w:ascii="Times New Roman" w:eastAsia="Times New Roman" w:hAnsi="Times New Roman" w:cs="Times New Roman"/>
      <w:sz w:val="20"/>
      <w:szCs w:val="20"/>
      <w:lang w:val="en-AU"/>
    </w:rPr>
  </w:style>
  <w:style w:type="paragraph" w:customStyle="1" w:styleId="StLuciaSectionText">
    <w:name w:val="StLucia_Section_Text"/>
    <w:rsid w:val="00005D0F"/>
    <w:pPr>
      <w:suppressAutoHyphens/>
      <w:spacing w:before="120" w:after="0" w:line="240" w:lineRule="auto"/>
      <w:ind w:left="567"/>
      <w:jc w:val="both"/>
    </w:pPr>
    <w:rPr>
      <w:rFonts w:ascii="Times New Roman" w:eastAsia="Times New Roman" w:hAnsi="Times New Roman" w:cs="Times New Roman"/>
      <w:sz w:val="24"/>
      <w:szCs w:val="20"/>
      <w:lang w:val="en-GB"/>
    </w:rPr>
  </w:style>
  <w:style w:type="paragraph" w:styleId="Revision">
    <w:name w:val="Revision"/>
    <w:hidden/>
    <w:uiPriority w:val="99"/>
    <w:semiHidden/>
    <w:rsid w:val="00005D0F"/>
    <w:pPr>
      <w:spacing w:after="0" w:line="240" w:lineRule="auto"/>
    </w:pPr>
    <w:rPr>
      <w:rFonts w:ascii="Times New Roman" w:eastAsia="Times New Roman" w:hAnsi="Times New Roman" w:cs="Times New Roman"/>
      <w:sz w:val="24"/>
      <w:szCs w:val="20"/>
      <w:lang w:val="en-GB"/>
    </w:rPr>
  </w:style>
  <w:style w:type="paragraph" w:customStyle="1" w:styleId="StLuciaParagraph">
    <w:name w:val="StLucia_Paragraph"/>
    <w:rsid w:val="00005D0F"/>
    <w:pPr>
      <w:tabs>
        <w:tab w:val="left" w:pos="1134"/>
      </w:tabs>
      <w:spacing w:before="120" w:after="0" w:line="240" w:lineRule="auto"/>
      <w:ind w:left="1134" w:hanging="567"/>
      <w:jc w:val="both"/>
    </w:pPr>
    <w:rPr>
      <w:rFonts w:ascii="Times New Roman" w:eastAsia="MS Mincho" w:hAnsi="Times New Roman" w:cs="Times New Roman"/>
      <w:sz w:val="24"/>
      <w:szCs w:val="20"/>
      <w:lang w:val="en-GB"/>
    </w:rPr>
  </w:style>
  <w:style w:type="paragraph" w:customStyle="1" w:styleId="BasicLegal">
    <w:name w:val="Basic Legal"/>
    <w:link w:val="BasicLegalChar"/>
    <w:rsid w:val="00005D0F"/>
    <w:pPr>
      <w:spacing w:before="120" w:after="120" w:line="240" w:lineRule="auto"/>
      <w:jc w:val="center"/>
    </w:pPr>
    <w:rPr>
      <w:rFonts w:ascii="Times New Roman" w:eastAsia="Times New Roman" w:hAnsi="Times New Roman" w:cs="Times New Roman"/>
      <w:sz w:val="24"/>
      <w:szCs w:val="20"/>
      <w:lang w:val="en-GB"/>
    </w:rPr>
  </w:style>
  <w:style w:type="character" w:customStyle="1" w:styleId="BasicLegalChar">
    <w:name w:val="Basic Legal Char"/>
    <w:basedOn w:val="DefaultParagraphFont"/>
    <w:link w:val="BasicLegal"/>
    <w:rsid w:val="00005D0F"/>
    <w:rPr>
      <w:rFonts w:ascii="Times New Roman" w:eastAsia="Times New Roman" w:hAnsi="Times New Roman" w:cs="Times New Roman"/>
      <w:sz w:val="24"/>
      <w:szCs w:val="20"/>
      <w:lang w:val="en-GB"/>
    </w:rPr>
  </w:style>
  <w:style w:type="paragraph" w:styleId="ListParagraph">
    <w:name w:val="List Paragraph"/>
    <w:aliases w:val="Citation List,본문(내용),List Paragraph (numbered (a)),List Paragraph Char Char,List Paragraph1,lp1,List Paragraph11,List Paragraph1 Char Char,Figure_name,Colorful List - Accent 11,Normal 2,Bullets,Graphic,Table of contents numbered,Ha"/>
    <w:basedOn w:val="Normal"/>
    <w:link w:val="ListParagraphChar"/>
    <w:uiPriority w:val="34"/>
    <w:qFormat/>
    <w:rsid w:val="00005D0F"/>
    <w:pPr>
      <w:ind w:left="720"/>
      <w:contextualSpacing/>
    </w:pPr>
  </w:style>
  <w:style w:type="character" w:styleId="FootnoteReference">
    <w:name w:val="footnote reference"/>
    <w:uiPriority w:val="99"/>
    <w:semiHidden/>
    <w:unhideWhenUsed/>
    <w:rsid w:val="00005D0F"/>
    <w:rPr>
      <w:vertAlign w:val="superscript"/>
    </w:rPr>
  </w:style>
  <w:style w:type="paragraph" w:customStyle="1" w:styleId="Default">
    <w:name w:val="Default"/>
    <w:rsid w:val="00005D0F"/>
    <w:pPr>
      <w:autoSpaceDE w:val="0"/>
      <w:autoSpaceDN w:val="0"/>
      <w:adjustRightInd w:val="0"/>
      <w:spacing w:after="0" w:line="240" w:lineRule="auto"/>
    </w:pPr>
    <w:rPr>
      <w:rFonts w:ascii="Arial" w:eastAsia="Calibri" w:hAnsi="Arial" w:cs="Arial"/>
      <w:color w:val="000000"/>
      <w:sz w:val="24"/>
      <w:szCs w:val="24"/>
    </w:rPr>
  </w:style>
  <w:style w:type="character" w:customStyle="1" w:styleId="StandardChar">
    <w:name w:val="Standard Char"/>
    <w:basedOn w:val="DefaultParagraphFont"/>
    <w:link w:val="Standard"/>
    <w:qFormat/>
    <w:rsid w:val="00005D0F"/>
  </w:style>
  <w:style w:type="character" w:customStyle="1" w:styleId="ListParagraphChar">
    <w:name w:val="List Paragraph Char"/>
    <w:aliases w:val="Citation List Char,본문(내용) Char,List Paragraph (numbered (a)) Char,List Paragraph Char Char Char,List Paragraph1 Char,lp1 Char,List Paragraph11 Char,List Paragraph1 Char Char Char,Figure_name Char,Colorful List - Accent 11 Char"/>
    <w:basedOn w:val="DefaultParagraphFont"/>
    <w:link w:val="ListParagraph"/>
    <w:uiPriority w:val="34"/>
    <w:qFormat/>
    <w:rsid w:val="00005D0F"/>
    <w:rPr>
      <w:rFonts w:ascii="Times New Roman" w:eastAsia="Times New Roman" w:hAnsi="Times New Roman" w:cs="Times New Roman"/>
      <w:sz w:val="24"/>
      <w:szCs w:val="20"/>
      <w:lang w:val="en-GB"/>
    </w:rPr>
  </w:style>
  <w:style w:type="paragraph" w:customStyle="1" w:styleId="Standard">
    <w:name w:val="Standard"/>
    <w:link w:val="StandardChar"/>
    <w:qFormat/>
    <w:rsid w:val="00005D0F"/>
    <w:pPr>
      <w:suppressAutoHyphens/>
      <w:spacing w:after="0" w:line="240" w:lineRule="auto"/>
      <w:textAlignment w:val="baseline"/>
    </w:pPr>
  </w:style>
  <w:style w:type="character" w:customStyle="1" w:styleId="PartHeadChar">
    <w:name w:val="PartHead Char"/>
    <w:link w:val="PartHead"/>
    <w:locked/>
    <w:rsid w:val="00005D0F"/>
    <w:rPr>
      <w:rFonts w:ascii="Times New Roman" w:eastAsia="MS Mincho" w:hAnsi="Times New Roman" w:cs="Times New Roman"/>
      <w:b/>
      <w:caps/>
      <w:sz w:val="24"/>
      <w:szCs w:val="20"/>
      <w:lang w:val="en-GB"/>
    </w:rPr>
  </w:style>
  <w:style w:type="paragraph" w:customStyle="1" w:styleId="definitionpara">
    <w:name w:val="definition para"/>
    <w:basedOn w:val="Para"/>
    <w:rsid w:val="00402FC5"/>
    <w:pPr>
      <w:ind w:left="2448"/>
      <w:textAlignment w:val="baseline"/>
    </w:pPr>
  </w:style>
  <w:style w:type="paragraph" w:customStyle="1" w:styleId="StyleSub-ParaLeft07">
    <w:name w:val="Style Sub-Para + Left:  0.7&quot;"/>
    <w:basedOn w:val="Sub-Para"/>
    <w:rsid w:val="00B7503F"/>
    <w:pPr>
      <w:ind w:left="1440"/>
      <w:textAlignment w:val="baseline"/>
    </w:pPr>
    <w:rPr>
      <w:szCs w:val="20"/>
    </w:rPr>
  </w:style>
  <w:style w:type="paragraph" w:customStyle="1" w:styleId="Body1">
    <w:name w:val="Body 1"/>
    <w:rsid w:val="001E1FE6"/>
    <w:pPr>
      <w:widowControl w:val="0"/>
      <w:spacing w:after="0" w:line="240" w:lineRule="auto"/>
      <w:outlineLvl w:val="0"/>
    </w:pPr>
    <w:rPr>
      <w:rFonts w:ascii="Times New Roman" w:eastAsia="Arial Unicode MS" w:hAnsi="Times New Roman" w:cs="Times New Roman"/>
      <w:color w:val="000000"/>
      <w:sz w:val="24"/>
      <w:szCs w:val="20"/>
      <w:u w:color="000000"/>
    </w:rPr>
  </w:style>
  <w:style w:type="paragraph" w:customStyle="1" w:styleId="StyleSub-SectionFirstline0">
    <w:name w:val="Style Sub-Section + First line:  0&quot;"/>
    <w:basedOn w:val="Sub-Section"/>
    <w:rsid w:val="00167965"/>
    <w:pPr>
      <w:ind w:firstLine="0"/>
      <w:textAlignment w:val="baseline"/>
    </w:pPr>
    <w:rPr>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46838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B8EC07D-59C6-43B0-A2F0-0F9DC534731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43</Pages>
  <Words>9058</Words>
  <Characters>51633</Characters>
  <Application>Microsoft Office Word</Application>
  <DocSecurity>0</DocSecurity>
  <Lines>430</Lines>
  <Paragraphs>121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60570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Akeila A. Rigsby</dc:creator>
  <cp:keywords/>
  <dc:description/>
  <cp:lastModifiedBy>Akeila A. Rigsby</cp:lastModifiedBy>
  <cp:revision>2</cp:revision>
  <cp:lastPrinted>2024-07-16T16:55:00Z</cp:lastPrinted>
  <dcterms:created xsi:type="dcterms:W3CDTF">2025-08-06T15:45:00Z</dcterms:created>
  <dcterms:modified xsi:type="dcterms:W3CDTF">2025-08-06T15:45:00Z</dcterms:modified>
</cp:coreProperties>
</file>