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3F76EF" w14:textId="6CAE8CDA" w:rsidR="00DA7855" w:rsidRDefault="00DA7855" w:rsidP="00DA7855">
      <w:pPr>
        <w:spacing w:before="0"/>
      </w:pPr>
      <w:r>
        <w:t>M</w:t>
      </w:r>
      <w:r w:rsidRPr="0027209B">
        <w:t xml:space="preserve"> O N T S E R </w:t>
      </w:r>
      <w:proofErr w:type="spellStart"/>
      <w:r w:rsidRPr="0027209B">
        <w:t>R</w:t>
      </w:r>
      <w:proofErr w:type="spellEnd"/>
      <w:r w:rsidRPr="0027209B">
        <w:t xml:space="preserve"> A T</w:t>
      </w:r>
    </w:p>
    <w:p w14:paraId="7F5E775C" w14:textId="77777777" w:rsidR="00B20806" w:rsidRPr="0027209B" w:rsidRDefault="00B20806" w:rsidP="00DA7855">
      <w:pPr>
        <w:spacing w:before="0"/>
      </w:pPr>
    </w:p>
    <w:p w14:paraId="6BC27D32" w14:textId="77777777" w:rsidR="00DA7855" w:rsidRPr="0027209B" w:rsidRDefault="00DA7855" w:rsidP="00DA7855">
      <w:pPr>
        <w:spacing w:before="0" w:after="0"/>
        <w:jc w:val="both"/>
        <w:rPr>
          <w:rFonts w:eastAsia="MS Mincho"/>
          <w:b/>
          <w:sz w:val="16"/>
          <w:szCs w:val="16"/>
        </w:rPr>
      </w:pPr>
    </w:p>
    <w:p w14:paraId="1F49E738" w14:textId="6E3ABF38" w:rsidR="00DA7855" w:rsidRPr="00AE1FE1" w:rsidRDefault="00290D8D" w:rsidP="00DA7855">
      <w:pPr>
        <w:pStyle w:val="Para"/>
        <w:tabs>
          <w:tab w:val="left" w:pos="3060"/>
        </w:tabs>
        <w:ind w:left="990"/>
        <w:jc w:val="center"/>
        <w:rPr>
          <w:b/>
        </w:rPr>
      </w:pPr>
      <w:r>
        <w:rPr>
          <w:b/>
        </w:rPr>
        <w:t xml:space="preserve">INFO-COMMUNICATIONS </w:t>
      </w:r>
      <w:r w:rsidR="006577C5">
        <w:rPr>
          <w:b/>
        </w:rPr>
        <w:t xml:space="preserve">DEVELOPMENT </w:t>
      </w:r>
      <w:r w:rsidR="00DA7855">
        <w:rPr>
          <w:b/>
        </w:rPr>
        <w:t>(AMENDMENT)</w:t>
      </w:r>
      <w:r w:rsidR="00DA7855" w:rsidRPr="00AE1FE1">
        <w:rPr>
          <w:b/>
        </w:rPr>
        <w:t xml:space="preserve"> </w:t>
      </w:r>
      <w:r w:rsidR="00FD5862">
        <w:rPr>
          <w:b/>
        </w:rPr>
        <w:t>ACT</w:t>
      </w:r>
      <w:r w:rsidR="00BE5596">
        <w:rPr>
          <w:b/>
        </w:rPr>
        <w:t xml:space="preserve"> 2024</w:t>
      </w:r>
    </w:p>
    <w:p w14:paraId="71381327" w14:textId="77777777" w:rsidR="00DA7855" w:rsidRPr="0027209B" w:rsidRDefault="00DA7855" w:rsidP="00DA7855">
      <w:pPr>
        <w:spacing w:before="0" w:after="0"/>
        <w:jc w:val="both"/>
        <w:rPr>
          <w:b/>
        </w:rPr>
      </w:pPr>
    </w:p>
    <w:p w14:paraId="0F43A7C5" w14:textId="08A3317A" w:rsidR="00DA7855" w:rsidRPr="0027209B" w:rsidRDefault="00DA7855" w:rsidP="00DA7855">
      <w:pPr>
        <w:spacing w:after="0"/>
        <w:rPr>
          <w:rFonts w:eastAsia="MS Mincho"/>
        </w:rPr>
      </w:pPr>
      <w:r w:rsidRPr="0027209B">
        <w:rPr>
          <w:rFonts w:eastAsia="MS Mincho"/>
        </w:rPr>
        <w:t xml:space="preserve">No. </w:t>
      </w:r>
      <w:r w:rsidR="00FD5862">
        <w:rPr>
          <w:rFonts w:eastAsia="MS Mincho"/>
        </w:rPr>
        <w:t>7</w:t>
      </w:r>
      <w:r>
        <w:rPr>
          <w:rFonts w:eastAsia="MS Mincho"/>
        </w:rPr>
        <w:t xml:space="preserve"> </w:t>
      </w:r>
      <w:r w:rsidRPr="0027209B">
        <w:rPr>
          <w:rFonts w:eastAsia="MS Mincho"/>
        </w:rPr>
        <w:t xml:space="preserve">of </w:t>
      </w:r>
      <w:r w:rsidR="00B20806">
        <w:rPr>
          <w:rFonts w:eastAsia="MS Mincho"/>
        </w:rPr>
        <w:t>202</w:t>
      </w:r>
      <w:r w:rsidR="007466F6">
        <w:rPr>
          <w:rFonts w:eastAsia="MS Mincho"/>
        </w:rPr>
        <w:t>4</w:t>
      </w:r>
    </w:p>
    <w:p w14:paraId="3187F9EC" w14:textId="77777777" w:rsidR="00DA7855" w:rsidRPr="0027209B" w:rsidRDefault="00DA7855" w:rsidP="00DA7855">
      <w:pPr>
        <w:spacing w:after="0"/>
        <w:jc w:val="both"/>
        <w:rPr>
          <w:rFonts w:eastAsia="MS Mincho"/>
        </w:rPr>
      </w:pPr>
    </w:p>
    <w:p w14:paraId="488BA5E8" w14:textId="77777777" w:rsidR="00DA7855" w:rsidRPr="0027209B" w:rsidRDefault="00DA7855" w:rsidP="00DA7855">
      <w:pPr>
        <w:spacing w:before="0" w:after="0"/>
        <w:jc w:val="both"/>
        <w:rPr>
          <w:rFonts w:eastAsia="MS Mincho"/>
          <w:b/>
          <w:sz w:val="16"/>
          <w:szCs w:val="16"/>
        </w:rPr>
      </w:pPr>
    </w:p>
    <w:p w14:paraId="5F2FD000" w14:textId="77777777" w:rsidR="00B20806" w:rsidRDefault="00B20806" w:rsidP="00B20806">
      <w:pPr>
        <w:rPr>
          <w:rFonts w:eastAsia="MS Mincho"/>
          <w:b/>
        </w:rPr>
      </w:pPr>
      <w:r w:rsidRPr="00351217">
        <w:rPr>
          <w:rFonts w:eastAsia="MS Mincho"/>
          <w:b/>
        </w:rPr>
        <w:t>ARRANGEMENT OF SECTIONS</w:t>
      </w:r>
    </w:p>
    <w:p w14:paraId="484B8B2F" w14:textId="77777777" w:rsidR="00B20806" w:rsidRDefault="00B20806" w:rsidP="00B20806">
      <w:pPr>
        <w:rPr>
          <w:rFonts w:eastAsia="MS Mincho"/>
          <w:b/>
        </w:rPr>
      </w:pPr>
    </w:p>
    <w:p w14:paraId="1527553B" w14:textId="77777777" w:rsidR="00B20806" w:rsidRPr="008E2751" w:rsidRDefault="00B20806" w:rsidP="00B20806">
      <w:pPr>
        <w:pStyle w:val="BoldCentreHead"/>
        <w:ind w:left="720"/>
        <w:rPr>
          <w:rFonts w:ascii="Times New Roman" w:eastAsia="MS Mincho" w:hAnsi="Times New Roman"/>
          <w:b w:val="0"/>
          <w:bCs/>
        </w:rPr>
      </w:pPr>
    </w:p>
    <w:p w14:paraId="0E9F97FA" w14:textId="08F96AD4" w:rsidR="00B20806" w:rsidRDefault="00B20806">
      <w:pPr>
        <w:pStyle w:val="TOC3"/>
        <w:rPr>
          <w:rFonts w:asciiTheme="minorHAnsi" w:eastAsiaTheme="minorEastAsia" w:hAnsiTheme="minorHAnsi" w:cstheme="minorBidi"/>
          <w:sz w:val="22"/>
        </w:rPr>
      </w:pPr>
      <w:r w:rsidRPr="001A5007">
        <w:rPr>
          <w:rFonts w:ascii="Calibri" w:eastAsia="MS Mincho" w:hAnsi="Calibri"/>
        </w:rPr>
        <w:fldChar w:fldCharType="begin"/>
      </w:r>
      <w:r w:rsidRPr="008E2751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1A5007">
        <w:rPr>
          <w:rFonts w:ascii="Calibri" w:eastAsia="MS Mincho" w:hAnsi="Calibri"/>
        </w:rPr>
        <w:fldChar w:fldCharType="separate"/>
      </w:r>
      <w:hyperlink w:anchor="_Toc137647583" w:history="1">
        <w:r w:rsidRPr="0049734C">
          <w:rPr>
            <w:rStyle w:val="Hyperlink"/>
            <w:lang w:val="en-029"/>
          </w:rPr>
          <w:t>1.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49734C">
          <w:rPr>
            <w:rStyle w:val="Hyperlink"/>
            <w:lang w:val="en-029"/>
          </w:rPr>
          <w:t>Short title.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_Toc137647583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261F6F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1B9610D6" w14:textId="2BC786C4" w:rsidR="00B20806" w:rsidRDefault="00E9481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7647584" w:history="1">
        <w:r w:rsidR="00B20806" w:rsidRPr="0049734C">
          <w:rPr>
            <w:rStyle w:val="Hyperlink"/>
          </w:rPr>
          <w:t>2.</w:t>
        </w:r>
        <w:r w:rsidR="00B20806">
          <w:rPr>
            <w:rFonts w:asciiTheme="minorHAnsi" w:eastAsiaTheme="minorEastAsia" w:hAnsiTheme="minorHAnsi" w:cstheme="minorBidi"/>
            <w:sz w:val="22"/>
          </w:rPr>
          <w:tab/>
        </w:r>
        <w:r w:rsidR="00B20806" w:rsidRPr="0049734C">
          <w:rPr>
            <w:rStyle w:val="Hyperlink"/>
            <w:lang w:val="en-029"/>
          </w:rPr>
          <w:t>Interpretation</w:t>
        </w:r>
        <w:r w:rsidR="00B20806">
          <w:rPr>
            <w:webHidden/>
          </w:rPr>
          <w:tab/>
        </w:r>
        <w:r w:rsidR="00B20806">
          <w:rPr>
            <w:webHidden/>
          </w:rPr>
          <w:fldChar w:fldCharType="begin"/>
        </w:r>
        <w:r w:rsidR="00B20806">
          <w:rPr>
            <w:webHidden/>
          </w:rPr>
          <w:instrText xml:space="preserve"> PAGEREF _Toc137647584 \h </w:instrText>
        </w:r>
        <w:r w:rsidR="00B20806">
          <w:rPr>
            <w:webHidden/>
          </w:rPr>
        </w:r>
        <w:r w:rsidR="00B20806">
          <w:rPr>
            <w:webHidden/>
          </w:rPr>
          <w:fldChar w:fldCharType="separate"/>
        </w:r>
        <w:r w:rsidR="00261F6F">
          <w:rPr>
            <w:webHidden/>
          </w:rPr>
          <w:t>2</w:t>
        </w:r>
        <w:r w:rsidR="00B20806">
          <w:rPr>
            <w:webHidden/>
          </w:rPr>
          <w:fldChar w:fldCharType="end"/>
        </w:r>
      </w:hyperlink>
    </w:p>
    <w:p w14:paraId="6710B25D" w14:textId="62694596" w:rsidR="00B20806" w:rsidRDefault="00E9481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7647585" w:history="1">
        <w:r w:rsidR="00B20806" w:rsidRPr="0049734C">
          <w:rPr>
            <w:rStyle w:val="Hyperlink"/>
          </w:rPr>
          <w:t>3.</w:t>
        </w:r>
        <w:r w:rsidR="00B20806">
          <w:rPr>
            <w:rFonts w:asciiTheme="minorHAnsi" w:eastAsiaTheme="minorEastAsia" w:hAnsiTheme="minorHAnsi" w:cstheme="minorBidi"/>
            <w:sz w:val="22"/>
          </w:rPr>
          <w:tab/>
        </w:r>
        <w:r w:rsidR="00B20806" w:rsidRPr="0049734C">
          <w:rPr>
            <w:rStyle w:val="Hyperlink"/>
          </w:rPr>
          <w:t>Section 31 amended</w:t>
        </w:r>
        <w:r w:rsidR="00B20806">
          <w:rPr>
            <w:webHidden/>
          </w:rPr>
          <w:tab/>
        </w:r>
        <w:r w:rsidR="00B20806">
          <w:rPr>
            <w:webHidden/>
          </w:rPr>
          <w:fldChar w:fldCharType="begin"/>
        </w:r>
        <w:r w:rsidR="00B20806">
          <w:rPr>
            <w:webHidden/>
          </w:rPr>
          <w:instrText xml:space="preserve"> PAGEREF _Toc137647585 \h </w:instrText>
        </w:r>
        <w:r w:rsidR="00B20806">
          <w:rPr>
            <w:webHidden/>
          </w:rPr>
        </w:r>
        <w:r w:rsidR="00B20806">
          <w:rPr>
            <w:webHidden/>
          </w:rPr>
          <w:fldChar w:fldCharType="separate"/>
        </w:r>
        <w:r w:rsidR="00261F6F">
          <w:rPr>
            <w:webHidden/>
          </w:rPr>
          <w:t>3</w:t>
        </w:r>
        <w:r w:rsidR="00B20806">
          <w:rPr>
            <w:webHidden/>
          </w:rPr>
          <w:fldChar w:fldCharType="end"/>
        </w:r>
      </w:hyperlink>
    </w:p>
    <w:p w14:paraId="65DEF85C" w14:textId="0B8BD60E" w:rsidR="00DA7855" w:rsidRPr="0027209B" w:rsidRDefault="00B20806" w:rsidP="00B20806">
      <w:pPr>
        <w:pStyle w:val="Arrangement"/>
        <w:spacing w:before="240"/>
        <w:jc w:val="both"/>
        <w:rPr>
          <w:rFonts w:eastAsia="MS Mincho"/>
        </w:rPr>
        <w:sectPr w:rsidR="00DA7855" w:rsidRPr="0027209B" w:rsidSect="00B20806">
          <w:headerReference w:type="default" r:id="rId7"/>
          <w:footerReference w:type="default" r:id="rId8"/>
          <w:footerReference w:type="first" r:id="rId9"/>
          <w:pgSz w:w="12240" w:h="15840" w:code="1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1A5007">
        <w:rPr>
          <w:rFonts w:ascii="Calibri" w:eastAsia="MS Mincho" w:hAnsi="Calibri"/>
        </w:rPr>
        <w:fldChar w:fldCharType="end"/>
      </w:r>
    </w:p>
    <w:p w14:paraId="49E87FB5" w14:textId="77777777" w:rsidR="00B20806" w:rsidRPr="0027209B" w:rsidRDefault="00B20806" w:rsidP="00B20806">
      <w:pPr>
        <w:pStyle w:val="OneLineSpaceAct"/>
        <w:jc w:val="right"/>
        <w:rPr>
          <w:b/>
        </w:rPr>
      </w:pPr>
      <w:r w:rsidRPr="0027209B">
        <w:rPr>
          <w:b/>
        </w:rPr>
        <w:lastRenderedPageBreak/>
        <w:t>I ASSENT</w:t>
      </w:r>
    </w:p>
    <w:p w14:paraId="77782847" w14:textId="77777777" w:rsidR="00B20806" w:rsidRPr="0027209B" w:rsidRDefault="00B20806" w:rsidP="00B20806">
      <w:pPr>
        <w:pStyle w:val="OneLineSpaceAct"/>
        <w:jc w:val="right"/>
        <w:rPr>
          <w:b/>
        </w:rPr>
      </w:pPr>
    </w:p>
    <w:p w14:paraId="57AE30B7" w14:textId="2F8FF6DF" w:rsidR="00B20806" w:rsidRPr="0027209B" w:rsidRDefault="00883AF7" w:rsidP="00883AF7">
      <w:pPr>
        <w:pStyle w:val="OneLineSpaceAct"/>
        <w:jc w:val="right"/>
        <w:rPr>
          <w:b/>
        </w:rPr>
      </w:pPr>
      <w:r w:rsidRPr="00FE108E">
        <w:rPr>
          <w:i/>
        </w:rPr>
        <w:t>Sgd. Sarah Tucker (Mrs.)</w:t>
      </w:r>
    </w:p>
    <w:p w14:paraId="508FBF4F" w14:textId="0F7F4790" w:rsidR="00B20806" w:rsidRPr="0027209B" w:rsidRDefault="00883AF7" w:rsidP="00883AF7">
      <w:pPr>
        <w:pStyle w:val="OneLineSpaceAct"/>
        <w:rPr>
          <w:b/>
        </w:rPr>
      </w:pPr>
      <w:r>
        <w:rPr>
          <w:b/>
        </w:rPr>
        <w:t xml:space="preserve">                                                                     </w:t>
      </w:r>
      <w:r w:rsidRPr="0027209B">
        <w:rPr>
          <w:b/>
        </w:rPr>
        <w:t>GOVERNOR</w:t>
      </w:r>
    </w:p>
    <w:p w14:paraId="35AB29F1" w14:textId="77777777" w:rsidR="00B20806" w:rsidRDefault="00B20806" w:rsidP="00B20806">
      <w:pPr>
        <w:pStyle w:val="OneLineSpaceAct"/>
        <w:jc w:val="right"/>
      </w:pPr>
    </w:p>
    <w:p w14:paraId="0274E024" w14:textId="77777777" w:rsidR="00B20806" w:rsidRPr="0027209B" w:rsidRDefault="00B20806" w:rsidP="00B20806">
      <w:pPr>
        <w:pStyle w:val="OneLineSpaceAct"/>
        <w:jc w:val="right"/>
      </w:pPr>
    </w:p>
    <w:p w14:paraId="58C77388" w14:textId="440BB730" w:rsidR="00B20806" w:rsidRPr="0027209B" w:rsidRDefault="00B20806" w:rsidP="00B20806">
      <w:pPr>
        <w:pStyle w:val="OneLineSpaceAct"/>
        <w:jc w:val="right"/>
      </w:pPr>
      <w:r w:rsidRPr="0027209B">
        <w:t>DATE:</w:t>
      </w:r>
      <w:r w:rsidR="00883AF7">
        <w:t xml:space="preserve"> 7 February 2024</w:t>
      </w:r>
    </w:p>
    <w:p w14:paraId="7BC4D9E7" w14:textId="77777777" w:rsidR="00B20806" w:rsidRDefault="00B20806" w:rsidP="00DA7855"/>
    <w:p w14:paraId="7C463603" w14:textId="06796FDB" w:rsidR="00DA7855" w:rsidRDefault="00DA7855" w:rsidP="00DA7855">
      <w:r w:rsidRPr="0027209B">
        <w:t xml:space="preserve">M O N T S E R </w:t>
      </w:r>
      <w:proofErr w:type="spellStart"/>
      <w:r w:rsidRPr="0027209B">
        <w:t>R</w:t>
      </w:r>
      <w:proofErr w:type="spellEnd"/>
      <w:r w:rsidRPr="0027209B">
        <w:t xml:space="preserve"> A T</w:t>
      </w:r>
    </w:p>
    <w:p w14:paraId="2C93103F" w14:textId="77777777" w:rsidR="00DA7855" w:rsidRDefault="00DA7855" w:rsidP="00DA7855"/>
    <w:p w14:paraId="3F2F952A" w14:textId="67FF68CB" w:rsidR="00DA7855" w:rsidRDefault="00DA7855" w:rsidP="00DA7855">
      <w:pPr>
        <w:rPr>
          <w:rFonts w:eastAsia="MS Mincho"/>
        </w:rPr>
      </w:pPr>
      <w:r w:rsidRPr="0027209B">
        <w:rPr>
          <w:rFonts w:eastAsia="MS Mincho"/>
        </w:rPr>
        <w:t xml:space="preserve">No. </w:t>
      </w:r>
      <w:r w:rsidR="00FD5862">
        <w:rPr>
          <w:rFonts w:eastAsia="MS Mincho"/>
        </w:rPr>
        <w:t>7</w:t>
      </w:r>
      <w:r>
        <w:rPr>
          <w:rFonts w:eastAsia="MS Mincho"/>
        </w:rPr>
        <w:t xml:space="preserve"> </w:t>
      </w:r>
      <w:r w:rsidR="00E01849" w:rsidRPr="0027209B">
        <w:rPr>
          <w:rFonts w:eastAsia="MS Mincho"/>
        </w:rPr>
        <w:t xml:space="preserve">of </w:t>
      </w:r>
      <w:r w:rsidR="00B20806">
        <w:rPr>
          <w:rFonts w:eastAsia="MS Mincho"/>
        </w:rPr>
        <w:t>202</w:t>
      </w:r>
      <w:r w:rsidR="007466F6">
        <w:rPr>
          <w:rFonts w:eastAsia="MS Mincho"/>
        </w:rPr>
        <w:t>4</w:t>
      </w:r>
    </w:p>
    <w:p w14:paraId="354FC73B" w14:textId="77777777" w:rsidR="00B20806" w:rsidRPr="0027209B" w:rsidRDefault="00B20806" w:rsidP="00DA7855">
      <w:pPr>
        <w:rPr>
          <w:rFonts w:eastAsia="MS Mincho"/>
        </w:rPr>
      </w:pPr>
    </w:p>
    <w:p w14:paraId="2DBB22F7" w14:textId="77777777" w:rsidR="00DA7855" w:rsidRPr="0027209B" w:rsidRDefault="00DA7855" w:rsidP="00DA7855">
      <w:pPr>
        <w:pStyle w:val="LongTitle"/>
        <w:rPr>
          <w:rFonts w:eastAsia="MS Mincho"/>
          <w:b/>
          <w:u w:val="single"/>
        </w:rPr>
      </w:pPr>
    </w:p>
    <w:p w14:paraId="7F393A1D" w14:textId="418B0E02" w:rsidR="00DA7855" w:rsidRPr="0011339D" w:rsidRDefault="00DA7855" w:rsidP="0011339D">
      <w:pPr>
        <w:pStyle w:val="LongTitle"/>
        <w:rPr>
          <w:rFonts w:eastAsia="MS Mincho"/>
        </w:rPr>
      </w:pPr>
      <w:r w:rsidRPr="0011339D">
        <w:rPr>
          <w:rFonts w:eastAsia="MS Mincho"/>
        </w:rPr>
        <w:t xml:space="preserve">An Act to amend the </w:t>
      </w:r>
      <w:r w:rsidR="00290D8D" w:rsidRPr="0011339D">
        <w:rPr>
          <w:rFonts w:eastAsia="MS Mincho"/>
        </w:rPr>
        <w:t>I</w:t>
      </w:r>
      <w:r w:rsidR="0011339D">
        <w:rPr>
          <w:rFonts w:eastAsia="MS Mincho"/>
        </w:rPr>
        <w:t xml:space="preserve">nfo-Communications Development Act (Cap 18.08) </w:t>
      </w:r>
      <w:r w:rsidRPr="0011339D">
        <w:rPr>
          <w:rFonts w:eastAsia="MS Mincho"/>
        </w:rPr>
        <w:t xml:space="preserve">to provide for the </w:t>
      </w:r>
      <w:r w:rsidR="00290D8D" w:rsidRPr="0011339D">
        <w:rPr>
          <w:rFonts w:eastAsia="MS Mincho"/>
        </w:rPr>
        <w:t>I</w:t>
      </w:r>
      <w:r w:rsidR="0011339D">
        <w:rPr>
          <w:rFonts w:eastAsia="MS Mincho"/>
        </w:rPr>
        <w:t xml:space="preserve">nfo-Communications Authority </w:t>
      </w:r>
      <w:r w:rsidR="00290D8D" w:rsidRPr="0011339D">
        <w:rPr>
          <w:rFonts w:eastAsia="MS Mincho"/>
        </w:rPr>
        <w:t xml:space="preserve">OF Montserrat </w:t>
      </w:r>
      <w:r w:rsidRPr="0011339D">
        <w:rPr>
          <w:rFonts w:eastAsia="MS Mincho"/>
        </w:rPr>
        <w:t xml:space="preserve">to </w:t>
      </w:r>
      <w:r w:rsidR="0011339D">
        <w:rPr>
          <w:rFonts w:eastAsia="MS Mincho"/>
        </w:rPr>
        <w:t xml:space="preserve">consult with the registrar of Montserrat ships before exercising its licensing and regulatory functions in relation </w:t>
      </w:r>
      <w:r w:rsidR="003D3AE8">
        <w:rPr>
          <w:rFonts w:eastAsia="MS Mincho"/>
        </w:rPr>
        <w:t>to ships</w:t>
      </w:r>
      <w:r w:rsidR="0011339D">
        <w:rPr>
          <w:rFonts w:eastAsia="MS Mincho"/>
        </w:rPr>
        <w:t xml:space="preserve"> and other vessels</w:t>
      </w:r>
      <w:r w:rsidRPr="0011339D">
        <w:rPr>
          <w:rFonts w:eastAsia="MS Mincho"/>
        </w:rPr>
        <w:t>.</w:t>
      </w:r>
    </w:p>
    <w:p w14:paraId="51776950" w14:textId="77777777" w:rsidR="00DA7855" w:rsidRPr="0027209B" w:rsidRDefault="00DA7855" w:rsidP="00DA7855">
      <w:pPr>
        <w:jc w:val="both"/>
      </w:pPr>
    </w:p>
    <w:p w14:paraId="6D1008C9" w14:textId="711B82B9" w:rsidR="00DA7855" w:rsidRPr="0027209B" w:rsidRDefault="00DA7855" w:rsidP="00DA7855">
      <w:pPr>
        <w:jc w:val="both"/>
        <w:rPr>
          <w:rFonts w:eastAsia="MS Mincho"/>
        </w:rPr>
      </w:pPr>
      <w:r w:rsidRPr="0027209B">
        <w:rPr>
          <w:rFonts w:eastAsia="MS Mincho"/>
        </w:rPr>
        <w:t xml:space="preserve">BE IT ENACTED by </w:t>
      </w:r>
      <w:r w:rsidR="00B20806">
        <w:rPr>
          <w:rFonts w:eastAsia="MS Mincho"/>
        </w:rPr>
        <w:t>T</w:t>
      </w:r>
      <w:r w:rsidRPr="0027209B">
        <w:rPr>
          <w:rFonts w:eastAsia="MS Mincho"/>
        </w:rPr>
        <w:t xml:space="preserve">he </w:t>
      </w:r>
      <w:r w:rsidR="00B20806">
        <w:rPr>
          <w:rFonts w:eastAsia="MS Mincho"/>
        </w:rPr>
        <w:t>King</w:t>
      </w:r>
      <w:r w:rsidRPr="0027209B">
        <w:rPr>
          <w:rFonts w:eastAsia="MS Mincho"/>
        </w:rPr>
        <w:t>’s Most Excellent Majesty, by and with the advice and consent of the Legislative Assembly of Montserrat, and by the Authority of the same as follows:—</w:t>
      </w:r>
    </w:p>
    <w:p w14:paraId="1B2E0859" w14:textId="77777777" w:rsidR="00DA7855" w:rsidRPr="0027209B" w:rsidRDefault="00DA7855" w:rsidP="00DA7855">
      <w:pPr>
        <w:pStyle w:val="MarginalNoteRev"/>
        <w:numPr>
          <w:ilvl w:val="0"/>
          <w:numId w:val="1"/>
        </w:numPr>
        <w:ind w:hanging="930"/>
        <w:jc w:val="both"/>
        <w:rPr>
          <w:lang w:val="en-029"/>
        </w:rPr>
      </w:pPr>
      <w:bookmarkStart w:id="0" w:name="_Toc25639014"/>
      <w:bookmarkStart w:id="1" w:name="_Toc44131346"/>
      <w:bookmarkStart w:id="2" w:name="_Toc44131450"/>
      <w:bookmarkStart w:id="3" w:name="_Toc53145433"/>
      <w:bookmarkStart w:id="4" w:name="_Toc80971677"/>
      <w:bookmarkStart w:id="5" w:name="_Toc137647583"/>
      <w:r w:rsidRPr="0027209B">
        <w:rPr>
          <w:lang w:val="en-029"/>
        </w:rPr>
        <w:t>Short title</w:t>
      </w:r>
      <w:bookmarkEnd w:id="0"/>
      <w:bookmarkEnd w:id="1"/>
      <w:bookmarkEnd w:id="2"/>
      <w:bookmarkEnd w:id="3"/>
      <w:r w:rsidRPr="0027209B">
        <w:rPr>
          <w:lang w:val="en-029"/>
        </w:rPr>
        <w:t>.</w:t>
      </w:r>
      <w:bookmarkEnd w:id="4"/>
      <w:bookmarkEnd w:id="5"/>
    </w:p>
    <w:p w14:paraId="50030597" w14:textId="5881460D" w:rsidR="00DA7855" w:rsidRPr="0027209B" w:rsidRDefault="00DA7855" w:rsidP="00DA7855">
      <w:pPr>
        <w:pStyle w:val="Para"/>
        <w:ind w:left="990" w:firstLine="0"/>
      </w:pPr>
      <w:r w:rsidRPr="0027209B">
        <w:t xml:space="preserve">This Act may be cited as the </w:t>
      </w:r>
      <w:r w:rsidR="00290D8D">
        <w:t xml:space="preserve">Info-Communications </w:t>
      </w:r>
      <w:r w:rsidR="003963D3">
        <w:t>Development (</w:t>
      </w:r>
      <w:r>
        <w:t>Amendment)</w:t>
      </w:r>
      <w:r w:rsidRPr="0027209B">
        <w:rPr>
          <w:spacing w:val="-9"/>
        </w:rPr>
        <w:t xml:space="preserve"> </w:t>
      </w:r>
      <w:r w:rsidRPr="0027209B">
        <w:t xml:space="preserve">Act, </w:t>
      </w:r>
      <w:r w:rsidR="00B20806">
        <w:t>202</w:t>
      </w:r>
      <w:r w:rsidR="007466F6">
        <w:t>4</w:t>
      </w:r>
      <w:r w:rsidRPr="0027209B">
        <w:t>.</w:t>
      </w:r>
    </w:p>
    <w:p w14:paraId="1EFA41BB" w14:textId="77777777" w:rsidR="00DA7855" w:rsidRPr="0027209B" w:rsidRDefault="00DA7855" w:rsidP="00DA7855">
      <w:pPr>
        <w:pStyle w:val="MarginalNoteRev"/>
        <w:numPr>
          <w:ilvl w:val="0"/>
          <w:numId w:val="1"/>
        </w:numPr>
        <w:ind w:hanging="930"/>
        <w:jc w:val="both"/>
      </w:pPr>
      <w:bookmarkStart w:id="6" w:name="_Toc532380914"/>
      <w:bookmarkStart w:id="7" w:name="_Toc25639015"/>
      <w:bookmarkStart w:id="8" w:name="_Toc44131347"/>
      <w:bookmarkStart w:id="9" w:name="_Toc44131451"/>
      <w:bookmarkStart w:id="10" w:name="_Toc53145434"/>
      <w:bookmarkStart w:id="11" w:name="_Toc80971678"/>
      <w:bookmarkStart w:id="12" w:name="_Toc137647584"/>
      <w:bookmarkEnd w:id="6"/>
      <w:r w:rsidRPr="0027209B">
        <w:rPr>
          <w:lang w:val="en-029"/>
        </w:rPr>
        <w:t>Interpretation</w:t>
      </w:r>
      <w:bookmarkEnd w:id="7"/>
      <w:bookmarkEnd w:id="8"/>
      <w:bookmarkEnd w:id="9"/>
      <w:bookmarkEnd w:id="10"/>
      <w:bookmarkEnd w:id="11"/>
      <w:bookmarkEnd w:id="12"/>
    </w:p>
    <w:p w14:paraId="01B86E8A" w14:textId="228F8483" w:rsidR="00DA7855" w:rsidRPr="0027209B" w:rsidRDefault="00DA7855" w:rsidP="00DA7855">
      <w:pPr>
        <w:pStyle w:val="Para"/>
        <w:ind w:left="990" w:firstLine="0"/>
      </w:pPr>
      <w:r w:rsidRPr="0027209B">
        <w:t>In this Act</w:t>
      </w:r>
      <w:r>
        <w:t xml:space="preserve"> </w:t>
      </w:r>
      <w:r w:rsidRPr="0027209B">
        <w:rPr>
          <w:b/>
        </w:rPr>
        <w:t>“</w:t>
      </w:r>
      <w:r>
        <w:rPr>
          <w:b/>
        </w:rPr>
        <w:t>principal Act</w:t>
      </w:r>
      <w:r w:rsidRPr="00194C97">
        <w:rPr>
          <w:b/>
        </w:rPr>
        <w:t>”</w:t>
      </w:r>
      <w:r w:rsidRPr="0027209B">
        <w:t xml:space="preserve"> means the </w:t>
      </w:r>
      <w:r w:rsidR="00290D8D">
        <w:t>Info-Communications Development</w:t>
      </w:r>
      <w:r>
        <w:t xml:space="preserve"> Act (Cap. </w:t>
      </w:r>
      <w:r w:rsidR="00290D8D">
        <w:t>18.08</w:t>
      </w:r>
      <w:r>
        <w:t>)</w:t>
      </w:r>
      <w:r>
        <w:rPr>
          <w:spacing w:val="-6"/>
        </w:rPr>
        <w:t>.</w:t>
      </w:r>
    </w:p>
    <w:p w14:paraId="1B75622D" w14:textId="77AA2BEE" w:rsidR="00DA7855" w:rsidRPr="0027209B" w:rsidRDefault="00DA7855" w:rsidP="00DA7855">
      <w:pPr>
        <w:pStyle w:val="MarginalNoteRev"/>
        <w:numPr>
          <w:ilvl w:val="0"/>
          <w:numId w:val="1"/>
        </w:numPr>
        <w:ind w:hanging="930"/>
        <w:jc w:val="both"/>
        <w:rPr>
          <w:szCs w:val="24"/>
        </w:rPr>
      </w:pPr>
      <w:bookmarkStart w:id="13" w:name="_Toc532380916"/>
      <w:bookmarkStart w:id="14" w:name="_Toc532380917"/>
      <w:bookmarkStart w:id="15" w:name="_Toc80971679"/>
      <w:bookmarkStart w:id="16" w:name="_Toc137647585"/>
      <w:bookmarkStart w:id="17" w:name="_Toc25639016"/>
      <w:bookmarkStart w:id="18" w:name="_Toc44131348"/>
      <w:bookmarkStart w:id="19" w:name="_Toc44131452"/>
      <w:bookmarkStart w:id="20" w:name="_Toc53145435"/>
      <w:bookmarkEnd w:id="13"/>
      <w:bookmarkEnd w:id="14"/>
      <w:r>
        <w:t xml:space="preserve">Section </w:t>
      </w:r>
      <w:r w:rsidR="005738D3">
        <w:t>31</w:t>
      </w:r>
      <w:r>
        <w:t xml:space="preserve"> amended</w:t>
      </w:r>
      <w:bookmarkEnd w:id="15"/>
      <w:bookmarkEnd w:id="16"/>
    </w:p>
    <w:bookmarkEnd w:id="17"/>
    <w:bookmarkEnd w:id="18"/>
    <w:bookmarkEnd w:id="19"/>
    <w:bookmarkEnd w:id="20"/>
    <w:p w14:paraId="01441B1E" w14:textId="7AA2FC81" w:rsidR="00DA7855" w:rsidRDefault="00DA7855" w:rsidP="00DA7855">
      <w:pPr>
        <w:pStyle w:val="Para"/>
        <w:ind w:left="990" w:firstLine="0"/>
        <w:rPr>
          <w:rFonts w:eastAsia="MS Mincho"/>
        </w:rPr>
      </w:pPr>
      <w:r>
        <w:t xml:space="preserve">Section </w:t>
      </w:r>
      <w:r w:rsidR="005738D3">
        <w:t>31</w:t>
      </w:r>
      <w:r>
        <w:t xml:space="preserve"> of the principal Act is amended </w:t>
      </w:r>
      <w:r w:rsidRPr="00790502">
        <w:rPr>
          <w:rFonts w:eastAsia="MS Mincho"/>
        </w:rPr>
        <w:t xml:space="preserve">by inserting the following </w:t>
      </w:r>
      <w:r w:rsidR="005738D3">
        <w:rPr>
          <w:rFonts w:eastAsia="MS Mincho"/>
        </w:rPr>
        <w:t>subsection (2A) immediately after subsection (2)—</w:t>
      </w:r>
    </w:p>
    <w:p w14:paraId="1A68B8E0" w14:textId="346C41FB" w:rsidR="00F231C2" w:rsidRDefault="005738D3" w:rsidP="00DA7855">
      <w:pPr>
        <w:pStyle w:val="Para"/>
        <w:ind w:left="990" w:firstLine="0"/>
        <w:rPr>
          <w:rFonts w:eastAsia="MS Mincho"/>
        </w:rPr>
      </w:pPr>
      <w:r>
        <w:rPr>
          <w:rFonts w:eastAsia="MS Mincho"/>
        </w:rPr>
        <w:t>“(</w:t>
      </w:r>
      <w:r w:rsidRPr="005738D3">
        <w:rPr>
          <w:rFonts w:eastAsia="MS Mincho"/>
          <w:b/>
          <w:bCs/>
        </w:rPr>
        <w:t>2A</w:t>
      </w:r>
      <w:r>
        <w:rPr>
          <w:rFonts w:eastAsia="MS Mincho"/>
        </w:rPr>
        <w:t xml:space="preserve">) </w:t>
      </w:r>
      <w:r w:rsidR="00475F15">
        <w:rPr>
          <w:rFonts w:eastAsia="MS Mincho"/>
        </w:rPr>
        <w:t>If</w:t>
      </w:r>
      <w:r>
        <w:rPr>
          <w:rFonts w:eastAsia="MS Mincho"/>
        </w:rPr>
        <w:t xml:space="preserve"> an application is made for a licence in respect of a ship or other vessel, the Authority shall not approve the application unless</w:t>
      </w:r>
      <w:r w:rsidR="00F231C2">
        <w:rPr>
          <w:rFonts w:eastAsia="MS Mincho"/>
        </w:rPr>
        <w:t>—</w:t>
      </w:r>
    </w:p>
    <w:p w14:paraId="2771833C" w14:textId="6D85CBBD" w:rsidR="00F231C2" w:rsidRDefault="005738D3" w:rsidP="003963D3">
      <w:pPr>
        <w:pStyle w:val="Para"/>
        <w:numPr>
          <w:ilvl w:val="0"/>
          <w:numId w:val="2"/>
        </w:numPr>
        <w:rPr>
          <w:rFonts w:eastAsia="MS Mincho"/>
        </w:rPr>
      </w:pPr>
      <w:r>
        <w:rPr>
          <w:rFonts w:eastAsia="MS Mincho"/>
        </w:rPr>
        <w:t xml:space="preserve">it has first consulted the </w:t>
      </w:r>
      <w:r w:rsidR="00F231C2">
        <w:rPr>
          <w:rFonts w:eastAsia="MS Mincho"/>
        </w:rPr>
        <w:t>Registrar of Montserrat Ships</w:t>
      </w:r>
      <w:r w:rsidR="00796051">
        <w:rPr>
          <w:rFonts w:eastAsia="MS Mincho"/>
        </w:rPr>
        <w:t xml:space="preserve"> appointed under section </w:t>
      </w:r>
      <w:r w:rsidR="001E6F40">
        <w:rPr>
          <w:rFonts w:eastAsia="MS Mincho"/>
        </w:rPr>
        <w:t>2A</w:t>
      </w:r>
      <w:r w:rsidR="00796051">
        <w:rPr>
          <w:rFonts w:eastAsia="MS Mincho"/>
        </w:rPr>
        <w:t xml:space="preserve"> of the Merchant Shipping (Registration) Act (Cap 7.11)</w:t>
      </w:r>
      <w:r w:rsidR="00F231C2">
        <w:rPr>
          <w:rFonts w:eastAsia="MS Mincho"/>
        </w:rPr>
        <w:t xml:space="preserve">, and </w:t>
      </w:r>
    </w:p>
    <w:p w14:paraId="0E9780F8" w14:textId="10EB7A72" w:rsidR="00796051" w:rsidRDefault="00F231C2" w:rsidP="00F231C2">
      <w:pPr>
        <w:pStyle w:val="Para"/>
        <w:numPr>
          <w:ilvl w:val="0"/>
          <w:numId w:val="2"/>
        </w:numPr>
        <w:rPr>
          <w:rFonts w:eastAsia="MS Mincho"/>
        </w:rPr>
      </w:pPr>
      <w:r>
        <w:rPr>
          <w:rFonts w:eastAsia="MS Mincho"/>
        </w:rPr>
        <w:t xml:space="preserve">the Registrar has </w:t>
      </w:r>
      <w:r w:rsidR="00796051">
        <w:rPr>
          <w:rFonts w:eastAsia="MS Mincho"/>
        </w:rPr>
        <w:t xml:space="preserve">confirmed that the ship </w:t>
      </w:r>
      <w:r w:rsidR="00781E45">
        <w:rPr>
          <w:rFonts w:eastAsia="MS Mincho"/>
        </w:rPr>
        <w:t>or other vessel</w:t>
      </w:r>
      <w:r w:rsidR="00796051">
        <w:rPr>
          <w:rFonts w:eastAsia="MS Mincho"/>
        </w:rPr>
        <w:t>—</w:t>
      </w:r>
    </w:p>
    <w:p w14:paraId="775CA1DA" w14:textId="06B451CD" w:rsidR="00796051" w:rsidRDefault="00F231C2" w:rsidP="003963D3">
      <w:pPr>
        <w:pStyle w:val="Para"/>
        <w:numPr>
          <w:ilvl w:val="0"/>
          <w:numId w:val="3"/>
        </w:numPr>
        <w:rPr>
          <w:rFonts w:eastAsia="MS Mincho"/>
        </w:rPr>
      </w:pPr>
      <w:r>
        <w:rPr>
          <w:rFonts w:eastAsia="MS Mincho"/>
        </w:rPr>
        <w:t xml:space="preserve">is registered in Montserrat under Part 2 of </w:t>
      </w:r>
      <w:r w:rsidR="00796051">
        <w:rPr>
          <w:rFonts w:eastAsia="MS Mincho"/>
        </w:rPr>
        <w:t>that Act, or</w:t>
      </w:r>
    </w:p>
    <w:p w14:paraId="3AC9801B" w14:textId="6C09E8F1" w:rsidR="003963D3" w:rsidRDefault="00796051" w:rsidP="00796051">
      <w:pPr>
        <w:pStyle w:val="Para"/>
        <w:numPr>
          <w:ilvl w:val="0"/>
          <w:numId w:val="3"/>
        </w:numPr>
        <w:rPr>
          <w:rFonts w:eastAsia="MS Mincho"/>
        </w:rPr>
      </w:pPr>
      <w:r>
        <w:rPr>
          <w:rFonts w:eastAsia="MS Mincho"/>
        </w:rPr>
        <w:t>has a suffi</w:t>
      </w:r>
      <w:r w:rsidR="003963D3">
        <w:rPr>
          <w:rFonts w:eastAsia="MS Mincho"/>
        </w:rPr>
        <w:t xml:space="preserve">cient </w:t>
      </w:r>
      <w:r>
        <w:rPr>
          <w:rFonts w:eastAsia="MS Mincho"/>
        </w:rPr>
        <w:t>connection with Montserrat that it would</w:t>
      </w:r>
      <w:r w:rsidR="003963D3">
        <w:rPr>
          <w:rFonts w:eastAsia="MS Mincho"/>
        </w:rPr>
        <w:t xml:space="preserve">, in the Registrar’s opinion, </w:t>
      </w:r>
      <w:r>
        <w:rPr>
          <w:rFonts w:eastAsia="MS Mincho"/>
        </w:rPr>
        <w:t xml:space="preserve">be </w:t>
      </w:r>
      <w:r w:rsidR="003963D3">
        <w:rPr>
          <w:rFonts w:eastAsia="MS Mincho"/>
        </w:rPr>
        <w:t>appropriate</w:t>
      </w:r>
      <w:r>
        <w:rPr>
          <w:rFonts w:eastAsia="MS Mincho"/>
        </w:rPr>
        <w:t xml:space="preserve"> for the application </w:t>
      </w:r>
      <w:r w:rsidR="003963D3">
        <w:rPr>
          <w:rFonts w:eastAsia="MS Mincho"/>
        </w:rPr>
        <w:t>to</w:t>
      </w:r>
      <w:r>
        <w:rPr>
          <w:rFonts w:eastAsia="MS Mincho"/>
        </w:rPr>
        <w:t xml:space="preserve"> be approved </w:t>
      </w:r>
      <w:r w:rsidR="003963D3">
        <w:rPr>
          <w:rFonts w:eastAsia="MS Mincho"/>
        </w:rPr>
        <w:t>in respect of the ship</w:t>
      </w:r>
      <w:r w:rsidR="003D3AE8">
        <w:rPr>
          <w:rFonts w:eastAsia="MS Mincho"/>
        </w:rPr>
        <w:t xml:space="preserve"> or vessel</w:t>
      </w:r>
      <w:r w:rsidR="003963D3">
        <w:rPr>
          <w:rFonts w:eastAsia="MS Mincho"/>
        </w:rPr>
        <w:t>.”.</w:t>
      </w:r>
    </w:p>
    <w:p w14:paraId="14A606A8" w14:textId="4B4D705F" w:rsidR="003963D3" w:rsidRDefault="003963D3" w:rsidP="00DA7855">
      <w:pPr>
        <w:pStyle w:val="Para"/>
        <w:ind w:left="990" w:firstLine="0"/>
        <w:rPr>
          <w:rFonts w:eastAsia="MS Mincho"/>
        </w:rPr>
      </w:pPr>
    </w:p>
    <w:p w14:paraId="74DCC646" w14:textId="77777777" w:rsidR="00E94816" w:rsidRDefault="00E94816" w:rsidP="00DA7855">
      <w:pPr>
        <w:pStyle w:val="Para"/>
        <w:ind w:left="990" w:firstLine="0"/>
        <w:rPr>
          <w:rFonts w:eastAsia="MS Mincho"/>
        </w:rPr>
      </w:pPr>
    </w:p>
    <w:p w14:paraId="6153961C" w14:textId="45C58CA8" w:rsidR="003963D3" w:rsidRPr="00094634" w:rsidRDefault="00E94816" w:rsidP="00E94816">
      <w:pPr>
        <w:pStyle w:val="Sub-Section"/>
        <w:tabs>
          <w:tab w:val="left" w:pos="4425"/>
        </w:tabs>
        <w:ind w:left="1080"/>
        <w:jc w:val="left"/>
        <w:rPr>
          <w:b/>
          <w:szCs w:val="21"/>
        </w:rPr>
      </w:pPr>
      <w:r>
        <w:rPr>
          <w:b/>
          <w:szCs w:val="21"/>
        </w:rPr>
        <w:tab/>
        <w:t xml:space="preserve">                                </w:t>
      </w:r>
      <w:r w:rsidRPr="007D4C09">
        <w:rPr>
          <w:i/>
        </w:rPr>
        <w:t>Sgd. Charliena M. L. White (Miss</w:t>
      </w:r>
      <w:r>
        <w:rPr>
          <w:i/>
        </w:rPr>
        <w:t>.</w:t>
      </w:r>
      <w:r w:rsidRPr="007D4C09">
        <w:rPr>
          <w:i/>
        </w:rPr>
        <w:t>)</w:t>
      </w:r>
    </w:p>
    <w:p w14:paraId="5EB2A1C3" w14:textId="318E1538" w:rsidR="003963D3" w:rsidRPr="00351217" w:rsidRDefault="00E94816" w:rsidP="00E94816">
      <w:pPr>
        <w:pStyle w:val="StLuciaSectionText"/>
        <w:ind w:left="4140" w:hanging="1980"/>
        <w:rPr>
          <w:b/>
          <w:szCs w:val="24"/>
          <w:lang w:val="en-AU"/>
        </w:rPr>
      </w:pPr>
      <w:r>
        <w:rPr>
          <w:b/>
          <w:szCs w:val="24"/>
        </w:rPr>
        <w:t xml:space="preserve">                              </w:t>
      </w:r>
      <w:r w:rsidR="003963D3" w:rsidRPr="00351217">
        <w:rPr>
          <w:b/>
          <w:szCs w:val="24"/>
        </w:rPr>
        <w:t>SPEAKER</w:t>
      </w:r>
    </w:p>
    <w:p w14:paraId="05F49DC5" w14:textId="77777777" w:rsidR="003963D3" w:rsidRPr="00351217" w:rsidRDefault="003963D3" w:rsidP="003963D3">
      <w:pPr>
        <w:pStyle w:val="Normal-Schedule"/>
        <w:spacing w:after="240"/>
        <w:rPr>
          <w:sz w:val="24"/>
          <w:szCs w:val="24"/>
        </w:rPr>
      </w:pPr>
    </w:p>
    <w:p w14:paraId="14553F93" w14:textId="06BC3E11" w:rsidR="003963D3" w:rsidRPr="00351217" w:rsidRDefault="003963D3" w:rsidP="003963D3">
      <w:pPr>
        <w:pStyle w:val="Normal-Schedule"/>
        <w:rPr>
          <w:sz w:val="24"/>
          <w:szCs w:val="24"/>
        </w:rPr>
      </w:pPr>
      <w:r w:rsidRPr="00351217">
        <w:rPr>
          <w:sz w:val="24"/>
          <w:szCs w:val="24"/>
        </w:rPr>
        <w:t>Passed</w:t>
      </w:r>
      <w:r>
        <w:rPr>
          <w:sz w:val="24"/>
          <w:szCs w:val="24"/>
        </w:rPr>
        <w:t xml:space="preserve"> by</w:t>
      </w:r>
      <w:r w:rsidRPr="00351217">
        <w:rPr>
          <w:sz w:val="24"/>
          <w:szCs w:val="24"/>
        </w:rPr>
        <w:t xml:space="preserve"> the Legislative Assembly this </w:t>
      </w:r>
      <w:r w:rsidR="00E94816">
        <w:rPr>
          <w:sz w:val="24"/>
          <w:szCs w:val="24"/>
        </w:rPr>
        <w:t>30</w:t>
      </w:r>
      <w:r w:rsidR="00E94816" w:rsidRPr="00E94816">
        <w:rPr>
          <w:sz w:val="24"/>
          <w:szCs w:val="24"/>
          <w:vertAlign w:val="superscript"/>
        </w:rPr>
        <w:t>th</w:t>
      </w:r>
      <w:r w:rsidR="00E94816">
        <w:rPr>
          <w:sz w:val="24"/>
          <w:szCs w:val="24"/>
        </w:rPr>
        <w:t xml:space="preserve"> </w:t>
      </w:r>
      <w:r>
        <w:rPr>
          <w:sz w:val="24"/>
          <w:szCs w:val="24"/>
        </w:rPr>
        <w:t>day</w:t>
      </w:r>
      <w:r w:rsidRPr="00351217">
        <w:rPr>
          <w:sz w:val="24"/>
          <w:szCs w:val="24"/>
        </w:rPr>
        <w:t xml:space="preserve"> of </w:t>
      </w:r>
      <w:r w:rsidR="00E94816">
        <w:rPr>
          <w:sz w:val="24"/>
          <w:szCs w:val="24"/>
        </w:rPr>
        <w:t>January</w:t>
      </w:r>
      <w:r>
        <w:rPr>
          <w:sz w:val="24"/>
          <w:szCs w:val="24"/>
        </w:rPr>
        <w:t xml:space="preserve">, </w:t>
      </w:r>
      <w:r w:rsidR="00B20806">
        <w:rPr>
          <w:sz w:val="24"/>
          <w:szCs w:val="24"/>
        </w:rPr>
        <w:t>202</w:t>
      </w:r>
      <w:r w:rsidR="007466F6">
        <w:rPr>
          <w:sz w:val="24"/>
          <w:szCs w:val="24"/>
        </w:rPr>
        <w:t>4</w:t>
      </w:r>
      <w:r w:rsidRPr="00351217">
        <w:rPr>
          <w:sz w:val="24"/>
          <w:szCs w:val="24"/>
        </w:rPr>
        <w:t>.</w:t>
      </w:r>
    </w:p>
    <w:p w14:paraId="257495F0" w14:textId="77777777" w:rsidR="003963D3" w:rsidRPr="00351217" w:rsidRDefault="003963D3" w:rsidP="003963D3">
      <w:pPr>
        <w:pStyle w:val="Normal-Schedule"/>
        <w:rPr>
          <w:sz w:val="24"/>
          <w:szCs w:val="24"/>
        </w:rPr>
      </w:pPr>
    </w:p>
    <w:p w14:paraId="04A8E01F" w14:textId="65D76C5E" w:rsidR="003963D3" w:rsidRPr="00E94816" w:rsidRDefault="003963D3" w:rsidP="00E94816">
      <w:pPr>
        <w:pStyle w:val="BillSection"/>
      </w:pPr>
      <w:r>
        <w:tab/>
      </w:r>
      <w:bookmarkStart w:id="21" w:name="_GoBack"/>
      <w:r w:rsidR="00E94816" w:rsidRPr="00E94816">
        <w:t xml:space="preserve">Sgd. </w:t>
      </w:r>
      <w:proofErr w:type="spellStart"/>
      <w:r w:rsidR="00E94816" w:rsidRPr="00E94816">
        <w:t>Dr.</w:t>
      </w:r>
      <w:proofErr w:type="spellEnd"/>
      <w:r w:rsidR="00E94816" w:rsidRPr="00E94816">
        <w:t xml:space="preserve"> Judith Baker</w:t>
      </w:r>
      <w:bookmarkEnd w:id="21"/>
    </w:p>
    <w:p w14:paraId="5DAAC71F" w14:textId="77777777" w:rsidR="003963D3" w:rsidRDefault="003963D3" w:rsidP="003963D3">
      <w:pPr>
        <w:pStyle w:val="Normal-Schedule"/>
        <w:jc w:val="right"/>
        <w:rPr>
          <w:b/>
          <w:sz w:val="24"/>
          <w:szCs w:val="24"/>
        </w:rPr>
      </w:pPr>
      <w:r w:rsidRPr="00351217">
        <w:rPr>
          <w:b/>
          <w:sz w:val="24"/>
          <w:szCs w:val="24"/>
        </w:rPr>
        <w:t>CLERK OF THE LEGISLATIVE ASSEMBLY</w:t>
      </w:r>
      <w:r>
        <w:rPr>
          <w:b/>
          <w:sz w:val="24"/>
          <w:szCs w:val="24"/>
        </w:rPr>
        <w:br/>
      </w:r>
    </w:p>
    <w:p w14:paraId="314D703D" w14:textId="77777777" w:rsidR="00475F15" w:rsidRDefault="00475F15"/>
    <w:sectPr w:rsidR="00475F15" w:rsidSect="00B20806">
      <w:pgSz w:w="12240" w:h="15840" w:code="1"/>
      <w:pgMar w:top="3150" w:right="2837" w:bottom="1440" w:left="283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2223C6" w14:textId="77777777" w:rsidR="000E3FC9" w:rsidRDefault="000E3FC9" w:rsidP="003963D3">
      <w:pPr>
        <w:spacing w:before="0" w:after="0"/>
      </w:pPr>
      <w:r>
        <w:separator/>
      </w:r>
    </w:p>
  </w:endnote>
  <w:endnote w:type="continuationSeparator" w:id="0">
    <w:p w14:paraId="3E3B8086" w14:textId="77777777" w:rsidR="000E3FC9" w:rsidRDefault="000E3FC9" w:rsidP="003963D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297EBF" w14:textId="7B9A32B8" w:rsidR="00475F15" w:rsidRPr="00911383" w:rsidRDefault="00B20806" w:rsidP="00911383">
    <w:pPr>
      <w:pStyle w:val="Footer"/>
      <w:tabs>
        <w:tab w:val="clear" w:pos="4680"/>
        <w:tab w:val="clear" w:pos="9360"/>
      </w:tabs>
    </w:pPr>
    <w:r w:rsidRPr="00911383">
      <w:rPr>
        <w:caps/>
      </w:rPr>
      <w:t>______________________________________________________</w:t>
    </w:r>
    <w:r w:rsidRPr="00911383">
      <w:rPr>
        <w:caps/>
      </w:rPr>
      <w:fldChar w:fldCharType="begin"/>
    </w:r>
    <w:r w:rsidRPr="00911383">
      <w:rPr>
        <w:caps/>
      </w:rPr>
      <w:instrText xml:space="preserve"> PAGE   \* MERGEFORMAT </w:instrText>
    </w:r>
    <w:r w:rsidRPr="00911383">
      <w:rPr>
        <w:caps/>
      </w:rPr>
      <w:fldChar w:fldCharType="separate"/>
    </w:r>
    <w:r w:rsidR="00E94816">
      <w:rPr>
        <w:caps/>
        <w:noProof/>
      </w:rPr>
      <w:t>2</w:t>
    </w:r>
    <w:r w:rsidRPr="00911383">
      <w:rPr>
        <w:caps/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436AEB" w14:textId="77777777" w:rsidR="00475F15" w:rsidRPr="00541FD1" w:rsidRDefault="00475F15" w:rsidP="0000416B">
    <w:pPr>
      <w:pStyle w:val="Header"/>
      <w:pBdr>
        <w:bottom w:val="single" w:sz="4" w:space="1" w:color="auto"/>
      </w:pBdr>
      <w:rPr>
        <w:sz w:val="16"/>
        <w:szCs w:val="16"/>
      </w:rPr>
    </w:pPr>
  </w:p>
  <w:p w14:paraId="3F6977C9" w14:textId="77777777" w:rsidR="00475F15" w:rsidRPr="00DB5149" w:rsidRDefault="00475F15" w:rsidP="00DB5149">
    <w:pPr>
      <w:pStyle w:val="Header"/>
      <w:jc w:val="both"/>
      <w:rPr>
        <w:sz w:val="16"/>
        <w:szCs w:val="16"/>
      </w:rPr>
    </w:pPr>
  </w:p>
  <w:p w14:paraId="4C253F9F" w14:textId="77777777" w:rsidR="00475F15" w:rsidRDefault="00475F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84006B" w14:textId="77777777" w:rsidR="000E3FC9" w:rsidRDefault="000E3FC9" w:rsidP="003963D3">
      <w:pPr>
        <w:spacing w:before="0" w:after="0"/>
      </w:pPr>
      <w:r>
        <w:separator/>
      </w:r>
    </w:p>
  </w:footnote>
  <w:footnote w:type="continuationSeparator" w:id="0">
    <w:p w14:paraId="7D6BAB10" w14:textId="77777777" w:rsidR="000E3FC9" w:rsidRDefault="000E3FC9" w:rsidP="003963D3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9CAC9A" w14:textId="77777777" w:rsidR="00B20806" w:rsidRDefault="00B20806">
    <w:pPr>
      <w:pStyle w:val="Header"/>
      <w:rPr>
        <w:b/>
      </w:rPr>
    </w:pPr>
  </w:p>
  <w:p w14:paraId="4E25A98F" w14:textId="18266927" w:rsidR="00475F15" w:rsidRPr="00296298" w:rsidRDefault="00B20806">
    <w:pPr>
      <w:pStyle w:val="Header"/>
      <w:rPr>
        <w:b/>
      </w:rPr>
    </w:pPr>
    <w:r w:rsidRPr="00296298">
      <w:rPr>
        <w:b/>
      </w:rPr>
      <w:t>MONTSERRAT</w:t>
    </w:r>
  </w:p>
  <w:p w14:paraId="15E6ADFD" w14:textId="77777777" w:rsidR="00475F15" w:rsidRPr="00296298" w:rsidRDefault="00475F15">
    <w:pPr>
      <w:pStyle w:val="Header"/>
      <w:rPr>
        <w:b/>
      </w:rPr>
    </w:pPr>
  </w:p>
  <w:p w14:paraId="4DAD90FC" w14:textId="675BB43E" w:rsidR="00475F15" w:rsidRDefault="003963D3">
    <w:pPr>
      <w:pStyle w:val="Header"/>
    </w:pPr>
    <w:r>
      <w:t>Info-Communications Development</w:t>
    </w:r>
    <w:r w:rsidRPr="00D06CEB">
      <w:t xml:space="preserve"> </w:t>
    </w:r>
    <w:r>
      <w:t xml:space="preserve">(Amendment) </w:t>
    </w:r>
    <w:r w:rsidR="00FD5862">
      <w:t>Act</w:t>
    </w:r>
    <w:r w:rsidRPr="00695E0F">
      <w:t xml:space="preserve">, </w:t>
    </w:r>
    <w:r w:rsidR="00B20806">
      <w:t>202</w:t>
    </w:r>
    <w:r w:rsidR="007466F6">
      <w:t>4</w:t>
    </w:r>
  </w:p>
  <w:p w14:paraId="169FF7BB" w14:textId="77777777" w:rsidR="00475F15" w:rsidRPr="00296298" w:rsidRDefault="00475F15">
    <w:pPr>
      <w:pStyle w:val="Header"/>
      <w:rPr>
        <w:b/>
      </w:rPr>
    </w:pPr>
  </w:p>
  <w:p w14:paraId="11EF6ECB" w14:textId="40B84DA8" w:rsidR="00475F15" w:rsidRPr="00122F5A" w:rsidRDefault="00B20806">
    <w:pPr>
      <w:pStyle w:val="Header"/>
    </w:pPr>
    <w:r>
      <w:t xml:space="preserve">No. </w:t>
    </w:r>
    <w:r w:rsidR="00FD5862">
      <w:t>7</w:t>
    </w:r>
    <w:r>
      <w:t xml:space="preserve"> </w:t>
    </w:r>
    <w:r w:rsidRPr="00122F5A">
      <w:t xml:space="preserve">of </w:t>
    </w:r>
    <w:r>
      <w:t>202</w:t>
    </w:r>
    <w:r w:rsidR="007466F6">
      <w:t>4</w:t>
    </w:r>
  </w:p>
  <w:p w14:paraId="297A1B84" w14:textId="77777777" w:rsidR="00475F15" w:rsidRPr="00541FD1" w:rsidRDefault="00B20806" w:rsidP="009F1628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97198"/>
    <w:multiLevelType w:val="hybridMultilevel"/>
    <w:tmpl w:val="80B87BFC"/>
    <w:lvl w:ilvl="0" w:tplc="ED4E4D60">
      <w:start w:val="1"/>
      <w:numFmt w:val="lowerRoman"/>
      <w:lvlText w:val="(%1)"/>
      <w:lvlJc w:val="left"/>
      <w:pPr>
        <w:ind w:left="2628" w:hanging="360"/>
      </w:pPr>
      <w:rPr>
        <w:rFonts w:ascii="Times New Roman" w:eastAsia="MS Mincho" w:hAnsi="Times New Roman" w:cs="Times New Roman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44C20155"/>
    <w:multiLevelType w:val="hybridMultilevel"/>
    <w:tmpl w:val="0194EB86"/>
    <w:lvl w:ilvl="0" w:tplc="3B4C2892">
      <w:start w:val="1"/>
      <w:numFmt w:val="decimal"/>
      <w:lvlText w:val="%1."/>
      <w:lvlJc w:val="left"/>
      <w:pPr>
        <w:ind w:left="930" w:hanging="570"/>
      </w:pPr>
      <w:rPr>
        <w:rFonts w:hint="default"/>
        <w:b/>
      </w:rPr>
    </w:lvl>
    <w:lvl w:ilvl="1" w:tplc="24090019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D440B5"/>
    <w:multiLevelType w:val="hybridMultilevel"/>
    <w:tmpl w:val="8C54E3A4"/>
    <w:lvl w:ilvl="0" w:tplc="5EA419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91156"/>
    <w:multiLevelType w:val="hybridMultilevel"/>
    <w:tmpl w:val="6ADC033C"/>
    <w:lvl w:ilvl="0" w:tplc="7C9E491E">
      <w:start w:val="1"/>
      <w:numFmt w:val="lowerLetter"/>
      <w:lvlText w:val="(%1)"/>
      <w:lvlJc w:val="left"/>
      <w:pPr>
        <w:ind w:left="1635" w:hanging="360"/>
      </w:pPr>
      <w:rPr>
        <w:rFonts w:ascii="Times New Roman" w:eastAsia="MS Mincho" w:hAnsi="Times New Roman" w:cs="Times New Roman"/>
        <w:i/>
        <w:iCs/>
      </w:rPr>
    </w:lvl>
    <w:lvl w:ilvl="1" w:tplc="08090019" w:tentative="1">
      <w:start w:val="1"/>
      <w:numFmt w:val="lowerLetter"/>
      <w:lvlText w:val="%2."/>
      <w:lvlJc w:val="left"/>
      <w:pPr>
        <w:ind w:left="2355" w:hanging="360"/>
      </w:pPr>
    </w:lvl>
    <w:lvl w:ilvl="2" w:tplc="0809001B" w:tentative="1">
      <w:start w:val="1"/>
      <w:numFmt w:val="lowerRoman"/>
      <w:lvlText w:val="%3."/>
      <w:lvlJc w:val="right"/>
      <w:pPr>
        <w:ind w:left="3075" w:hanging="180"/>
      </w:pPr>
    </w:lvl>
    <w:lvl w:ilvl="3" w:tplc="0809000F" w:tentative="1">
      <w:start w:val="1"/>
      <w:numFmt w:val="decimal"/>
      <w:lvlText w:val="%4."/>
      <w:lvlJc w:val="left"/>
      <w:pPr>
        <w:ind w:left="3795" w:hanging="360"/>
      </w:pPr>
    </w:lvl>
    <w:lvl w:ilvl="4" w:tplc="08090019" w:tentative="1">
      <w:start w:val="1"/>
      <w:numFmt w:val="lowerLetter"/>
      <w:lvlText w:val="%5."/>
      <w:lvlJc w:val="left"/>
      <w:pPr>
        <w:ind w:left="4515" w:hanging="360"/>
      </w:pPr>
    </w:lvl>
    <w:lvl w:ilvl="5" w:tplc="0809001B" w:tentative="1">
      <w:start w:val="1"/>
      <w:numFmt w:val="lowerRoman"/>
      <w:lvlText w:val="%6."/>
      <w:lvlJc w:val="right"/>
      <w:pPr>
        <w:ind w:left="5235" w:hanging="180"/>
      </w:pPr>
    </w:lvl>
    <w:lvl w:ilvl="6" w:tplc="0809000F" w:tentative="1">
      <w:start w:val="1"/>
      <w:numFmt w:val="decimal"/>
      <w:lvlText w:val="%7."/>
      <w:lvlJc w:val="left"/>
      <w:pPr>
        <w:ind w:left="5955" w:hanging="360"/>
      </w:pPr>
    </w:lvl>
    <w:lvl w:ilvl="7" w:tplc="08090019" w:tentative="1">
      <w:start w:val="1"/>
      <w:numFmt w:val="lowerLetter"/>
      <w:lvlText w:val="%8."/>
      <w:lvlJc w:val="left"/>
      <w:pPr>
        <w:ind w:left="6675" w:hanging="360"/>
      </w:pPr>
    </w:lvl>
    <w:lvl w:ilvl="8" w:tplc="0809001B" w:tentative="1">
      <w:start w:val="1"/>
      <w:numFmt w:val="lowerRoman"/>
      <w:lvlText w:val="%9."/>
      <w:lvlJc w:val="right"/>
      <w:pPr>
        <w:ind w:left="7395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855"/>
    <w:rsid w:val="000E3FC9"/>
    <w:rsid w:val="00106167"/>
    <w:rsid w:val="0011339D"/>
    <w:rsid w:val="001C2E58"/>
    <w:rsid w:val="001C31E8"/>
    <w:rsid w:val="001E6F40"/>
    <w:rsid w:val="00261F6F"/>
    <w:rsid w:val="002626B4"/>
    <w:rsid w:val="00290D8D"/>
    <w:rsid w:val="003963D3"/>
    <w:rsid w:val="003A1EA0"/>
    <w:rsid w:val="003D3AE8"/>
    <w:rsid w:val="00475F15"/>
    <w:rsid w:val="004762D7"/>
    <w:rsid w:val="004A66C7"/>
    <w:rsid w:val="004C5C0B"/>
    <w:rsid w:val="00504999"/>
    <w:rsid w:val="0050621E"/>
    <w:rsid w:val="0056322E"/>
    <w:rsid w:val="005738D3"/>
    <w:rsid w:val="00592E28"/>
    <w:rsid w:val="005B5A9A"/>
    <w:rsid w:val="0061452C"/>
    <w:rsid w:val="006577C5"/>
    <w:rsid w:val="006622CE"/>
    <w:rsid w:val="006970EE"/>
    <w:rsid w:val="007466F6"/>
    <w:rsid w:val="00781E45"/>
    <w:rsid w:val="00796051"/>
    <w:rsid w:val="00863173"/>
    <w:rsid w:val="00883AF7"/>
    <w:rsid w:val="008C1B7F"/>
    <w:rsid w:val="00A047A8"/>
    <w:rsid w:val="00A817B5"/>
    <w:rsid w:val="00B07444"/>
    <w:rsid w:val="00B20806"/>
    <w:rsid w:val="00BE5596"/>
    <w:rsid w:val="00C0203B"/>
    <w:rsid w:val="00D6591E"/>
    <w:rsid w:val="00D93B61"/>
    <w:rsid w:val="00DA7855"/>
    <w:rsid w:val="00E01849"/>
    <w:rsid w:val="00E703EF"/>
    <w:rsid w:val="00E94816"/>
    <w:rsid w:val="00ED5983"/>
    <w:rsid w:val="00F231C2"/>
    <w:rsid w:val="00FD5862"/>
    <w:rsid w:val="00FF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335F5F9"/>
  <w14:defaultImageDpi w14:val="32767"/>
  <w15:chartTrackingRefBased/>
  <w15:docId w15:val="{ECFF0F7C-95EF-EA43-8901-D85676B2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7855"/>
    <w:pPr>
      <w:autoSpaceDN w:val="0"/>
      <w:spacing w:before="120" w:after="120"/>
      <w:jc w:val="center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FRCReport">
    <w:name w:val="IFRC Report"/>
    <w:basedOn w:val="Normal"/>
    <w:next w:val="Normal"/>
    <w:qFormat/>
    <w:rsid w:val="00E703EF"/>
  </w:style>
  <w:style w:type="character" w:styleId="Hyperlink">
    <w:name w:val="Hyperlink"/>
    <w:basedOn w:val="DefaultParagraphFont"/>
    <w:uiPriority w:val="99"/>
    <w:unhideWhenUsed/>
    <w:rsid w:val="00DA785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A785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uiPriority w:val="99"/>
    <w:rsid w:val="00DA785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LongTitle">
    <w:name w:val="Long Title"/>
    <w:basedOn w:val="Normal"/>
    <w:rsid w:val="00DA7855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qFormat/>
    <w:rsid w:val="00DA785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customStyle="1" w:styleId="MarginalNoteRevChar">
    <w:name w:val="Marginal Note Rev Char"/>
    <w:basedOn w:val="DefaultParagraphFont"/>
    <w:link w:val="MarginalNoteRev"/>
    <w:rsid w:val="00DA7855"/>
    <w:rPr>
      <w:rFonts w:ascii="Times New Roman" w:eastAsia="Times New Roman" w:hAnsi="Times New Roman" w:cs="Times New Roman"/>
      <w:b/>
      <w:szCs w:val="20"/>
    </w:rPr>
  </w:style>
  <w:style w:type="paragraph" w:customStyle="1" w:styleId="OneLineSpaceAct">
    <w:name w:val="OneLineSpaceAct"/>
    <w:basedOn w:val="Normal"/>
    <w:uiPriority w:val="99"/>
    <w:rsid w:val="00DA7855"/>
  </w:style>
  <w:style w:type="paragraph" w:customStyle="1" w:styleId="Para">
    <w:name w:val="Para"/>
    <w:basedOn w:val="Normal"/>
    <w:link w:val="ParaChar"/>
    <w:qFormat/>
    <w:rsid w:val="00DA7855"/>
    <w:pPr>
      <w:overflowPunct w:val="0"/>
      <w:autoSpaceDE w:val="0"/>
      <w:adjustRightInd w:val="0"/>
      <w:ind w:left="1440" w:hanging="432"/>
      <w:jc w:val="both"/>
    </w:pPr>
    <w:rPr>
      <w:szCs w:val="24"/>
      <w:lang w:val="en-AU"/>
    </w:rPr>
  </w:style>
  <w:style w:type="character" w:customStyle="1" w:styleId="ParaChar">
    <w:name w:val="Para Char"/>
    <w:basedOn w:val="DefaultParagraphFont"/>
    <w:link w:val="Para"/>
    <w:locked/>
    <w:rsid w:val="00DA7855"/>
    <w:rPr>
      <w:rFonts w:ascii="Times New Roman" w:eastAsia="Times New Roman" w:hAnsi="Times New Roman" w:cs="Times New Roman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DA785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DA7855"/>
    <w:rPr>
      <w:rFonts w:ascii="Times New Roman" w:eastAsia="Times New Roman" w:hAnsi="Times New Roman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DA785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DA7855"/>
    <w:rPr>
      <w:rFonts w:ascii="Times New Roman" w:eastAsia="Times New Roman" w:hAnsi="Times New Roman" w:cs="Times New Roman"/>
      <w:szCs w:val="20"/>
    </w:rPr>
  </w:style>
  <w:style w:type="paragraph" w:customStyle="1" w:styleId="Section">
    <w:name w:val="Section"/>
    <w:basedOn w:val="Normal"/>
    <w:link w:val="SectionChar"/>
    <w:autoRedefine/>
    <w:uiPriority w:val="99"/>
    <w:qFormat/>
    <w:rsid w:val="00DA7855"/>
    <w:pPr>
      <w:tabs>
        <w:tab w:val="left" w:pos="634"/>
        <w:tab w:val="left" w:pos="994"/>
      </w:tabs>
      <w:overflowPunct w:val="0"/>
      <w:autoSpaceDE w:val="0"/>
      <w:adjustRightInd w:val="0"/>
      <w:ind w:left="1008"/>
      <w:jc w:val="both"/>
      <w:textAlignment w:val="baseline"/>
    </w:pPr>
    <w:rPr>
      <w:szCs w:val="24"/>
      <w:lang w:val="en-AU"/>
    </w:rPr>
  </w:style>
  <w:style w:type="character" w:customStyle="1" w:styleId="SectionChar">
    <w:name w:val="Section Char"/>
    <w:link w:val="Section"/>
    <w:uiPriority w:val="99"/>
    <w:locked/>
    <w:rsid w:val="00DA7855"/>
    <w:rPr>
      <w:rFonts w:ascii="Times New Roman" w:eastAsia="Times New Roman" w:hAnsi="Times New Roman" w:cs="Times New Roman"/>
      <w:lang w:val="en-AU"/>
    </w:rPr>
  </w:style>
  <w:style w:type="paragraph" w:customStyle="1" w:styleId="Definitions">
    <w:name w:val="Definitions"/>
    <w:basedOn w:val="Normal"/>
    <w:rsid w:val="00DA7855"/>
    <w:pPr>
      <w:spacing w:line="240" w:lineRule="exact"/>
      <w:ind w:left="2016" w:hanging="1008"/>
      <w:jc w:val="both"/>
    </w:pPr>
  </w:style>
  <w:style w:type="paragraph" w:styleId="ListParagraph">
    <w:name w:val="List Paragraph"/>
    <w:basedOn w:val="Normal"/>
    <w:uiPriority w:val="34"/>
    <w:qFormat/>
    <w:rsid w:val="003963D3"/>
    <w:pPr>
      <w:ind w:left="720"/>
      <w:contextualSpacing/>
    </w:pPr>
  </w:style>
  <w:style w:type="paragraph" w:customStyle="1" w:styleId="Sub-Section">
    <w:name w:val="Sub-Section"/>
    <w:basedOn w:val="Normal"/>
    <w:link w:val="Sub-SectionChar"/>
    <w:qFormat/>
    <w:rsid w:val="003963D3"/>
    <w:pPr>
      <w:overflowPunct w:val="0"/>
      <w:autoSpaceDE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BillSection">
    <w:name w:val="Bill Section"/>
    <w:basedOn w:val="Normal"/>
    <w:autoRedefine/>
    <w:rsid w:val="00E94816"/>
    <w:pPr>
      <w:tabs>
        <w:tab w:val="left" w:pos="1620"/>
        <w:tab w:val="left" w:pos="4320"/>
      </w:tabs>
      <w:autoSpaceDN/>
    </w:pPr>
    <w:rPr>
      <w:rFonts w:eastAsia="MS Mincho"/>
      <w:i/>
      <w:szCs w:val="24"/>
    </w:rPr>
  </w:style>
  <w:style w:type="paragraph" w:customStyle="1" w:styleId="Normal-Schedule">
    <w:name w:val="Normal - Schedule"/>
    <w:uiPriority w:val="99"/>
    <w:rsid w:val="003963D3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StLuciaSectionText">
    <w:name w:val="StLucia_Section_Text"/>
    <w:rsid w:val="003963D3"/>
    <w:pPr>
      <w:suppressAutoHyphens/>
      <w:spacing w:before="120"/>
      <w:ind w:left="567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Sub-SectionChar">
    <w:name w:val="Sub-Section Char"/>
    <w:basedOn w:val="DefaultParagraphFont"/>
    <w:link w:val="Sub-Section"/>
    <w:rsid w:val="003963D3"/>
    <w:rPr>
      <w:rFonts w:ascii="Times New Roman" w:eastAsia="Times New Roman" w:hAnsi="Times New Roman" w:cs="Times New Roman"/>
      <w:lang w:val="en-AU"/>
    </w:rPr>
  </w:style>
  <w:style w:type="paragraph" w:customStyle="1" w:styleId="BoldCentreHead">
    <w:name w:val="BoldCentreHead"/>
    <w:basedOn w:val="Normal"/>
    <w:uiPriority w:val="99"/>
    <w:rsid w:val="00B20806"/>
    <w:pPr>
      <w:keepNext/>
      <w:autoSpaceDN/>
      <w:spacing w:before="240"/>
    </w:pPr>
    <w:rPr>
      <w:rFonts w:ascii="Times" w:hAnsi="Times"/>
      <w:b/>
      <w:cap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Whitbourn</dc:creator>
  <cp:keywords/>
  <dc:description/>
  <cp:lastModifiedBy>Laureen Bramble</cp:lastModifiedBy>
  <cp:revision>7</cp:revision>
  <cp:lastPrinted>2024-01-31T17:03:00Z</cp:lastPrinted>
  <dcterms:created xsi:type="dcterms:W3CDTF">2024-01-31T15:13:00Z</dcterms:created>
  <dcterms:modified xsi:type="dcterms:W3CDTF">2024-02-12T19:33:00Z</dcterms:modified>
</cp:coreProperties>
</file>