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CECD69" w14:textId="03B065AD" w:rsidR="009A49A2" w:rsidRDefault="009A49A2" w:rsidP="009A49A2">
      <w:pPr>
        <w:spacing w:before="0"/>
      </w:pPr>
      <w:r w:rsidRPr="009B404A">
        <w:t xml:space="preserve">M O N T S E R </w:t>
      </w:r>
      <w:proofErr w:type="spellStart"/>
      <w:r w:rsidRPr="009B404A">
        <w:t>R</w:t>
      </w:r>
      <w:proofErr w:type="spellEnd"/>
      <w:r w:rsidRPr="009B404A">
        <w:t xml:space="preserve"> A T</w:t>
      </w:r>
    </w:p>
    <w:p w14:paraId="21395D9D" w14:textId="4C210B79" w:rsidR="00EB5064" w:rsidRDefault="00EB5064" w:rsidP="009A49A2">
      <w:pPr>
        <w:spacing w:before="0"/>
      </w:pPr>
    </w:p>
    <w:p w14:paraId="2AC210FA" w14:textId="77777777" w:rsidR="00EB5064" w:rsidRPr="009B404A" w:rsidRDefault="00EB5064" w:rsidP="009A49A2">
      <w:pPr>
        <w:spacing w:before="0"/>
      </w:pPr>
    </w:p>
    <w:p w14:paraId="44AB0910" w14:textId="5F2C0C31" w:rsidR="00F93C31" w:rsidRDefault="00F93C31" w:rsidP="009A49A2">
      <w:pPr>
        <w:rPr>
          <w:b/>
        </w:rPr>
      </w:pPr>
      <w:bookmarkStart w:id="0" w:name="_Hlk170379158"/>
      <w:r w:rsidRPr="00F93C31">
        <w:rPr>
          <w:b/>
        </w:rPr>
        <w:t>LEGISLATIVE ASSEMBLY (POWERS</w:t>
      </w:r>
      <w:r w:rsidR="00602187">
        <w:rPr>
          <w:b/>
        </w:rPr>
        <w:t xml:space="preserve">, </w:t>
      </w:r>
      <w:r w:rsidRPr="00F93C31">
        <w:rPr>
          <w:b/>
        </w:rPr>
        <w:t>PRIVILEGES</w:t>
      </w:r>
      <w:r w:rsidR="00602187">
        <w:rPr>
          <w:b/>
        </w:rPr>
        <w:t xml:space="preserve"> AND IMMUNITIES</w:t>
      </w:r>
      <w:r w:rsidRPr="00F93C31">
        <w:rPr>
          <w:b/>
        </w:rPr>
        <w:t xml:space="preserve">) </w:t>
      </w:r>
      <w:r w:rsidR="00405111">
        <w:rPr>
          <w:b/>
        </w:rPr>
        <w:t>ACT</w:t>
      </w:r>
      <w:r>
        <w:rPr>
          <w:b/>
        </w:rPr>
        <w:t xml:space="preserve"> 202</w:t>
      </w:r>
      <w:r w:rsidR="00BC7313">
        <w:rPr>
          <w:b/>
        </w:rPr>
        <w:t>4</w:t>
      </w:r>
    </w:p>
    <w:bookmarkEnd w:id="0"/>
    <w:p w14:paraId="0B6FECB8" w14:textId="5FD912BA" w:rsidR="00581CEF" w:rsidRDefault="00581CEF" w:rsidP="009A49A2">
      <w:pPr>
        <w:rPr>
          <w:b/>
        </w:rPr>
      </w:pPr>
    </w:p>
    <w:p w14:paraId="25B05924" w14:textId="77777777" w:rsidR="00581CEF" w:rsidRPr="009B404A" w:rsidRDefault="00581CEF" w:rsidP="009A49A2">
      <w:pPr>
        <w:rPr>
          <w:b/>
        </w:rPr>
      </w:pPr>
    </w:p>
    <w:p w14:paraId="7087956F" w14:textId="6BBD9BA5" w:rsidR="009A49A2" w:rsidRPr="009B404A" w:rsidRDefault="009A49A2" w:rsidP="009A49A2">
      <w:pPr>
        <w:spacing w:after="0"/>
        <w:rPr>
          <w:rFonts w:eastAsia="MS Mincho"/>
        </w:rPr>
      </w:pPr>
      <w:r w:rsidRPr="009B404A">
        <w:rPr>
          <w:rFonts w:eastAsia="MS Mincho"/>
        </w:rPr>
        <w:t xml:space="preserve">No. </w:t>
      </w:r>
      <w:r w:rsidR="00EB5064">
        <w:rPr>
          <w:rFonts w:eastAsia="MS Mincho"/>
        </w:rPr>
        <w:t>1</w:t>
      </w:r>
      <w:r w:rsidR="000076AD">
        <w:rPr>
          <w:rFonts w:eastAsia="MS Mincho"/>
        </w:rPr>
        <w:t>8</w:t>
      </w:r>
      <w:r w:rsidR="00F93C31">
        <w:rPr>
          <w:rFonts w:eastAsia="MS Mincho"/>
        </w:rPr>
        <w:t xml:space="preserve"> of 202</w:t>
      </w:r>
      <w:r w:rsidR="00BC7313">
        <w:rPr>
          <w:rFonts w:eastAsia="MS Mincho"/>
        </w:rPr>
        <w:t>4</w:t>
      </w:r>
    </w:p>
    <w:p w14:paraId="1C7CAF60" w14:textId="79587F4F" w:rsidR="009A49A2" w:rsidRDefault="009A49A2" w:rsidP="009A49A2">
      <w:pPr>
        <w:spacing w:before="0" w:after="0"/>
        <w:rPr>
          <w:rFonts w:eastAsia="MS Mincho"/>
          <w:b/>
        </w:rPr>
      </w:pPr>
    </w:p>
    <w:p w14:paraId="5318F39B" w14:textId="77777777" w:rsidR="00581CEF" w:rsidRPr="009B404A" w:rsidRDefault="00581CEF" w:rsidP="009A49A2">
      <w:pPr>
        <w:spacing w:before="0" w:after="0"/>
        <w:rPr>
          <w:rFonts w:eastAsia="MS Mincho"/>
          <w:b/>
        </w:rPr>
      </w:pPr>
    </w:p>
    <w:p w14:paraId="7660A6A6" w14:textId="7F466F86" w:rsidR="009A49A2" w:rsidRDefault="009A49A2" w:rsidP="009A49A2">
      <w:pPr>
        <w:spacing w:before="0" w:after="0" w:line="360" w:lineRule="auto"/>
        <w:rPr>
          <w:rFonts w:eastAsia="MS Mincho"/>
          <w:b/>
        </w:rPr>
      </w:pPr>
      <w:r w:rsidRPr="009B404A">
        <w:rPr>
          <w:rFonts w:eastAsia="MS Mincho"/>
          <w:b/>
        </w:rPr>
        <w:t>ARRANGEMENT OF SECTIONS</w:t>
      </w:r>
    </w:p>
    <w:p w14:paraId="4C316F4D" w14:textId="1F87AE1F" w:rsidR="00581CEF" w:rsidRDefault="00581CEF" w:rsidP="009A49A2">
      <w:pPr>
        <w:spacing w:before="0" w:after="0" w:line="360" w:lineRule="auto"/>
        <w:rPr>
          <w:rFonts w:eastAsia="MS Mincho"/>
          <w:b/>
        </w:rPr>
      </w:pPr>
    </w:p>
    <w:p w14:paraId="332FAA3D" w14:textId="77777777" w:rsidR="00581CEF" w:rsidRPr="009B404A" w:rsidRDefault="00581CEF" w:rsidP="009A49A2">
      <w:pPr>
        <w:spacing w:before="0" w:after="0" w:line="360" w:lineRule="auto"/>
        <w:rPr>
          <w:rFonts w:eastAsia="MS Mincho"/>
          <w:b/>
        </w:rPr>
      </w:pPr>
    </w:p>
    <w:p w14:paraId="7DB44940" w14:textId="44419D07" w:rsidR="00390BE7" w:rsidRDefault="0004555A">
      <w:pPr>
        <w:pStyle w:val="TOC1"/>
        <w:rPr>
          <w:rFonts w:asciiTheme="minorHAnsi" w:eastAsiaTheme="minorEastAsia" w:hAnsiTheme="minorHAnsi" w:cstheme="minorBidi"/>
          <w:b w:val="0"/>
          <w:sz w:val="22"/>
          <w:szCs w:val="22"/>
          <w:lang w:val="en-US"/>
        </w:rPr>
      </w:pPr>
      <w:r w:rsidRPr="009B404A">
        <w:rPr>
          <w:rFonts w:eastAsia="MS Mincho"/>
          <w:sz w:val="20"/>
          <w:szCs w:val="22"/>
        </w:rPr>
        <w:fldChar w:fldCharType="begin"/>
      </w:r>
      <w:r w:rsidR="009A49A2" w:rsidRPr="009B404A">
        <w:rPr>
          <w:rFonts w:eastAsia="MS Mincho"/>
        </w:rPr>
        <w:instrText xml:space="preserve"> TOC \h \z \t "BoldCentreHead,1,Centre Italic,2,Marginal Note Rev,3,PartHead,1" </w:instrText>
      </w:r>
      <w:r w:rsidRPr="009B404A">
        <w:rPr>
          <w:rFonts w:eastAsia="MS Mincho"/>
          <w:sz w:val="20"/>
          <w:szCs w:val="22"/>
        </w:rPr>
        <w:fldChar w:fldCharType="separate"/>
      </w:r>
      <w:hyperlink w:anchor="_Toc160185220" w:history="1">
        <w:r w:rsidR="00390BE7" w:rsidRPr="00BC571B">
          <w:rPr>
            <w:rStyle w:val="Hyperlink"/>
            <w:rFonts w:eastAsia="MS Mincho"/>
          </w:rPr>
          <w:t>PART 1—PRELIMINARY</w:t>
        </w:r>
        <w:r w:rsidR="00390BE7">
          <w:rPr>
            <w:webHidden/>
          </w:rPr>
          <w:tab/>
        </w:r>
        <w:r w:rsidR="00390BE7">
          <w:rPr>
            <w:webHidden/>
          </w:rPr>
          <w:fldChar w:fldCharType="begin"/>
        </w:r>
        <w:r w:rsidR="00390BE7">
          <w:rPr>
            <w:webHidden/>
          </w:rPr>
          <w:instrText xml:space="preserve"> PAGEREF _Toc160185220 \h </w:instrText>
        </w:r>
        <w:r w:rsidR="00390BE7">
          <w:rPr>
            <w:webHidden/>
          </w:rPr>
        </w:r>
        <w:r w:rsidR="00390BE7">
          <w:rPr>
            <w:webHidden/>
          </w:rPr>
          <w:fldChar w:fldCharType="separate"/>
        </w:r>
        <w:r w:rsidR="00A013F3">
          <w:rPr>
            <w:webHidden/>
          </w:rPr>
          <w:t>3</w:t>
        </w:r>
        <w:r w:rsidR="00390BE7">
          <w:rPr>
            <w:webHidden/>
          </w:rPr>
          <w:fldChar w:fldCharType="end"/>
        </w:r>
      </w:hyperlink>
    </w:p>
    <w:p w14:paraId="086B1D6E" w14:textId="7ABD332F" w:rsidR="00390BE7" w:rsidRDefault="000F13C5">
      <w:pPr>
        <w:pStyle w:val="TOC3"/>
        <w:rPr>
          <w:rFonts w:asciiTheme="minorHAnsi" w:eastAsiaTheme="minorEastAsia" w:hAnsiTheme="minorHAnsi" w:cstheme="minorBidi"/>
          <w:sz w:val="22"/>
        </w:rPr>
      </w:pPr>
      <w:hyperlink w:anchor="_Toc160185221" w:history="1">
        <w:r w:rsidR="00390BE7" w:rsidRPr="00BC571B">
          <w:rPr>
            <w:rStyle w:val="Hyperlink"/>
            <w:rFonts w:eastAsia="MS Mincho"/>
          </w:rPr>
          <w:t>1</w:t>
        </w:r>
        <w:r w:rsidR="00390BE7">
          <w:rPr>
            <w:rFonts w:asciiTheme="minorHAnsi" w:eastAsiaTheme="minorEastAsia" w:hAnsiTheme="minorHAnsi" w:cstheme="minorBidi"/>
            <w:sz w:val="22"/>
          </w:rPr>
          <w:tab/>
        </w:r>
        <w:r w:rsidR="00390BE7" w:rsidRPr="00BC571B">
          <w:rPr>
            <w:rStyle w:val="Hyperlink"/>
            <w:rFonts w:eastAsia="MS Mincho"/>
          </w:rPr>
          <w:t>Short title and commencement</w:t>
        </w:r>
        <w:r w:rsidR="00390BE7">
          <w:rPr>
            <w:webHidden/>
          </w:rPr>
          <w:tab/>
        </w:r>
        <w:r w:rsidR="00390BE7">
          <w:rPr>
            <w:webHidden/>
          </w:rPr>
          <w:fldChar w:fldCharType="begin"/>
        </w:r>
        <w:r w:rsidR="00390BE7">
          <w:rPr>
            <w:webHidden/>
          </w:rPr>
          <w:instrText xml:space="preserve"> PAGEREF _Toc160185221 \h </w:instrText>
        </w:r>
        <w:r w:rsidR="00390BE7">
          <w:rPr>
            <w:webHidden/>
          </w:rPr>
        </w:r>
        <w:r w:rsidR="00390BE7">
          <w:rPr>
            <w:webHidden/>
          </w:rPr>
          <w:fldChar w:fldCharType="separate"/>
        </w:r>
        <w:r w:rsidR="00A013F3">
          <w:rPr>
            <w:webHidden/>
          </w:rPr>
          <w:t>3</w:t>
        </w:r>
        <w:r w:rsidR="00390BE7">
          <w:rPr>
            <w:webHidden/>
          </w:rPr>
          <w:fldChar w:fldCharType="end"/>
        </w:r>
      </w:hyperlink>
    </w:p>
    <w:p w14:paraId="1054C9AC" w14:textId="0626F4AE" w:rsidR="00390BE7" w:rsidRDefault="000F13C5">
      <w:pPr>
        <w:pStyle w:val="TOC3"/>
        <w:rPr>
          <w:rFonts w:asciiTheme="minorHAnsi" w:eastAsiaTheme="minorEastAsia" w:hAnsiTheme="minorHAnsi" w:cstheme="minorBidi"/>
          <w:sz w:val="22"/>
        </w:rPr>
      </w:pPr>
      <w:hyperlink w:anchor="_Toc160185222" w:history="1">
        <w:r w:rsidR="00390BE7" w:rsidRPr="00BC571B">
          <w:rPr>
            <w:rStyle w:val="Hyperlink"/>
            <w:rFonts w:eastAsia="MS Mincho"/>
          </w:rPr>
          <w:t>2</w:t>
        </w:r>
        <w:r w:rsidR="00390BE7">
          <w:rPr>
            <w:rFonts w:asciiTheme="minorHAnsi" w:eastAsiaTheme="minorEastAsia" w:hAnsiTheme="minorHAnsi" w:cstheme="minorBidi"/>
            <w:sz w:val="22"/>
          </w:rPr>
          <w:tab/>
        </w:r>
        <w:r w:rsidR="00390BE7" w:rsidRPr="00BC571B">
          <w:rPr>
            <w:rStyle w:val="Hyperlink"/>
            <w:rFonts w:eastAsia="MS Mincho"/>
          </w:rPr>
          <w:t>Interpretation</w:t>
        </w:r>
        <w:r w:rsidR="00390BE7">
          <w:rPr>
            <w:webHidden/>
          </w:rPr>
          <w:tab/>
        </w:r>
        <w:r w:rsidR="00390BE7">
          <w:rPr>
            <w:webHidden/>
          </w:rPr>
          <w:fldChar w:fldCharType="begin"/>
        </w:r>
        <w:r w:rsidR="00390BE7">
          <w:rPr>
            <w:webHidden/>
          </w:rPr>
          <w:instrText xml:space="preserve"> PAGEREF _Toc160185222 \h </w:instrText>
        </w:r>
        <w:r w:rsidR="00390BE7">
          <w:rPr>
            <w:webHidden/>
          </w:rPr>
        </w:r>
        <w:r w:rsidR="00390BE7">
          <w:rPr>
            <w:webHidden/>
          </w:rPr>
          <w:fldChar w:fldCharType="separate"/>
        </w:r>
        <w:r w:rsidR="00A013F3">
          <w:rPr>
            <w:webHidden/>
          </w:rPr>
          <w:t>4</w:t>
        </w:r>
        <w:r w:rsidR="00390BE7">
          <w:rPr>
            <w:webHidden/>
          </w:rPr>
          <w:fldChar w:fldCharType="end"/>
        </w:r>
      </w:hyperlink>
    </w:p>
    <w:p w14:paraId="1FC9949E" w14:textId="5D3249E9" w:rsidR="00390BE7" w:rsidRDefault="000F13C5">
      <w:pPr>
        <w:pStyle w:val="TOC1"/>
        <w:rPr>
          <w:rFonts w:asciiTheme="minorHAnsi" w:eastAsiaTheme="minorEastAsia" w:hAnsiTheme="minorHAnsi" w:cstheme="minorBidi"/>
          <w:b w:val="0"/>
          <w:sz w:val="22"/>
          <w:szCs w:val="22"/>
          <w:lang w:val="en-US"/>
        </w:rPr>
      </w:pPr>
      <w:hyperlink w:anchor="_Toc160185223" w:history="1">
        <w:r w:rsidR="00390BE7" w:rsidRPr="00BC571B">
          <w:rPr>
            <w:rStyle w:val="Hyperlink"/>
            <w:rFonts w:eastAsia="MS Mincho"/>
          </w:rPr>
          <w:t>PART 2—PRIVILEGES AND IMMUNITIES</w:t>
        </w:r>
        <w:r w:rsidR="00390BE7">
          <w:rPr>
            <w:webHidden/>
          </w:rPr>
          <w:tab/>
        </w:r>
        <w:r w:rsidR="00390BE7">
          <w:rPr>
            <w:webHidden/>
          </w:rPr>
          <w:fldChar w:fldCharType="begin"/>
        </w:r>
        <w:r w:rsidR="00390BE7">
          <w:rPr>
            <w:webHidden/>
          </w:rPr>
          <w:instrText xml:space="preserve"> PAGEREF _Toc160185223 \h </w:instrText>
        </w:r>
        <w:r w:rsidR="00390BE7">
          <w:rPr>
            <w:webHidden/>
          </w:rPr>
        </w:r>
        <w:r w:rsidR="00390BE7">
          <w:rPr>
            <w:webHidden/>
          </w:rPr>
          <w:fldChar w:fldCharType="separate"/>
        </w:r>
        <w:r w:rsidR="00A013F3">
          <w:rPr>
            <w:webHidden/>
          </w:rPr>
          <w:t>5</w:t>
        </w:r>
        <w:r w:rsidR="00390BE7">
          <w:rPr>
            <w:webHidden/>
          </w:rPr>
          <w:fldChar w:fldCharType="end"/>
        </w:r>
      </w:hyperlink>
    </w:p>
    <w:p w14:paraId="13572FAB" w14:textId="558D503E" w:rsidR="00390BE7" w:rsidRDefault="000F13C5">
      <w:pPr>
        <w:pStyle w:val="TOC3"/>
        <w:rPr>
          <w:rFonts w:asciiTheme="minorHAnsi" w:eastAsiaTheme="minorEastAsia" w:hAnsiTheme="minorHAnsi" w:cstheme="minorBidi"/>
          <w:sz w:val="22"/>
        </w:rPr>
      </w:pPr>
      <w:hyperlink w:anchor="_Toc160185224" w:history="1">
        <w:r w:rsidR="00390BE7" w:rsidRPr="00BC571B">
          <w:rPr>
            <w:rStyle w:val="Hyperlink"/>
            <w:rFonts w:eastAsia="MS Mincho"/>
          </w:rPr>
          <w:t>3</w:t>
        </w:r>
        <w:r w:rsidR="00390BE7">
          <w:rPr>
            <w:rFonts w:asciiTheme="minorHAnsi" w:eastAsiaTheme="minorEastAsia" w:hAnsiTheme="minorHAnsi" w:cstheme="minorBidi"/>
            <w:sz w:val="22"/>
          </w:rPr>
          <w:tab/>
        </w:r>
        <w:r w:rsidR="00390BE7" w:rsidRPr="00BC571B">
          <w:rPr>
            <w:rStyle w:val="Hyperlink"/>
            <w:rFonts w:eastAsia="MS Mincho"/>
          </w:rPr>
          <w:t>Immunity from legal proceedings</w:t>
        </w:r>
        <w:r w:rsidR="00390BE7">
          <w:rPr>
            <w:webHidden/>
          </w:rPr>
          <w:tab/>
        </w:r>
        <w:r w:rsidR="00390BE7">
          <w:rPr>
            <w:webHidden/>
          </w:rPr>
          <w:fldChar w:fldCharType="begin"/>
        </w:r>
        <w:r w:rsidR="00390BE7">
          <w:rPr>
            <w:webHidden/>
          </w:rPr>
          <w:instrText xml:space="preserve"> PAGEREF _Toc160185224 \h </w:instrText>
        </w:r>
        <w:r w:rsidR="00390BE7">
          <w:rPr>
            <w:webHidden/>
          </w:rPr>
        </w:r>
        <w:r w:rsidR="00390BE7">
          <w:rPr>
            <w:webHidden/>
          </w:rPr>
          <w:fldChar w:fldCharType="separate"/>
        </w:r>
        <w:r w:rsidR="00A013F3">
          <w:rPr>
            <w:webHidden/>
          </w:rPr>
          <w:t>5</w:t>
        </w:r>
        <w:r w:rsidR="00390BE7">
          <w:rPr>
            <w:webHidden/>
          </w:rPr>
          <w:fldChar w:fldCharType="end"/>
        </w:r>
      </w:hyperlink>
    </w:p>
    <w:p w14:paraId="12CC646D" w14:textId="6FD173CB" w:rsidR="00390BE7" w:rsidRDefault="000F13C5">
      <w:pPr>
        <w:pStyle w:val="TOC3"/>
        <w:rPr>
          <w:rFonts w:asciiTheme="minorHAnsi" w:eastAsiaTheme="minorEastAsia" w:hAnsiTheme="minorHAnsi" w:cstheme="minorBidi"/>
          <w:sz w:val="22"/>
        </w:rPr>
      </w:pPr>
      <w:hyperlink w:anchor="_Toc160185225" w:history="1">
        <w:r w:rsidR="00390BE7" w:rsidRPr="00BC571B">
          <w:rPr>
            <w:rStyle w:val="Hyperlink"/>
            <w:rFonts w:eastAsia="MS Mincho"/>
          </w:rPr>
          <w:t>4</w:t>
        </w:r>
        <w:r w:rsidR="00390BE7">
          <w:rPr>
            <w:rFonts w:asciiTheme="minorHAnsi" w:eastAsiaTheme="minorEastAsia" w:hAnsiTheme="minorHAnsi" w:cstheme="minorBidi"/>
            <w:sz w:val="22"/>
          </w:rPr>
          <w:tab/>
        </w:r>
        <w:r w:rsidR="00390BE7" w:rsidRPr="00BC571B">
          <w:rPr>
            <w:rStyle w:val="Hyperlink"/>
            <w:rFonts w:eastAsia="MS Mincho"/>
          </w:rPr>
          <w:t>Privileges</w:t>
        </w:r>
        <w:r w:rsidR="00390BE7">
          <w:rPr>
            <w:webHidden/>
          </w:rPr>
          <w:tab/>
        </w:r>
        <w:r w:rsidR="00390BE7">
          <w:rPr>
            <w:webHidden/>
          </w:rPr>
          <w:fldChar w:fldCharType="begin"/>
        </w:r>
        <w:r w:rsidR="00390BE7">
          <w:rPr>
            <w:webHidden/>
          </w:rPr>
          <w:instrText xml:space="preserve"> PAGEREF _Toc160185225 \h </w:instrText>
        </w:r>
        <w:r w:rsidR="00390BE7">
          <w:rPr>
            <w:webHidden/>
          </w:rPr>
        </w:r>
        <w:r w:rsidR="00390BE7">
          <w:rPr>
            <w:webHidden/>
          </w:rPr>
          <w:fldChar w:fldCharType="separate"/>
        </w:r>
        <w:r w:rsidR="00A013F3">
          <w:rPr>
            <w:webHidden/>
          </w:rPr>
          <w:t>5</w:t>
        </w:r>
        <w:r w:rsidR="00390BE7">
          <w:rPr>
            <w:webHidden/>
          </w:rPr>
          <w:fldChar w:fldCharType="end"/>
        </w:r>
      </w:hyperlink>
    </w:p>
    <w:p w14:paraId="46357101" w14:textId="24B2375B" w:rsidR="00390BE7" w:rsidRDefault="000F13C5">
      <w:pPr>
        <w:pStyle w:val="TOC1"/>
        <w:rPr>
          <w:rFonts w:asciiTheme="minorHAnsi" w:eastAsiaTheme="minorEastAsia" w:hAnsiTheme="minorHAnsi" w:cstheme="minorBidi"/>
          <w:b w:val="0"/>
          <w:sz w:val="22"/>
          <w:szCs w:val="22"/>
          <w:lang w:val="en-US"/>
        </w:rPr>
      </w:pPr>
      <w:hyperlink w:anchor="_Toc160185226" w:history="1">
        <w:r w:rsidR="00390BE7" w:rsidRPr="00BC571B">
          <w:rPr>
            <w:rStyle w:val="Hyperlink"/>
            <w:rFonts w:eastAsia="MS Mincho"/>
          </w:rPr>
          <w:t>PART 3—REGULATION OF THE ASSEMBLY</w:t>
        </w:r>
        <w:r w:rsidR="00390BE7">
          <w:rPr>
            <w:webHidden/>
          </w:rPr>
          <w:tab/>
        </w:r>
        <w:r w:rsidR="00390BE7">
          <w:rPr>
            <w:webHidden/>
          </w:rPr>
          <w:fldChar w:fldCharType="begin"/>
        </w:r>
        <w:r w:rsidR="00390BE7">
          <w:rPr>
            <w:webHidden/>
          </w:rPr>
          <w:instrText xml:space="preserve"> PAGEREF _Toc160185226 \h </w:instrText>
        </w:r>
        <w:r w:rsidR="00390BE7">
          <w:rPr>
            <w:webHidden/>
          </w:rPr>
        </w:r>
        <w:r w:rsidR="00390BE7">
          <w:rPr>
            <w:webHidden/>
          </w:rPr>
          <w:fldChar w:fldCharType="separate"/>
        </w:r>
        <w:r w:rsidR="00A013F3">
          <w:rPr>
            <w:webHidden/>
          </w:rPr>
          <w:t>5</w:t>
        </w:r>
        <w:r w:rsidR="00390BE7">
          <w:rPr>
            <w:webHidden/>
          </w:rPr>
          <w:fldChar w:fldCharType="end"/>
        </w:r>
      </w:hyperlink>
    </w:p>
    <w:p w14:paraId="0B3D112D" w14:textId="4B3D8111" w:rsidR="00390BE7" w:rsidRDefault="000F13C5">
      <w:pPr>
        <w:pStyle w:val="TOC3"/>
        <w:rPr>
          <w:rFonts w:asciiTheme="minorHAnsi" w:eastAsiaTheme="minorEastAsia" w:hAnsiTheme="minorHAnsi" w:cstheme="minorBidi"/>
          <w:sz w:val="22"/>
        </w:rPr>
      </w:pPr>
      <w:hyperlink w:anchor="_Toc160185227" w:history="1">
        <w:r w:rsidR="00390BE7" w:rsidRPr="00BC571B">
          <w:rPr>
            <w:rStyle w:val="Hyperlink"/>
            <w:rFonts w:eastAsia="MS Mincho"/>
          </w:rPr>
          <w:t>5</w:t>
        </w:r>
        <w:r w:rsidR="00390BE7">
          <w:rPr>
            <w:rFonts w:asciiTheme="minorHAnsi" w:eastAsiaTheme="minorEastAsia" w:hAnsiTheme="minorHAnsi" w:cstheme="minorBidi"/>
            <w:sz w:val="22"/>
          </w:rPr>
          <w:tab/>
        </w:r>
        <w:r w:rsidR="00390BE7" w:rsidRPr="00BC571B">
          <w:rPr>
            <w:rStyle w:val="Hyperlink"/>
            <w:rFonts w:eastAsia="MS Mincho"/>
          </w:rPr>
          <w:t>Right to enter Assembly</w:t>
        </w:r>
        <w:r w:rsidR="00390BE7">
          <w:rPr>
            <w:webHidden/>
          </w:rPr>
          <w:tab/>
        </w:r>
        <w:r w:rsidR="00390BE7">
          <w:rPr>
            <w:webHidden/>
          </w:rPr>
          <w:fldChar w:fldCharType="begin"/>
        </w:r>
        <w:r w:rsidR="00390BE7">
          <w:rPr>
            <w:webHidden/>
          </w:rPr>
          <w:instrText xml:space="preserve"> PAGEREF _Toc160185227 \h </w:instrText>
        </w:r>
        <w:r w:rsidR="00390BE7">
          <w:rPr>
            <w:webHidden/>
          </w:rPr>
        </w:r>
        <w:r w:rsidR="00390BE7">
          <w:rPr>
            <w:webHidden/>
          </w:rPr>
          <w:fldChar w:fldCharType="separate"/>
        </w:r>
        <w:r w:rsidR="00A013F3">
          <w:rPr>
            <w:webHidden/>
          </w:rPr>
          <w:t>5</w:t>
        </w:r>
        <w:r w:rsidR="00390BE7">
          <w:rPr>
            <w:webHidden/>
          </w:rPr>
          <w:fldChar w:fldCharType="end"/>
        </w:r>
      </w:hyperlink>
    </w:p>
    <w:p w14:paraId="40C8AEB5" w14:textId="72FD65DF" w:rsidR="00390BE7" w:rsidRDefault="000F13C5">
      <w:pPr>
        <w:pStyle w:val="TOC3"/>
        <w:rPr>
          <w:rFonts w:asciiTheme="minorHAnsi" w:eastAsiaTheme="minorEastAsia" w:hAnsiTheme="minorHAnsi" w:cstheme="minorBidi"/>
          <w:sz w:val="22"/>
        </w:rPr>
      </w:pPr>
      <w:hyperlink w:anchor="_Toc160185228" w:history="1">
        <w:r w:rsidR="00390BE7" w:rsidRPr="00BC571B">
          <w:rPr>
            <w:rStyle w:val="Hyperlink"/>
            <w:rFonts w:eastAsia="MS Mincho"/>
          </w:rPr>
          <w:t>6</w:t>
        </w:r>
        <w:r w:rsidR="00390BE7">
          <w:rPr>
            <w:rFonts w:asciiTheme="minorHAnsi" w:eastAsiaTheme="minorEastAsia" w:hAnsiTheme="minorHAnsi" w:cstheme="minorBidi"/>
            <w:sz w:val="22"/>
          </w:rPr>
          <w:tab/>
        </w:r>
        <w:r w:rsidR="00390BE7" w:rsidRPr="00BC571B">
          <w:rPr>
            <w:rStyle w:val="Hyperlink"/>
            <w:rFonts w:eastAsia="MS Mincho"/>
          </w:rPr>
          <w:t>Speaker may regulate admittance</w:t>
        </w:r>
        <w:r w:rsidR="00390BE7">
          <w:rPr>
            <w:webHidden/>
          </w:rPr>
          <w:tab/>
        </w:r>
        <w:r w:rsidR="00390BE7">
          <w:rPr>
            <w:webHidden/>
          </w:rPr>
          <w:fldChar w:fldCharType="begin"/>
        </w:r>
        <w:r w:rsidR="00390BE7">
          <w:rPr>
            <w:webHidden/>
          </w:rPr>
          <w:instrText xml:space="preserve"> PAGEREF _Toc160185228 \h </w:instrText>
        </w:r>
        <w:r w:rsidR="00390BE7">
          <w:rPr>
            <w:webHidden/>
          </w:rPr>
        </w:r>
        <w:r w:rsidR="00390BE7">
          <w:rPr>
            <w:webHidden/>
          </w:rPr>
          <w:fldChar w:fldCharType="separate"/>
        </w:r>
        <w:r w:rsidR="00A013F3">
          <w:rPr>
            <w:webHidden/>
          </w:rPr>
          <w:t>6</w:t>
        </w:r>
        <w:r w:rsidR="00390BE7">
          <w:rPr>
            <w:webHidden/>
          </w:rPr>
          <w:fldChar w:fldCharType="end"/>
        </w:r>
      </w:hyperlink>
    </w:p>
    <w:p w14:paraId="6DE33AE8" w14:textId="16F194CD" w:rsidR="00390BE7" w:rsidRDefault="000F13C5">
      <w:pPr>
        <w:pStyle w:val="TOC3"/>
        <w:rPr>
          <w:rFonts w:asciiTheme="minorHAnsi" w:eastAsiaTheme="minorEastAsia" w:hAnsiTheme="minorHAnsi" w:cstheme="minorBidi"/>
          <w:sz w:val="22"/>
        </w:rPr>
      </w:pPr>
      <w:hyperlink w:anchor="_Toc160185229" w:history="1">
        <w:r w:rsidR="00390BE7" w:rsidRPr="00BC571B">
          <w:rPr>
            <w:rStyle w:val="Hyperlink"/>
            <w:rFonts w:eastAsia="MS Mincho"/>
          </w:rPr>
          <w:t>7</w:t>
        </w:r>
        <w:r w:rsidR="00390BE7">
          <w:rPr>
            <w:rFonts w:asciiTheme="minorHAnsi" w:eastAsiaTheme="minorEastAsia" w:hAnsiTheme="minorHAnsi" w:cstheme="minorBidi"/>
            <w:sz w:val="22"/>
          </w:rPr>
          <w:tab/>
        </w:r>
        <w:r w:rsidR="00390BE7" w:rsidRPr="00BC571B">
          <w:rPr>
            <w:rStyle w:val="Hyperlink"/>
            <w:rFonts w:eastAsia="MS Mincho"/>
          </w:rPr>
          <w:t xml:space="preserve">Speaker may order withdrawal of </w:t>
        </w:r>
        <w:r w:rsidR="00390BE7" w:rsidRPr="00BC571B">
          <w:rPr>
            <w:rStyle w:val="Hyperlink"/>
            <w:rFonts w:eastAsia="MS Mincho"/>
            <w:lang w:val="en-029"/>
          </w:rPr>
          <w:t>non-member</w:t>
        </w:r>
        <w:r w:rsidR="00390BE7">
          <w:rPr>
            <w:webHidden/>
          </w:rPr>
          <w:tab/>
        </w:r>
        <w:r w:rsidR="00390BE7">
          <w:rPr>
            <w:webHidden/>
          </w:rPr>
          <w:fldChar w:fldCharType="begin"/>
        </w:r>
        <w:r w:rsidR="00390BE7">
          <w:rPr>
            <w:webHidden/>
          </w:rPr>
          <w:instrText xml:space="preserve"> PAGEREF _Toc160185229 \h </w:instrText>
        </w:r>
        <w:r w:rsidR="00390BE7">
          <w:rPr>
            <w:webHidden/>
          </w:rPr>
        </w:r>
        <w:r w:rsidR="00390BE7">
          <w:rPr>
            <w:webHidden/>
          </w:rPr>
          <w:fldChar w:fldCharType="separate"/>
        </w:r>
        <w:r w:rsidR="00A013F3">
          <w:rPr>
            <w:webHidden/>
          </w:rPr>
          <w:t>6</w:t>
        </w:r>
        <w:r w:rsidR="00390BE7">
          <w:rPr>
            <w:webHidden/>
          </w:rPr>
          <w:fldChar w:fldCharType="end"/>
        </w:r>
      </w:hyperlink>
    </w:p>
    <w:p w14:paraId="4157B85D" w14:textId="377F3B4B" w:rsidR="00390BE7" w:rsidRDefault="000F13C5">
      <w:pPr>
        <w:pStyle w:val="TOC3"/>
        <w:rPr>
          <w:rFonts w:asciiTheme="minorHAnsi" w:eastAsiaTheme="minorEastAsia" w:hAnsiTheme="minorHAnsi" w:cstheme="minorBidi"/>
          <w:sz w:val="22"/>
        </w:rPr>
      </w:pPr>
      <w:hyperlink w:anchor="_Toc160185230" w:history="1">
        <w:r w:rsidR="00390BE7" w:rsidRPr="00BC571B">
          <w:rPr>
            <w:rStyle w:val="Hyperlink"/>
            <w:rFonts w:eastAsia="MS Mincho"/>
          </w:rPr>
          <w:t>8</w:t>
        </w:r>
        <w:r w:rsidR="00390BE7">
          <w:rPr>
            <w:rFonts w:asciiTheme="minorHAnsi" w:eastAsiaTheme="minorEastAsia" w:hAnsiTheme="minorHAnsi" w:cstheme="minorBidi"/>
            <w:sz w:val="22"/>
          </w:rPr>
          <w:tab/>
        </w:r>
        <w:r w:rsidR="00390BE7" w:rsidRPr="00BC571B">
          <w:rPr>
            <w:rStyle w:val="Hyperlink"/>
            <w:rFonts w:eastAsia="MS Mincho"/>
          </w:rPr>
          <w:t>Exclusion of suspended member</w:t>
        </w:r>
        <w:r w:rsidR="00390BE7">
          <w:rPr>
            <w:webHidden/>
          </w:rPr>
          <w:tab/>
        </w:r>
        <w:r w:rsidR="00390BE7">
          <w:rPr>
            <w:webHidden/>
          </w:rPr>
          <w:fldChar w:fldCharType="begin"/>
        </w:r>
        <w:r w:rsidR="00390BE7">
          <w:rPr>
            <w:webHidden/>
          </w:rPr>
          <w:instrText xml:space="preserve"> PAGEREF _Toc160185230 \h </w:instrText>
        </w:r>
        <w:r w:rsidR="00390BE7">
          <w:rPr>
            <w:webHidden/>
          </w:rPr>
        </w:r>
        <w:r w:rsidR="00390BE7">
          <w:rPr>
            <w:webHidden/>
          </w:rPr>
          <w:fldChar w:fldCharType="separate"/>
        </w:r>
        <w:r w:rsidR="00A013F3">
          <w:rPr>
            <w:webHidden/>
          </w:rPr>
          <w:t>6</w:t>
        </w:r>
        <w:r w:rsidR="00390BE7">
          <w:rPr>
            <w:webHidden/>
          </w:rPr>
          <w:fldChar w:fldCharType="end"/>
        </w:r>
      </w:hyperlink>
    </w:p>
    <w:p w14:paraId="5D4898C8" w14:textId="0ABAA22C" w:rsidR="00390BE7" w:rsidRDefault="000F13C5">
      <w:pPr>
        <w:pStyle w:val="TOC1"/>
        <w:rPr>
          <w:rFonts w:asciiTheme="minorHAnsi" w:eastAsiaTheme="minorEastAsia" w:hAnsiTheme="minorHAnsi" w:cstheme="minorBidi"/>
          <w:b w:val="0"/>
          <w:sz w:val="22"/>
          <w:szCs w:val="22"/>
          <w:lang w:val="en-US"/>
        </w:rPr>
      </w:pPr>
      <w:hyperlink w:anchor="_Toc160185231" w:history="1">
        <w:r w:rsidR="00390BE7" w:rsidRPr="00BC571B">
          <w:rPr>
            <w:rStyle w:val="Hyperlink"/>
            <w:rFonts w:eastAsia="MS Mincho"/>
          </w:rPr>
          <w:t>PART 4—PUBLICATIONS AND ADMISSIBILITY OF EVIDENCE</w:t>
        </w:r>
        <w:r w:rsidR="00390BE7">
          <w:rPr>
            <w:webHidden/>
          </w:rPr>
          <w:tab/>
        </w:r>
        <w:r w:rsidR="00390BE7">
          <w:rPr>
            <w:webHidden/>
          </w:rPr>
          <w:fldChar w:fldCharType="begin"/>
        </w:r>
        <w:r w:rsidR="00390BE7">
          <w:rPr>
            <w:webHidden/>
          </w:rPr>
          <w:instrText xml:space="preserve"> PAGEREF _Toc160185231 \h </w:instrText>
        </w:r>
        <w:r w:rsidR="00390BE7">
          <w:rPr>
            <w:webHidden/>
          </w:rPr>
        </w:r>
        <w:r w:rsidR="00390BE7">
          <w:rPr>
            <w:webHidden/>
          </w:rPr>
          <w:fldChar w:fldCharType="separate"/>
        </w:r>
        <w:r w:rsidR="00A013F3">
          <w:rPr>
            <w:webHidden/>
          </w:rPr>
          <w:t>7</w:t>
        </w:r>
        <w:r w:rsidR="00390BE7">
          <w:rPr>
            <w:webHidden/>
          </w:rPr>
          <w:fldChar w:fldCharType="end"/>
        </w:r>
      </w:hyperlink>
    </w:p>
    <w:p w14:paraId="451A180F" w14:textId="608E86BF" w:rsidR="00390BE7" w:rsidRDefault="000F13C5">
      <w:pPr>
        <w:pStyle w:val="TOC3"/>
        <w:rPr>
          <w:rFonts w:asciiTheme="minorHAnsi" w:eastAsiaTheme="minorEastAsia" w:hAnsiTheme="minorHAnsi" w:cstheme="minorBidi"/>
          <w:sz w:val="22"/>
        </w:rPr>
      </w:pPr>
      <w:hyperlink w:anchor="_Toc160185232" w:history="1">
        <w:r w:rsidR="00390BE7" w:rsidRPr="00BC571B">
          <w:rPr>
            <w:rStyle w:val="Hyperlink"/>
            <w:rFonts w:eastAsia="MS Mincho"/>
          </w:rPr>
          <w:t>9</w:t>
        </w:r>
        <w:r w:rsidR="00390BE7">
          <w:rPr>
            <w:rFonts w:asciiTheme="minorHAnsi" w:eastAsiaTheme="minorEastAsia" w:hAnsiTheme="minorHAnsi" w:cstheme="minorBidi"/>
            <w:sz w:val="22"/>
          </w:rPr>
          <w:tab/>
        </w:r>
        <w:r w:rsidR="00390BE7" w:rsidRPr="00BC571B">
          <w:rPr>
            <w:rStyle w:val="Hyperlink"/>
            <w:rFonts w:eastAsia="MS Mincho"/>
          </w:rPr>
          <w:t>Restriction on admissibility of evidence</w:t>
        </w:r>
        <w:r w:rsidR="00390BE7">
          <w:rPr>
            <w:webHidden/>
          </w:rPr>
          <w:tab/>
        </w:r>
        <w:r w:rsidR="00390BE7">
          <w:rPr>
            <w:webHidden/>
          </w:rPr>
          <w:fldChar w:fldCharType="begin"/>
        </w:r>
        <w:r w:rsidR="00390BE7">
          <w:rPr>
            <w:webHidden/>
          </w:rPr>
          <w:instrText xml:space="preserve"> PAGEREF _Toc160185232 \h </w:instrText>
        </w:r>
        <w:r w:rsidR="00390BE7">
          <w:rPr>
            <w:webHidden/>
          </w:rPr>
        </w:r>
        <w:r w:rsidR="00390BE7">
          <w:rPr>
            <w:webHidden/>
          </w:rPr>
          <w:fldChar w:fldCharType="separate"/>
        </w:r>
        <w:r w:rsidR="00A013F3">
          <w:rPr>
            <w:webHidden/>
          </w:rPr>
          <w:t>7</w:t>
        </w:r>
        <w:r w:rsidR="00390BE7">
          <w:rPr>
            <w:webHidden/>
          </w:rPr>
          <w:fldChar w:fldCharType="end"/>
        </w:r>
      </w:hyperlink>
    </w:p>
    <w:p w14:paraId="1519C467" w14:textId="276CC5A7" w:rsidR="00390BE7" w:rsidRDefault="000F13C5">
      <w:pPr>
        <w:pStyle w:val="TOC3"/>
        <w:rPr>
          <w:rFonts w:asciiTheme="minorHAnsi" w:eastAsiaTheme="minorEastAsia" w:hAnsiTheme="minorHAnsi" w:cstheme="minorBidi"/>
          <w:sz w:val="22"/>
        </w:rPr>
      </w:pPr>
      <w:hyperlink w:anchor="_Toc160185233" w:history="1">
        <w:r w:rsidR="00390BE7" w:rsidRPr="00BC571B">
          <w:rPr>
            <w:rStyle w:val="Hyperlink"/>
            <w:rFonts w:eastAsia="MS Mincho"/>
          </w:rPr>
          <w:t>10</w:t>
        </w:r>
        <w:r w:rsidR="00390BE7">
          <w:rPr>
            <w:rFonts w:asciiTheme="minorHAnsi" w:eastAsiaTheme="minorEastAsia" w:hAnsiTheme="minorHAnsi" w:cstheme="minorBidi"/>
            <w:sz w:val="22"/>
          </w:rPr>
          <w:tab/>
        </w:r>
        <w:r w:rsidR="00390BE7" w:rsidRPr="00BC571B">
          <w:rPr>
            <w:rStyle w:val="Hyperlink"/>
            <w:rFonts w:eastAsia="MS Mincho"/>
          </w:rPr>
          <w:t>Admissibility of journals printed by authority</w:t>
        </w:r>
        <w:r w:rsidR="00390BE7">
          <w:rPr>
            <w:webHidden/>
          </w:rPr>
          <w:tab/>
        </w:r>
        <w:r w:rsidR="00390BE7">
          <w:rPr>
            <w:webHidden/>
          </w:rPr>
          <w:fldChar w:fldCharType="begin"/>
        </w:r>
        <w:r w:rsidR="00390BE7">
          <w:rPr>
            <w:webHidden/>
          </w:rPr>
          <w:instrText xml:space="preserve"> PAGEREF _Toc160185233 \h </w:instrText>
        </w:r>
        <w:r w:rsidR="00390BE7">
          <w:rPr>
            <w:webHidden/>
          </w:rPr>
        </w:r>
        <w:r w:rsidR="00390BE7">
          <w:rPr>
            <w:webHidden/>
          </w:rPr>
          <w:fldChar w:fldCharType="separate"/>
        </w:r>
        <w:r w:rsidR="00A013F3">
          <w:rPr>
            <w:webHidden/>
          </w:rPr>
          <w:t>7</w:t>
        </w:r>
        <w:r w:rsidR="00390BE7">
          <w:rPr>
            <w:webHidden/>
          </w:rPr>
          <w:fldChar w:fldCharType="end"/>
        </w:r>
      </w:hyperlink>
    </w:p>
    <w:p w14:paraId="18906BCD" w14:textId="522E6E97" w:rsidR="00390BE7" w:rsidRDefault="000F13C5">
      <w:pPr>
        <w:pStyle w:val="TOC3"/>
        <w:rPr>
          <w:rFonts w:asciiTheme="minorHAnsi" w:eastAsiaTheme="minorEastAsia" w:hAnsiTheme="minorHAnsi" w:cstheme="minorBidi"/>
          <w:sz w:val="22"/>
        </w:rPr>
      </w:pPr>
      <w:hyperlink w:anchor="_Toc160185234" w:history="1">
        <w:r w:rsidR="00390BE7" w:rsidRPr="00BC571B">
          <w:rPr>
            <w:rStyle w:val="Hyperlink"/>
            <w:rFonts w:eastAsia="MS Mincho"/>
          </w:rPr>
          <w:t>11</w:t>
        </w:r>
        <w:r w:rsidR="00390BE7">
          <w:rPr>
            <w:rFonts w:asciiTheme="minorHAnsi" w:eastAsiaTheme="minorEastAsia" w:hAnsiTheme="minorHAnsi" w:cstheme="minorBidi"/>
            <w:sz w:val="22"/>
          </w:rPr>
          <w:tab/>
        </w:r>
        <w:r w:rsidR="00390BE7" w:rsidRPr="00BC571B">
          <w:rPr>
            <w:rStyle w:val="Hyperlink"/>
            <w:rFonts w:eastAsia="MS Mincho"/>
          </w:rPr>
          <w:t>Penalty for printing false copy of Act, Journal, etc.</w:t>
        </w:r>
        <w:r w:rsidR="00390BE7">
          <w:rPr>
            <w:webHidden/>
          </w:rPr>
          <w:tab/>
        </w:r>
        <w:r w:rsidR="00390BE7">
          <w:rPr>
            <w:webHidden/>
          </w:rPr>
          <w:fldChar w:fldCharType="begin"/>
        </w:r>
        <w:r w:rsidR="00390BE7">
          <w:rPr>
            <w:webHidden/>
          </w:rPr>
          <w:instrText xml:space="preserve"> PAGEREF _Toc160185234 \h </w:instrText>
        </w:r>
        <w:r w:rsidR="00390BE7">
          <w:rPr>
            <w:webHidden/>
          </w:rPr>
        </w:r>
        <w:r w:rsidR="00390BE7">
          <w:rPr>
            <w:webHidden/>
          </w:rPr>
          <w:fldChar w:fldCharType="separate"/>
        </w:r>
        <w:r w:rsidR="00A013F3">
          <w:rPr>
            <w:webHidden/>
          </w:rPr>
          <w:t>8</w:t>
        </w:r>
        <w:r w:rsidR="00390BE7">
          <w:rPr>
            <w:webHidden/>
          </w:rPr>
          <w:fldChar w:fldCharType="end"/>
        </w:r>
      </w:hyperlink>
    </w:p>
    <w:p w14:paraId="77845CC7" w14:textId="1BD3E2B3" w:rsidR="00390BE7" w:rsidRDefault="000F13C5">
      <w:pPr>
        <w:pStyle w:val="TOC3"/>
        <w:rPr>
          <w:rFonts w:asciiTheme="minorHAnsi" w:eastAsiaTheme="minorEastAsia" w:hAnsiTheme="minorHAnsi" w:cstheme="minorBidi"/>
          <w:sz w:val="22"/>
        </w:rPr>
      </w:pPr>
      <w:hyperlink w:anchor="_Toc160185235" w:history="1">
        <w:r w:rsidR="00390BE7" w:rsidRPr="00BC571B">
          <w:rPr>
            <w:rStyle w:val="Hyperlink"/>
            <w:rFonts w:eastAsia="MS Mincho"/>
          </w:rPr>
          <w:t>12</w:t>
        </w:r>
        <w:r w:rsidR="00390BE7">
          <w:rPr>
            <w:rFonts w:asciiTheme="minorHAnsi" w:eastAsiaTheme="minorEastAsia" w:hAnsiTheme="minorHAnsi" w:cstheme="minorBidi"/>
            <w:sz w:val="22"/>
          </w:rPr>
          <w:tab/>
        </w:r>
        <w:r w:rsidR="00390BE7" w:rsidRPr="00BC571B">
          <w:rPr>
            <w:rStyle w:val="Hyperlink"/>
            <w:rFonts w:eastAsia="MS Mincho"/>
          </w:rPr>
          <w:t>Protection of persons responsible for publications</w:t>
        </w:r>
        <w:r w:rsidR="00390BE7">
          <w:rPr>
            <w:webHidden/>
          </w:rPr>
          <w:tab/>
        </w:r>
        <w:r w:rsidR="00390BE7">
          <w:rPr>
            <w:webHidden/>
          </w:rPr>
          <w:fldChar w:fldCharType="begin"/>
        </w:r>
        <w:r w:rsidR="00390BE7">
          <w:rPr>
            <w:webHidden/>
          </w:rPr>
          <w:instrText xml:space="preserve"> PAGEREF _Toc160185235 \h </w:instrText>
        </w:r>
        <w:r w:rsidR="00390BE7">
          <w:rPr>
            <w:webHidden/>
          </w:rPr>
        </w:r>
        <w:r w:rsidR="00390BE7">
          <w:rPr>
            <w:webHidden/>
          </w:rPr>
          <w:fldChar w:fldCharType="separate"/>
        </w:r>
        <w:r w:rsidR="00A013F3">
          <w:rPr>
            <w:webHidden/>
          </w:rPr>
          <w:t>8</w:t>
        </w:r>
        <w:r w:rsidR="00390BE7">
          <w:rPr>
            <w:webHidden/>
          </w:rPr>
          <w:fldChar w:fldCharType="end"/>
        </w:r>
      </w:hyperlink>
    </w:p>
    <w:p w14:paraId="2BE83F2C" w14:textId="3D6DB153" w:rsidR="00390BE7" w:rsidRDefault="000F13C5">
      <w:pPr>
        <w:pStyle w:val="TOC3"/>
        <w:rPr>
          <w:rFonts w:asciiTheme="minorHAnsi" w:eastAsiaTheme="minorEastAsia" w:hAnsiTheme="minorHAnsi" w:cstheme="minorBidi"/>
          <w:sz w:val="22"/>
        </w:rPr>
      </w:pPr>
      <w:hyperlink w:anchor="_Toc160185236" w:history="1">
        <w:r w:rsidR="00390BE7" w:rsidRPr="00BC571B">
          <w:rPr>
            <w:rStyle w:val="Hyperlink"/>
            <w:rFonts w:eastAsia="MS Mincho"/>
          </w:rPr>
          <w:t>13</w:t>
        </w:r>
        <w:r w:rsidR="00390BE7">
          <w:rPr>
            <w:rFonts w:asciiTheme="minorHAnsi" w:eastAsiaTheme="minorEastAsia" w:hAnsiTheme="minorHAnsi" w:cstheme="minorBidi"/>
            <w:sz w:val="22"/>
          </w:rPr>
          <w:tab/>
        </w:r>
        <w:r w:rsidR="00390BE7" w:rsidRPr="00BC571B">
          <w:rPr>
            <w:rStyle w:val="Hyperlink"/>
            <w:rFonts w:eastAsia="MS Mincho"/>
          </w:rPr>
          <w:t>Publication of extracts of proceedings without malice</w:t>
        </w:r>
        <w:r w:rsidR="00390BE7">
          <w:rPr>
            <w:webHidden/>
          </w:rPr>
          <w:tab/>
        </w:r>
        <w:r w:rsidR="00390BE7">
          <w:rPr>
            <w:webHidden/>
          </w:rPr>
          <w:fldChar w:fldCharType="begin"/>
        </w:r>
        <w:r w:rsidR="00390BE7">
          <w:rPr>
            <w:webHidden/>
          </w:rPr>
          <w:instrText xml:space="preserve"> PAGEREF _Toc160185236 \h </w:instrText>
        </w:r>
        <w:r w:rsidR="00390BE7">
          <w:rPr>
            <w:webHidden/>
          </w:rPr>
        </w:r>
        <w:r w:rsidR="00390BE7">
          <w:rPr>
            <w:webHidden/>
          </w:rPr>
          <w:fldChar w:fldCharType="separate"/>
        </w:r>
        <w:r w:rsidR="00A013F3">
          <w:rPr>
            <w:webHidden/>
          </w:rPr>
          <w:t>9</w:t>
        </w:r>
        <w:r w:rsidR="00390BE7">
          <w:rPr>
            <w:webHidden/>
          </w:rPr>
          <w:fldChar w:fldCharType="end"/>
        </w:r>
      </w:hyperlink>
    </w:p>
    <w:p w14:paraId="07CC3EA6" w14:textId="7C27875F" w:rsidR="00390BE7" w:rsidRDefault="000F13C5">
      <w:pPr>
        <w:pStyle w:val="TOC1"/>
        <w:rPr>
          <w:rFonts w:asciiTheme="minorHAnsi" w:eastAsiaTheme="minorEastAsia" w:hAnsiTheme="minorHAnsi" w:cstheme="minorBidi"/>
          <w:b w:val="0"/>
          <w:sz w:val="22"/>
          <w:szCs w:val="22"/>
          <w:lang w:val="en-US"/>
        </w:rPr>
      </w:pPr>
      <w:hyperlink w:anchor="_Toc160185237" w:history="1">
        <w:r w:rsidR="00390BE7" w:rsidRPr="00BC571B">
          <w:rPr>
            <w:rStyle w:val="Hyperlink"/>
            <w:rFonts w:eastAsia="MS Mincho"/>
          </w:rPr>
          <w:t>PART 5—OFFENCES AND PENALTIES</w:t>
        </w:r>
        <w:r w:rsidR="00390BE7">
          <w:rPr>
            <w:webHidden/>
          </w:rPr>
          <w:tab/>
        </w:r>
        <w:r w:rsidR="00390BE7">
          <w:rPr>
            <w:webHidden/>
          </w:rPr>
          <w:fldChar w:fldCharType="begin"/>
        </w:r>
        <w:r w:rsidR="00390BE7">
          <w:rPr>
            <w:webHidden/>
          </w:rPr>
          <w:instrText xml:space="preserve"> PAGEREF _Toc160185237 \h </w:instrText>
        </w:r>
        <w:r w:rsidR="00390BE7">
          <w:rPr>
            <w:webHidden/>
          </w:rPr>
        </w:r>
        <w:r w:rsidR="00390BE7">
          <w:rPr>
            <w:webHidden/>
          </w:rPr>
          <w:fldChar w:fldCharType="separate"/>
        </w:r>
        <w:r w:rsidR="00A013F3">
          <w:rPr>
            <w:webHidden/>
          </w:rPr>
          <w:t>9</w:t>
        </w:r>
        <w:r w:rsidR="00390BE7">
          <w:rPr>
            <w:webHidden/>
          </w:rPr>
          <w:fldChar w:fldCharType="end"/>
        </w:r>
      </w:hyperlink>
    </w:p>
    <w:p w14:paraId="418C1A9B" w14:textId="5F3C2529" w:rsidR="00390BE7" w:rsidRDefault="000F13C5">
      <w:pPr>
        <w:pStyle w:val="TOC3"/>
        <w:rPr>
          <w:rFonts w:asciiTheme="minorHAnsi" w:eastAsiaTheme="minorEastAsia" w:hAnsiTheme="minorHAnsi" w:cstheme="minorBidi"/>
          <w:sz w:val="22"/>
        </w:rPr>
      </w:pPr>
      <w:hyperlink w:anchor="_Toc160185238" w:history="1">
        <w:r w:rsidR="00390BE7" w:rsidRPr="00BC571B">
          <w:rPr>
            <w:rStyle w:val="Hyperlink"/>
            <w:rFonts w:eastAsia="MS Mincho"/>
          </w:rPr>
          <w:t>14</w:t>
        </w:r>
        <w:r w:rsidR="00390BE7">
          <w:rPr>
            <w:rFonts w:asciiTheme="minorHAnsi" w:eastAsiaTheme="minorEastAsia" w:hAnsiTheme="minorHAnsi" w:cstheme="minorBidi"/>
            <w:sz w:val="22"/>
          </w:rPr>
          <w:tab/>
        </w:r>
        <w:r w:rsidR="00390BE7" w:rsidRPr="00BC571B">
          <w:rPr>
            <w:rStyle w:val="Hyperlink"/>
            <w:rFonts w:eastAsia="MS Mincho"/>
          </w:rPr>
          <w:t>Offences relating to admittance to Assembly</w:t>
        </w:r>
        <w:r w:rsidR="00390BE7">
          <w:rPr>
            <w:webHidden/>
          </w:rPr>
          <w:tab/>
        </w:r>
        <w:r w:rsidR="00390BE7">
          <w:rPr>
            <w:webHidden/>
          </w:rPr>
          <w:fldChar w:fldCharType="begin"/>
        </w:r>
        <w:r w:rsidR="00390BE7">
          <w:rPr>
            <w:webHidden/>
          </w:rPr>
          <w:instrText xml:space="preserve"> PAGEREF _Toc160185238 \h </w:instrText>
        </w:r>
        <w:r w:rsidR="00390BE7">
          <w:rPr>
            <w:webHidden/>
          </w:rPr>
        </w:r>
        <w:r w:rsidR="00390BE7">
          <w:rPr>
            <w:webHidden/>
          </w:rPr>
          <w:fldChar w:fldCharType="separate"/>
        </w:r>
        <w:r w:rsidR="00A013F3">
          <w:rPr>
            <w:webHidden/>
          </w:rPr>
          <w:t>9</w:t>
        </w:r>
        <w:r w:rsidR="00390BE7">
          <w:rPr>
            <w:webHidden/>
          </w:rPr>
          <w:fldChar w:fldCharType="end"/>
        </w:r>
      </w:hyperlink>
    </w:p>
    <w:p w14:paraId="36E57DE8" w14:textId="0D725845" w:rsidR="00390BE7" w:rsidRDefault="000F13C5">
      <w:pPr>
        <w:pStyle w:val="TOC3"/>
        <w:rPr>
          <w:rFonts w:asciiTheme="minorHAnsi" w:eastAsiaTheme="minorEastAsia" w:hAnsiTheme="minorHAnsi" w:cstheme="minorBidi"/>
          <w:sz w:val="22"/>
        </w:rPr>
      </w:pPr>
      <w:hyperlink w:anchor="_Toc160185239" w:history="1">
        <w:r w:rsidR="00390BE7" w:rsidRPr="00BC571B">
          <w:rPr>
            <w:rStyle w:val="Hyperlink"/>
            <w:rFonts w:eastAsia="MS Mincho"/>
          </w:rPr>
          <w:t>15</w:t>
        </w:r>
        <w:r w:rsidR="00390BE7">
          <w:rPr>
            <w:rFonts w:asciiTheme="minorHAnsi" w:eastAsiaTheme="minorEastAsia" w:hAnsiTheme="minorHAnsi" w:cstheme="minorBidi"/>
            <w:sz w:val="22"/>
          </w:rPr>
          <w:tab/>
        </w:r>
        <w:r w:rsidR="00390BE7" w:rsidRPr="00BC571B">
          <w:rPr>
            <w:rStyle w:val="Hyperlink"/>
            <w:rFonts w:eastAsia="MS Mincho"/>
          </w:rPr>
          <w:t>Attempted intimidation of Assembly or committee</w:t>
        </w:r>
        <w:r w:rsidR="00390BE7">
          <w:rPr>
            <w:webHidden/>
          </w:rPr>
          <w:tab/>
        </w:r>
        <w:r w:rsidR="00390BE7">
          <w:rPr>
            <w:webHidden/>
          </w:rPr>
          <w:fldChar w:fldCharType="begin"/>
        </w:r>
        <w:r w:rsidR="00390BE7">
          <w:rPr>
            <w:webHidden/>
          </w:rPr>
          <w:instrText xml:space="preserve"> PAGEREF _Toc160185239 \h </w:instrText>
        </w:r>
        <w:r w:rsidR="00390BE7">
          <w:rPr>
            <w:webHidden/>
          </w:rPr>
        </w:r>
        <w:r w:rsidR="00390BE7">
          <w:rPr>
            <w:webHidden/>
          </w:rPr>
          <w:fldChar w:fldCharType="separate"/>
        </w:r>
        <w:r w:rsidR="00A013F3">
          <w:rPr>
            <w:webHidden/>
          </w:rPr>
          <w:t>9</w:t>
        </w:r>
        <w:r w:rsidR="00390BE7">
          <w:rPr>
            <w:webHidden/>
          </w:rPr>
          <w:fldChar w:fldCharType="end"/>
        </w:r>
      </w:hyperlink>
    </w:p>
    <w:p w14:paraId="1D1BFFB4" w14:textId="02702101" w:rsidR="00390BE7" w:rsidRDefault="000F13C5">
      <w:pPr>
        <w:pStyle w:val="TOC3"/>
        <w:rPr>
          <w:rFonts w:asciiTheme="minorHAnsi" w:eastAsiaTheme="minorEastAsia" w:hAnsiTheme="minorHAnsi" w:cstheme="minorBidi"/>
          <w:sz w:val="22"/>
        </w:rPr>
      </w:pPr>
      <w:hyperlink w:anchor="_Toc160185240" w:history="1">
        <w:r w:rsidR="00390BE7" w:rsidRPr="00BC571B">
          <w:rPr>
            <w:rStyle w:val="Hyperlink"/>
            <w:rFonts w:eastAsia="MS Mincho"/>
          </w:rPr>
          <w:t>16</w:t>
        </w:r>
        <w:r w:rsidR="00390BE7">
          <w:rPr>
            <w:rFonts w:asciiTheme="minorHAnsi" w:eastAsiaTheme="minorEastAsia" w:hAnsiTheme="minorHAnsi" w:cstheme="minorBidi"/>
            <w:sz w:val="22"/>
          </w:rPr>
          <w:tab/>
        </w:r>
        <w:r w:rsidR="00390BE7" w:rsidRPr="00BC571B">
          <w:rPr>
            <w:rStyle w:val="Hyperlink"/>
            <w:rFonts w:eastAsia="MS Mincho"/>
          </w:rPr>
          <w:t>Other offences</w:t>
        </w:r>
        <w:r w:rsidR="00390BE7">
          <w:rPr>
            <w:webHidden/>
          </w:rPr>
          <w:tab/>
        </w:r>
        <w:r w:rsidR="00390BE7">
          <w:rPr>
            <w:webHidden/>
          </w:rPr>
          <w:fldChar w:fldCharType="begin"/>
        </w:r>
        <w:r w:rsidR="00390BE7">
          <w:rPr>
            <w:webHidden/>
          </w:rPr>
          <w:instrText xml:space="preserve"> PAGEREF _Toc160185240 \h </w:instrText>
        </w:r>
        <w:r w:rsidR="00390BE7">
          <w:rPr>
            <w:webHidden/>
          </w:rPr>
        </w:r>
        <w:r w:rsidR="00390BE7">
          <w:rPr>
            <w:webHidden/>
          </w:rPr>
          <w:fldChar w:fldCharType="separate"/>
        </w:r>
        <w:r w:rsidR="00A013F3">
          <w:rPr>
            <w:webHidden/>
          </w:rPr>
          <w:t>10</w:t>
        </w:r>
        <w:r w:rsidR="00390BE7">
          <w:rPr>
            <w:webHidden/>
          </w:rPr>
          <w:fldChar w:fldCharType="end"/>
        </w:r>
      </w:hyperlink>
    </w:p>
    <w:p w14:paraId="562D6EBC" w14:textId="290A410E" w:rsidR="00390BE7" w:rsidRDefault="000F13C5">
      <w:pPr>
        <w:pStyle w:val="TOC3"/>
        <w:rPr>
          <w:rFonts w:asciiTheme="minorHAnsi" w:eastAsiaTheme="minorEastAsia" w:hAnsiTheme="minorHAnsi" w:cstheme="minorBidi"/>
          <w:sz w:val="22"/>
        </w:rPr>
      </w:pPr>
      <w:hyperlink w:anchor="_Toc160185241" w:history="1">
        <w:r w:rsidR="00390BE7" w:rsidRPr="00BC571B">
          <w:rPr>
            <w:rStyle w:val="Hyperlink"/>
            <w:rFonts w:eastAsia="MS Mincho"/>
          </w:rPr>
          <w:t>17</w:t>
        </w:r>
        <w:r w:rsidR="00390BE7">
          <w:rPr>
            <w:rFonts w:asciiTheme="minorHAnsi" w:eastAsiaTheme="minorEastAsia" w:hAnsiTheme="minorHAnsi" w:cstheme="minorBidi"/>
            <w:sz w:val="22"/>
          </w:rPr>
          <w:tab/>
        </w:r>
        <w:r w:rsidR="00390BE7" w:rsidRPr="00BC571B">
          <w:rPr>
            <w:rStyle w:val="Hyperlink"/>
            <w:rFonts w:eastAsia="MS Mincho"/>
          </w:rPr>
          <w:t>Officers to have powers of police officer</w:t>
        </w:r>
        <w:r w:rsidR="00390BE7">
          <w:rPr>
            <w:webHidden/>
          </w:rPr>
          <w:tab/>
        </w:r>
        <w:r w:rsidR="00390BE7">
          <w:rPr>
            <w:webHidden/>
          </w:rPr>
          <w:fldChar w:fldCharType="begin"/>
        </w:r>
        <w:r w:rsidR="00390BE7">
          <w:rPr>
            <w:webHidden/>
          </w:rPr>
          <w:instrText xml:space="preserve"> PAGEREF _Toc160185241 \h </w:instrText>
        </w:r>
        <w:r w:rsidR="00390BE7">
          <w:rPr>
            <w:webHidden/>
          </w:rPr>
        </w:r>
        <w:r w:rsidR="00390BE7">
          <w:rPr>
            <w:webHidden/>
          </w:rPr>
          <w:fldChar w:fldCharType="separate"/>
        </w:r>
        <w:r w:rsidR="00A013F3">
          <w:rPr>
            <w:webHidden/>
          </w:rPr>
          <w:t>12</w:t>
        </w:r>
        <w:r w:rsidR="00390BE7">
          <w:rPr>
            <w:webHidden/>
          </w:rPr>
          <w:fldChar w:fldCharType="end"/>
        </w:r>
      </w:hyperlink>
    </w:p>
    <w:p w14:paraId="27FE140A" w14:textId="719728A3" w:rsidR="00390BE7" w:rsidRDefault="000F13C5">
      <w:pPr>
        <w:pStyle w:val="TOC3"/>
        <w:rPr>
          <w:rFonts w:asciiTheme="minorHAnsi" w:eastAsiaTheme="minorEastAsia" w:hAnsiTheme="minorHAnsi" w:cstheme="minorBidi"/>
          <w:sz w:val="22"/>
        </w:rPr>
      </w:pPr>
      <w:hyperlink w:anchor="_Toc160185242" w:history="1">
        <w:r w:rsidR="00390BE7" w:rsidRPr="00BC571B">
          <w:rPr>
            <w:rStyle w:val="Hyperlink"/>
            <w:rFonts w:eastAsia="MS Mincho"/>
          </w:rPr>
          <w:t>18</w:t>
        </w:r>
        <w:r w:rsidR="00390BE7">
          <w:rPr>
            <w:rFonts w:asciiTheme="minorHAnsi" w:eastAsiaTheme="minorEastAsia" w:hAnsiTheme="minorHAnsi" w:cstheme="minorBidi"/>
            <w:sz w:val="22"/>
          </w:rPr>
          <w:tab/>
        </w:r>
        <w:r w:rsidR="00390BE7" w:rsidRPr="00BC571B">
          <w:rPr>
            <w:rStyle w:val="Hyperlink"/>
            <w:rFonts w:eastAsia="MS Mincho"/>
          </w:rPr>
          <w:t>Power of arrest</w:t>
        </w:r>
        <w:r w:rsidR="00390BE7">
          <w:rPr>
            <w:webHidden/>
          </w:rPr>
          <w:tab/>
        </w:r>
        <w:r w:rsidR="00390BE7">
          <w:rPr>
            <w:webHidden/>
          </w:rPr>
          <w:fldChar w:fldCharType="begin"/>
        </w:r>
        <w:r w:rsidR="00390BE7">
          <w:rPr>
            <w:webHidden/>
          </w:rPr>
          <w:instrText xml:space="preserve"> PAGEREF _Toc160185242 \h </w:instrText>
        </w:r>
        <w:r w:rsidR="00390BE7">
          <w:rPr>
            <w:webHidden/>
          </w:rPr>
        </w:r>
        <w:r w:rsidR="00390BE7">
          <w:rPr>
            <w:webHidden/>
          </w:rPr>
          <w:fldChar w:fldCharType="separate"/>
        </w:r>
        <w:r w:rsidR="00A013F3">
          <w:rPr>
            <w:webHidden/>
          </w:rPr>
          <w:t>12</w:t>
        </w:r>
        <w:r w:rsidR="00390BE7">
          <w:rPr>
            <w:webHidden/>
          </w:rPr>
          <w:fldChar w:fldCharType="end"/>
        </w:r>
      </w:hyperlink>
    </w:p>
    <w:p w14:paraId="59539321" w14:textId="256A8395" w:rsidR="00390BE7" w:rsidRDefault="000F13C5">
      <w:pPr>
        <w:pStyle w:val="TOC3"/>
        <w:rPr>
          <w:rFonts w:asciiTheme="minorHAnsi" w:eastAsiaTheme="minorEastAsia" w:hAnsiTheme="minorHAnsi" w:cstheme="minorBidi"/>
          <w:sz w:val="22"/>
        </w:rPr>
      </w:pPr>
      <w:hyperlink w:anchor="_Toc160185243" w:history="1">
        <w:r w:rsidR="00390BE7" w:rsidRPr="00BC571B">
          <w:rPr>
            <w:rStyle w:val="Hyperlink"/>
            <w:rFonts w:eastAsia="MS Mincho"/>
          </w:rPr>
          <w:t>19</w:t>
        </w:r>
        <w:r w:rsidR="00390BE7">
          <w:rPr>
            <w:rFonts w:asciiTheme="minorHAnsi" w:eastAsiaTheme="minorEastAsia" w:hAnsiTheme="minorHAnsi" w:cstheme="minorBidi"/>
            <w:sz w:val="22"/>
          </w:rPr>
          <w:tab/>
        </w:r>
        <w:r w:rsidR="00390BE7" w:rsidRPr="00BC571B">
          <w:rPr>
            <w:rStyle w:val="Hyperlink"/>
            <w:rFonts w:eastAsia="MS Mincho"/>
          </w:rPr>
          <w:t>Acceptance of bribes by members</w:t>
        </w:r>
        <w:r w:rsidR="00390BE7">
          <w:rPr>
            <w:webHidden/>
          </w:rPr>
          <w:tab/>
        </w:r>
        <w:r w:rsidR="00390BE7">
          <w:rPr>
            <w:webHidden/>
          </w:rPr>
          <w:fldChar w:fldCharType="begin"/>
        </w:r>
        <w:r w:rsidR="00390BE7">
          <w:rPr>
            <w:webHidden/>
          </w:rPr>
          <w:instrText xml:space="preserve"> PAGEREF _Toc160185243 \h </w:instrText>
        </w:r>
        <w:r w:rsidR="00390BE7">
          <w:rPr>
            <w:webHidden/>
          </w:rPr>
        </w:r>
        <w:r w:rsidR="00390BE7">
          <w:rPr>
            <w:webHidden/>
          </w:rPr>
          <w:fldChar w:fldCharType="separate"/>
        </w:r>
        <w:r w:rsidR="00A013F3">
          <w:rPr>
            <w:webHidden/>
          </w:rPr>
          <w:t>12</w:t>
        </w:r>
        <w:r w:rsidR="00390BE7">
          <w:rPr>
            <w:webHidden/>
          </w:rPr>
          <w:fldChar w:fldCharType="end"/>
        </w:r>
      </w:hyperlink>
    </w:p>
    <w:p w14:paraId="76404E79" w14:textId="6F72561A" w:rsidR="00390BE7" w:rsidRDefault="000F13C5">
      <w:pPr>
        <w:pStyle w:val="TOC3"/>
        <w:rPr>
          <w:rFonts w:asciiTheme="minorHAnsi" w:eastAsiaTheme="minorEastAsia" w:hAnsiTheme="minorHAnsi" w:cstheme="minorBidi"/>
          <w:sz w:val="22"/>
        </w:rPr>
      </w:pPr>
      <w:hyperlink w:anchor="_Toc160185244" w:history="1">
        <w:r w:rsidR="00390BE7" w:rsidRPr="00BC571B">
          <w:rPr>
            <w:rStyle w:val="Hyperlink"/>
            <w:rFonts w:eastAsia="MS Mincho"/>
          </w:rPr>
          <w:t>20</w:t>
        </w:r>
        <w:r w:rsidR="00390BE7">
          <w:rPr>
            <w:rFonts w:asciiTheme="minorHAnsi" w:eastAsiaTheme="minorEastAsia" w:hAnsiTheme="minorHAnsi" w:cstheme="minorBidi"/>
            <w:sz w:val="22"/>
          </w:rPr>
          <w:tab/>
        </w:r>
        <w:r w:rsidR="00390BE7" w:rsidRPr="00BC571B">
          <w:rPr>
            <w:rStyle w:val="Hyperlink"/>
            <w:rFonts w:eastAsia="MS Mincho"/>
          </w:rPr>
          <w:t>Contempt by members</w:t>
        </w:r>
        <w:r w:rsidR="00390BE7" w:rsidRPr="00BC571B">
          <w:rPr>
            <w:rStyle w:val="Hyperlink"/>
            <w:rFonts w:eastAsia="MS Mincho"/>
            <w:lang w:val="en-029"/>
          </w:rPr>
          <w:t xml:space="preserve"> both</w:t>
        </w:r>
        <w:r w:rsidR="00390BE7">
          <w:rPr>
            <w:webHidden/>
          </w:rPr>
          <w:tab/>
        </w:r>
        <w:r w:rsidR="00390BE7">
          <w:rPr>
            <w:webHidden/>
          </w:rPr>
          <w:fldChar w:fldCharType="begin"/>
        </w:r>
        <w:r w:rsidR="00390BE7">
          <w:rPr>
            <w:webHidden/>
          </w:rPr>
          <w:instrText xml:space="preserve"> PAGEREF _Toc160185244 \h </w:instrText>
        </w:r>
        <w:r w:rsidR="00390BE7">
          <w:rPr>
            <w:webHidden/>
          </w:rPr>
        </w:r>
        <w:r w:rsidR="00390BE7">
          <w:rPr>
            <w:webHidden/>
          </w:rPr>
          <w:fldChar w:fldCharType="separate"/>
        </w:r>
        <w:r w:rsidR="00A013F3">
          <w:rPr>
            <w:webHidden/>
          </w:rPr>
          <w:t>13</w:t>
        </w:r>
        <w:r w:rsidR="00390BE7">
          <w:rPr>
            <w:webHidden/>
          </w:rPr>
          <w:fldChar w:fldCharType="end"/>
        </w:r>
      </w:hyperlink>
    </w:p>
    <w:p w14:paraId="1C0F70F8" w14:textId="023D9197" w:rsidR="00390BE7" w:rsidRDefault="000F13C5">
      <w:pPr>
        <w:pStyle w:val="TOC1"/>
        <w:rPr>
          <w:rFonts w:asciiTheme="minorHAnsi" w:eastAsiaTheme="minorEastAsia" w:hAnsiTheme="minorHAnsi" w:cstheme="minorBidi"/>
          <w:b w:val="0"/>
          <w:sz w:val="22"/>
          <w:szCs w:val="22"/>
          <w:lang w:val="en-US"/>
        </w:rPr>
      </w:pPr>
      <w:hyperlink w:anchor="_Toc160185245" w:history="1">
        <w:r w:rsidR="00390BE7" w:rsidRPr="00BC571B">
          <w:rPr>
            <w:rStyle w:val="Hyperlink"/>
            <w:rFonts w:eastAsia="MS Mincho"/>
          </w:rPr>
          <w:t>PART 6—MISCELLANEOUS</w:t>
        </w:r>
        <w:r w:rsidR="00390BE7">
          <w:rPr>
            <w:webHidden/>
          </w:rPr>
          <w:tab/>
        </w:r>
        <w:r w:rsidR="00390BE7">
          <w:rPr>
            <w:webHidden/>
          </w:rPr>
          <w:fldChar w:fldCharType="begin"/>
        </w:r>
        <w:r w:rsidR="00390BE7">
          <w:rPr>
            <w:webHidden/>
          </w:rPr>
          <w:instrText xml:space="preserve"> PAGEREF _Toc160185245 \h </w:instrText>
        </w:r>
        <w:r w:rsidR="00390BE7">
          <w:rPr>
            <w:webHidden/>
          </w:rPr>
        </w:r>
        <w:r w:rsidR="00390BE7">
          <w:rPr>
            <w:webHidden/>
          </w:rPr>
          <w:fldChar w:fldCharType="separate"/>
        </w:r>
        <w:r w:rsidR="00A013F3">
          <w:rPr>
            <w:webHidden/>
          </w:rPr>
          <w:t>14</w:t>
        </w:r>
        <w:r w:rsidR="00390BE7">
          <w:rPr>
            <w:webHidden/>
          </w:rPr>
          <w:fldChar w:fldCharType="end"/>
        </w:r>
      </w:hyperlink>
    </w:p>
    <w:p w14:paraId="176D9B0F" w14:textId="1B3B0683" w:rsidR="00390BE7" w:rsidRDefault="000F13C5">
      <w:pPr>
        <w:pStyle w:val="TOC3"/>
        <w:rPr>
          <w:rFonts w:asciiTheme="minorHAnsi" w:eastAsiaTheme="minorEastAsia" w:hAnsiTheme="minorHAnsi" w:cstheme="minorBidi"/>
          <w:sz w:val="22"/>
        </w:rPr>
      </w:pPr>
      <w:hyperlink w:anchor="_Toc160185246" w:history="1">
        <w:r w:rsidR="00390BE7" w:rsidRPr="00BC571B">
          <w:rPr>
            <w:rStyle w:val="Hyperlink"/>
            <w:rFonts w:eastAsia="MS Mincho"/>
          </w:rPr>
          <w:t>21</w:t>
        </w:r>
        <w:r w:rsidR="00390BE7">
          <w:rPr>
            <w:rFonts w:asciiTheme="minorHAnsi" w:eastAsiaTheme="minorEastAsia" w:hAnsiTheme="minorHAnsi" w:cstheme="minorBidi"/>
            <w:sz w:val="22"/>
          </w:rPr>
          <w:tab/>
        </w:r>
        <w:r w:rsidR="00390BE7" w:rsidRPr="00BC571B">
          <w:rPr>
            <w:rStyle w:val="Hyperlink"/>
            <w:rFonts w:eastAsia="MS Mincho"/>
          </w:rPr>
          <w:t>Powers of Speaker to be supplementary to Standing Orders</w:t>
        </w:r>
        <w:r w:rsidR="00390BE7">
          <w:rPr>
            <w:webHidden/>
          </w:rPr>
          <w:tab/>
        </w:r>
        <w:r w:rsidR="00390BE7">
          <w:rPr>
            <w:webHidden/>
          </w:rPr>
          <w:fldChar w:fldCharType="begin"/>
        </w:r>
        <w:r w:rsidR="00390BE7">
          <w:rPr>
            <w:webHidden/>
          </w:rPr>
          <w:instrText xml:space="preserve"> PAGEREF _Toc160185246 \h </w:instrText>
        </w:r>
        <w:r w:rsidR="00390BE7">
          <w:rPr>
            <w:webHidden/>
          </w:rPr>
        </w:r>
        <w:r w:rsidR="00390BE7">
          <w:rPr>
            <w:webHidden/>
          </w:rPr>
          <w:fldChar w:fldCharType="separate"/>
        </w:r>
        <w:r w:rsidR="00A013F3">
          <w:rPr>
            <w:webHidden/>
          </w:rPr>
          <w:t>14</w:t>
        </w:r>
        <w:r w:rsidR="00390BE7">
          <w:rPr>
            <w:webHidden/>
          </w:rPr>
          <w:fldChar w:fldCharType="end"/>
        </w:r>
      </w:hyperlink>
    </w:p>
    <w:p w14:paraId="62E2546E" w14:textId="337C5A77" w:rsidR="00390BE7" w:rsidRDefault="000F13C5">
      <w:pPr>
        <w:pStyle w:val="TOC3"/>
        <w:rPr>
          <w:rFonts w:asciiTheme="minorHAnsi" w:eastAsiaTheme="minorEastAsia" w:hAnsiTheme="minorHAnsi" w:cstheme="minorBidi"/>
          <w:sz w:val="22"/>
        </w:rPr>
      </w:pPr>
      <w:hyperlink w:anchor="_Toc160185247" w:history="1">
        <w:r w:rsidR="00390BE7" w:rsidRPr="00BC571B">
          <w:rPr>
            <w:rStyle w:val="Hyperlink"/>
            <w:rFonts w:eastAsia="MS Mincho"/>
          </w:rPr>
          <w:t>22</w:t>
        </w:r>
        <w:r w:rsidR="00390BE7">
          <w:rPr>
            <w:rFonts w:asciiTheme="minorHAnsi" w:eastAsiaTheme="minorEastAsia" w:hAnsiTheme="minorHAnsi" w:cstheme="minorBidi"/>
            <w:sz w:val="22"/>
          </w:rPr>
          <w:tab/>
        </w:r>
        <w:r w:rsidR="00390BE7" w:rsidRPr="00BC571B">
          <w:rPr>
            <w:rStyle w:val="Hyperlink"/>
            <w:rFonts w:eastAsia="MS Mincho"/>
          </w:rPr>
          <w:t>Jurisdiction of courts in respect of acts of Speaker or officers</w:t>
        </w:r>
        <w:r w:rsidR="00390BE7">
          <w:rPr>
            <w:webHidden/>
          </w:rPr>
          <w:tab/>
        </w:r>
        <w:r w:rsidR="00390BE7">
          <w:rPr>
            <w:webHidden/>
          </w:rPr>
          <w:fldChar w:fldCharType="begin"/>
        </w:r>
        <w:r w:rsidR="00390BE7">
          <w:rPr>
            <w:webHidden/>
          </w:rPr>
          <w:instrText xml:space="preserve"> PAGEREF _Toc160185247 \h </w:instrText>
        </w:r>
        <w:r w:rsidR="00390BE7">
          <w:rPr>
            <w:webHidden/>
          </w:rPr>
        </w:r>
        <w:r w:rsidR="00390BE7">
          <w:rPr>
            <w:webHidden/>
          </w:rPr>
          <w:fldChar w:fldCharType="separate"/>
        </w:r>
        <w:r w:rsidR="00A013F3">
          <w:rPr>
            <w:webHidden/>
          </w:rPr>
          <w:t>14</w:t>
        </w:r>
        <w:r w:rsidR="00390BE7">
          <w:rPr>
            <w:webHidden/>
          </w:rPr>
          <w:fldChar w:fldCharType="end"/>
        </w:r>
      </w:hyperlink>
    </w:p>
    <w:p w14:paraId="1FCDF2D4" w14:textId="64B0FC4B" w:rsidR="00390BE7" w:rsidRDefault="000F13C5">
      <w:pPr>
        <w:pStyle w:val="TOC3"/>
        <w:rPr>
          <w:rFonts w:asciiTheme="minorHAnsi" w:eastAsiaTheme="minorEastAsia" w:hAnsiTheme="minorHAnsi" w:cstheme="minorBidi"/>
          <w:sz w:val="22"/>
        </w:rPr>
      </w:pPr>
      <w:hyperlink w:anchor="_Toc160185248" w:history="1">
        <w:r w:rsidR="00390BE7" w:rsidRPr="00BC571B">
          <w:rPr>
            <w:rStyle w:val="Hyperlink"/>
            <w:rFonts w:eastAsia="MS Mincho"/>
          </w:rPr>
          <w:t>23</w:t>
        </w:r>
        <w:r w:rsidR="00390BE7">
          <w:rPr>
            <w:rFonts w:asciiTheme="minorHAnsi" w:eastAsiaTheme="minorEastAsia" w:hAnsiTheme="minorHAnsi" w:cstheme="minorBidi"/>
            <w:sz w:val="22"/>
          </w:rPr>
          <w:tab/>
        </w:r>
        <w:r w:rsidR="00390BE7" w:rsidRPr="00BC571B">
          <w:rPr>
            <w:rStyle w:val="Hyperlink"/>
            <w:rFonts w:eastAsia="MS Mincho"/>
          </w:rPr>
          <w:t>Service of criminal or civil process</w:t>
        </w:r>
        <w:r w:rsidR="00390BE7">
          <w:rPr>
            <w:webHidden/>
          </w:rPr>
          <w:tab/>
        </w:r>
        <w:r w:rsidR="00390BE7">
          <w:rPr>
            <w:webHidden/>
          </w:rPr>
          <w:fldChar w:fldCharType="begin"/>
        </w:r>
        <w:r w:rsidR="00390BE7">
          <w:rPr>
            <w:webHidden/>
          </w:rPr>
          <w:instrText xml:space="preserve"> PAGEREF _Toc160185248 \h </w:instrText>
        </w:r>
        <w:r w:rsidR="00390BE7">
          <w:rPr>
            <w:webHidden/>
          </w:rPr>
        </w:r>
        <w:r w:rsidR="00390BE7">
          <w:rPr>
            <w:webHidden/>
          </w:rPr>
          <w:fldChar w:fldCharType="separate"/>
        </w:r>
        <w:r w:rsidR="00A013F3">
          <w:rPr>
            <w:webHidden/>
          </w:rPr>
          <w:t>14</w:t>
        </w:r>
        <w:r w:rsidR="00390BE7">
          <w:rPr>
            <w:webHidden/>
          </w:rPr>
          <w:fldChar w:fldCharType="end"/>
        </w:r>
      </w:hyperlink>
    </w:p>
    <w:p w14:paraId="3AE973F3" w14:textId="487218A8" w:rsidR="00390BE7" w:rsidRDefault="000F13C5">
      <w:pPr>
        <w:pStyle w:val="TOC3"/>
        <w:rPr>
          <w:rFonts w:asciiTheme="minorHAnsi" w:eastAsiaTheme="minorEastAsia" w:hAnsiTheme="minorHAnsi" w:cstheme="minorBidi"/>
          <w:sz w:val="22"/>
        </w:rPr>
      </w:pPr>
      <w:hyperlink w:anchor="_Toc160185249" w:history="1">
        <w:r w:rsidR="00390BE7" w:rsidRPr="00BC571B">
          <w:rPr>
            <w:rStyle w:val="Hyperlink"/>
            <w:rFonts w:eastAsia="MS Mincho"/>
          </w:rPr>
          <w:t>24</w:t>
        </w:r>
        <w:r w:rsidR="00390BE7">
          <w:rPr>
            <w:rFonts w:asciiTheme="minorHAnsi" w:eastAsiaTheme="minorEastAsia" w:hAnsiTheme="minorHAnsi" w:cstheme="minorBidi"/>
            <w:sz w:val="22"/>
          </w:rPr>
          <w:tab/>
        </w:r>
        <w:r w:rsidR="00390BE7" w:rsidRPr="00BC571B">
          <w:rPr>
            <w:rStyle w:val="Hyperlink"/>
            <w:rFonts w:eastAsia="MS Mincho"/>
          </w:rPr>
          <w:t>Restriction on prosecution</w:t>
        </w:r>
        <w:r w:rsidR="00390BE7">
          <w:rPr>
            <w:webHidden/>
          </w:rPr>
          <w:tab/>
        </w:r>
        <w:r w:rsidR="00390BE7">
          <w:rPr>
            <w:webHidden/>
          </w:rPr>
          <w:fldChar w:fldCharType="begin"/>
        </w:r>
        <w:r w:rsidR="00390BE7">
          <w:rPr>
            <w:webHidden/>
          </w:rPr>
          <w:instrText xml:space="preserve"> PAGEREF _Toc160185249 \h </w:instrText>
        </w:r>
        <w:r w:rsidR="00390BE7">
          <w:rPr>
            <w:webHidden/>
          </w:rPr>
        </w:r>
        <w:r w:rsidR="00390BE7">
          <w:rPr>
            <w:webHidden/>
          </w:rPr>
          <w:fldChar w:fldCharType="separate"/>
        </w:r>
        <w:r w:rsidR="00A013F3">
          <w:rPr>
            <w:webHidden/>
          </w:rPr>
          <w:t>15</w:t>
        </w:r>
        <w:r w:rsidR="00390BE7">
          <w:rPr>
            <w:webHidden/>
          </w:rPr>
          <w:fldChar w:fldCharType="end"/>
        </w:r>
      </w:hyperlink>
    </w:p>
    <w:p w14:paraId="1AE12B44" w14:textId="0192F456" w:rsidR="009A49A2" w:rsidRPr="009B404A" w:rsidRDefault="0004555A" w:rsidP="009A49A2">
      <w:pPr>
        <w:pStyle w:val="Arrangement"/>
        <w:spacing w:before="240"/>
        <w:rPr>
          <w:rFonts w:eastAsia="MS Mincho"/>
          <w:sz w:val="24"/>
        </w:rPr>
        <w:sectPr w:rsidR="009A49A2" w:rsidRPr="009B404A">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9B404A">
        <w:rPr>
          <w:rFonts w:eastAsia="MS Mincho"/>
          <w:sz w:val="24"/>
          <w:lang w:val="en-US"/>
        </w:rPr>
        <w:fldChar w:fldCharType="end"/>
      </w:r>
    </w:p>
    <w:p w14:paraId="2CFC04DE" w14:textId="77777777" w:rsidR="009A49A2" w:rsidRDefault="009A49A2" w:rsidP="009A49A2">
      <w:pPr>
        <w:pStyle w:val="OneLineSpaceAct"/>
        <w:jc w:val="right"/>
        <w:rPr>
          <w:b/>
        </w:rPr>
      </w:pPr>
      <w:r w:rsidRPr="009B404A">
        <w:rPr>
          <w:b/>
        </w:rPr>
        <w:t>I ASSENT</w:t>
      </w:r>
    </w:p>
    <w:p w14:paraId="2DDF5CCE" w14:textId="0585EDF1" w:rsidR="00EB5064" w:rsidRDefault="00EB5064" w:rsidP="009A49A2">
      <w:pPr>
        <w:pStyle w:val="OneLineSpaceAct"/>
        <w:jc w:val="right"/>
        <w:rPr>
          <w:b/>
        </w:rPr>
      </w:pPr>
    </w:p>
    <w:p w14:paraId="7E05F1E4" w14:textId="77777777" w:rsidR="00B75782" w:rsidRDefault="00B75782" w:rsidP="009A49A2">
      <w:pPr>
        <w:pStyle w:val="OneLineSpaceAct"/>
        <w:jc w:val="right"/>
        <w:rPr>
          <w:b/>
        </w:rPr>
      </w:pPr>
    </w:p>
    <w:p w14:paraId="2F4D20E9" w14:textId="483E81FF" w:rsidR="00860C93" w:rsidRPr="000F13C5" w:rsidRDefault="000F13C5" w:rsidP="00860C93">
      <w:pPr>
        <w:pStyle w:val="OneLineSpaceAct"/>
        <w:jc w:val="right"/>
        <w:rPr>
          <w:i/>
        </w:rPr>
      </w:pPr>
      <w:r w:rsidRPr="000F13C5">
        <w:rPr>
          <w:i/>
        </w:rPr>
        <w:t xml:space="preserve">Sgd. </w:t>
      </w:r>
      <w:r w:rsidR="00B75782" w:rsidRPr="000F13C5">
        <w:rPr>
          <w:i/>
        </w:rPr>
        <w:t>Lyndell Simpson</w:t>
      </w:r>
      <w:r w:rsidRPr="000F13C5">
        <w:rPr>
          <w:i/>
        </w:rPr>
        <w:t xml:space="preserve"> (Mrs.)</w:t>
      </w:r>
    </w:p>
    <w:p w14:paraId="3CF46A54" w14:textId="352A83BD" w:rsidR="009A49A2" w:rsidRDefault="000F13C5" w:rsidP="009A49A2">
      <w:pPr>
        <w:pStyle w:val="OneLineSpaceAct"/>
        <w:jc w:val="right"/>
        <w:rPr>
          <w:b/>
        </w:rPr>
      </w:pPr>
      <w:r>
        <w:rPr>
          <w:b/>
        </w:rPr>
        <w:t>GOVERNOR (Ag</w:t>
      </w:r>
      <w:r w:rsidRPr="00B75782">
        <w:rPr>
          <w:b/>
        </w:rPr>
        <w:t>.)</w:t>
      </w:r>
    </w:p>
    <w:p w14:paraId="3B0CC7EC" w14:textId="5075F6A4" w:rsidR="000F13C5" w:rsidRPr="00B75782" w:rsidRDefault="000F13C5" w:rsidP="000F13C5">
      <w:pPr>
        <w:pStyle w:val="OneLineSpaceAct"/>
        <w:rPr>
          <w:b/>
        </w:rPr>
      </w:pPr>
      <w:r>
        <w:rPr>
          <w:b/>
        </w:rPr>
        <w:t xml:space="preserve">                                                                        Lyndell Simpson</w:t>
      </w:r>
    </w:p>
    <w:p w14:paraId="06C650F9" w14:textId="77777777" w:rsidR="00EB5064" w:rsidRDefault="00EB5064" w:rsidP="009A49A2">
      <w:pPr>
        <w:pStyle w:val="OneLineSpaceAct"/>
        <w:jc w:val="right"/>
        <w:rPr>
          <w:b/>
        </w:rPr>
      </w:pPr>
    </w:p>
    <w:p w14:paraId="07A31B89" w14:textId="77777777" w:rsidR="00581CEF" w:rsidRPr="009B404A" w:rsidRDefault="00581CEF" w:rsidP="009A49A2">
      <w:pPr>
        <w:pStyle w:val="OneLineSpaceAct"/>
        <w:jc w:val="right"/>
        <w:rPr>
          <w:b/>
        </w:rPr>
      </w:pPr>
    </w:p>
    <w:p w14:paraId="079FF0A3" w14:textId="140FB6CA" w:rsidR="009A49A2" w:rsidRPr="009B404A" w:rsidRDefault="009A49A2" w:rsidP="009A49A2">
      <w:pPr>
        <w:pStyle w:val="OneLineSpaceAct"/>
        <w:jc w:val="right"/>
      </w:pPr>
      <w:r w:rsidRPr="009B404A">
        <w:t>DATE:</w:t>
      </w:r>
      <w:r w:rsidR="000F13C5">
        <w:t xml:space="preserve"> 28 June 2024</w:t>
      </w:r>
    </w:p>
    <w:p w14:paraId="51DD9D27" w14:textId="77777777" w:rsidR="00EB5064" w:rsidRDefault="00EB5064" w:rsidP="009A49A2"/>
    <w:p w14:paraId="2AC9DAB7" w14:textId="77777777" w:rsidR="001A5977" w:rsidRPr="009B404A" w:rsidRDefault="001A5977" w:rsidP="009A49A2"/>
    <w:p w14:paraId="1CD86E82" w14:textId="11703E78" w:rsidR="009A49A2" w:rsidRDefault="009A49A2" w:rsidP="009A49A2">
      <w:r w:rsidRPr="009B404A">
        <w:t xml:space="preserve">M O N T S E R </w:t>
      </w:r>
      <w:proofErr w:type="spellStart"/>
      <w:r w:rsidRPr="009B404A">
        <w:t>R</w:t>
      </w:r>
      <w:proofErr w:type="spellEnd"/>
      <w:r w:rsidRPr="009B404A">
        <w:t xml:space="preserve"> A T</w:t>
      </w:r>
    </w:p>
    <w:p w14:paraId="4DA004F9" w14:textId="77777777" w:rsidR="006B194C" w:rsidRDefault="006B194C" w:rsidP="009A49A2">
      <w:pPr>
        <w:rPr>
          <w:rFonts w:eastAsia="MS Mincho"/>
        </w:rPr>
      </w:pPr>
    </w:p>
    <w:p w14:paraId="36142467" w14:textId="4C6351AF" w:rsidR="009A49A2" w:rsidRPr="009B404A" w:rsidRDefault="009A49A2" w:rsidP="009A49A2">
      <w:pPr>
        <w:rPr>
          <w:rFonts w:eastAsia="MS Mincho"/>
        </w:rPr>
      </w:pPr>
      <w:r w:rsidRPr="009B404A">
        <w:rPr>
          <w:rFonts w:eastAsia="MS Mincho"/>
        </w:rPr>
        <w:t xml:space="preserve">No. </w:t>
      </w:r>
      <w:r w:rsidR="00EB5064">
        <w:rPr>
          <w:rFonts w:eastAsia="MS Mincho"/>
        </w:rPr>
        <w:t xml:space="preserve"> 1</w:t>
      </w:r>
      <w:r w:rsidR="000076AD">
        <w:rPr>
          <w:rFonts w:eastAsia="MS Mincho"/>
        </w:rPr>
        <w:t>8</w:t>
      </w:r>
      <w:r w:rsidR="00EB5064">
        <w:rPr>
          <w:rFonts w:eastAsia="MS Mincho"/>
        </w:rPr>
        <w:t xml:space="preserve"> </w:t>
      </w:r>
      <w:r w:rsidRPr="009B404A">
        <w:rPr>
          <w:rFonts w:eastAsia="MS Mincho"/>
        </w:rPr>
        <w:t>of 20</w:t>
      </w:r>
      <w:r w:rsidR="00FD40B0">
        <w:rPr>
          <w:rFonts w:eastAsia="MS Mincho"/>
        </w:rPr>
        <w:t>2</w:t>
      </w:r>
      <w:r w:rsidR="00BC7313">
        <w:rPr>
          <w:rFonts w:eastAsia="MS Mincho"/>
        </w:rPr>
        <w:t>4</w:t>
      </w:r>
    </w:p>
    <w:p w14:paraId="3DC55F95" w14:textId="77777777" w:rsidR="009A49A2" w:rsidRDefault="009A49A2" w:rsidP="009A49A2">
      <w:pPr>
        <w:pStyle w:val="LongTitle"/>
        <w:jc w:val="center"/>
        <w:rPr>
          <w:rFonts w:eastAsia="MS Mincho"/>
          <w:b/>
          <w:u w:val="single"/>
        </w:rPr>
      </w:pPr>
    </w:p>
    <w:p w14:paraId="4469524E" w14:textId="77777777" w:rsidR="009A49A2" w:rsidRPr="009B404A" w:rsidRDefault="009A49A2" w:rsidP="009A49A2">
      <w:pPr>
        <w:pStyle w:val="LongTitle"/>
        <w:rPr>
          <w:rFonts w:eastAsia="MS Mincho"/>
        </w:rPr>
      </w:pPr>
    </w:p>
    <w:p w14:paraId="1787542E" w14:textId="77777777" w:rsidR="005A537B" w:rsidRDefault="009A49A2" w:rsidP="009A49A2">
      <w:pPr>
        <w:pStyle w:val="LongTitle"/>
        <w:rPr>
          <w:rFonts w:eastAsia="MS Mincho"/>
        </w:rPr>
      </w:pPr>
      <w:r w:rsidRPr="009B404A">
        <w:rPr>
          <w:rFonts w:eastAsia="MS Mincho"/>
        </w:rPr>
        <w:t xml:space="preserve">an act </w:t>
      </w:r>
      <w:r w:rsidR="005A537B">
        <w:rPr>
          <w:rFonts w:eastAsia="MS Mincho"/>
        </w:rPr>
        <w:t>of the Assembly</w:t>
      </w:r>
      <w:r w:rsidR="00B529A3">
        <w:rPr>
          <w:rFonts w:eastAsia="MS Mincho"/>
        </w:rPr>
        <w:t xml:space="preserve"> to declare and define certain powers, privil</w:t>
      </w:r>
      <w:r w:rsidR="005A537B">
        <w:rPr>
          <w:rFonts w:eastAsia="MS Mincho"/>
        </w:rPr>
        <w:t>e</w:t>
      </w:r>
      <w:r w:rsidR="00B529A3">
        <w:rPr>
          <w:rFonts w:eastAsia="MS Mincho"/>
        </w:rPr>
        <w:t>g</w:t>
      </w:r>
      <w:r w:rsidR="005A537B">
        <w:rPr>
          <w:rFonts w:eastAsia="MS Mincho"/>
        </w:rPr>
        <w:t>es and immunities of the legislative Assemb</w:t>
      </w:r>
      <w:r w:rsidR="00B529A3">
        <w:rPr>
          <w:rFonts w:eastAsia="MS Mincho"/>
        </w:rPr>
        <w:t>ly</w:t>
      </w:r>
      <w:r w:rsidR="005A537B">
        <w:rPr>
          <w:rFonts w:eastAsia="MS Mincho"/>
        </w:rPr>
        <w:t xml:space="preserve"> and to give protection to the persons employed in the publication of the reports and other papers of the Assembly and for purposes incidental to or connected with the matters aforesaid.</w:t>
      </w:r>
    </w:p>
    <w:p w14:paraId="3DB51405" w14:textId="77777777" w:rsidR="009A49A2" w:rsidRPr="009B404A" w:rsidRDefault="009A49A2" w:rsidP="009A49A2">
      <w:pPr>
        <w:jc w:val="both"/>
        <w:rPr>
          <w:rFonts w:eastAsia="MS Mincho"/>
        </w:rPr>
      </w:pPr>
    </w:p>
    <w:p w14:paraId="66CDDD34" w14:textId="1AECCC01" w:rsidR="009A49A2" w:rsidRDefault="009A49A2" w:rsidP="009A49A2">
      <w:pPr>
        <w:jc w:val="both"/>
        <w:rPr>
          <w:rFonts w:eastAsia="MS Mincho"/>
        </w:rPr>
      </w:pPr>
      <w:r w:rsidRPr="009B404A">
        <w:rPr>
          <w:rFonts w:eastAsia="MS Mincho"/>
        </w:rPr>
        <w:t xml:space="preserve">BE IT ENACTED by the </w:t>
      </w:r>
      <w:r w:rsidR="00FC0479" w:rsidRPr="00FC0479">
        <w:rPr>
          <w:rFonts w:eastAsia="MS Mincho"/>
        </w:rPr>
        <w:t>King’s</w:t>
      </w:r>
      <w:r w:rsidRPr="009B404A">
        <w:rPr>
          <w:rFonts w:eastAsia="MS Mincho"/>
        </w:rPr>
        <w:t xml:space="preserve"> Most Excellent Majesty, by and with the advice and consent of the Legislative Assembly of Montserrat, and by the Authority of the same as follows—</w:t>
      </w:r>
    </w:p>
    <w:p w14:paraId="1CCE2270" w14:textId="77777777" w:rsidR="004B5181" w:rsidRPr="001522D3" w:rsidRDefault="004B5181" w:rsidP="004B5181">
      <w:pPr>
        <w:pStyle w:val="BoldCentreHead"/>
        <w:rPr>
          <w:rFonts w:ascii="Times New Roman" w:hAnsi="Times New Roman"/>
        </w:rPr>
      </w:pPr>
      <w:bookmarkStart w:id="1" w:name="_Toc375144703"/>
      <w:bookmarkStart w:id="2" w:name="_Toc160185220"/>
      <w:r w:rsidRPr="001522D3">
        <w:rPr>
          <w:rFonts w:ascii="Times New Roman" w:hAnsi="Times New Roman"/>
        </w:rPr>
        <w:t>PART 1—PRELIMINARY</w:t>
      </w:r>
      <w:bookmarkEnd w:id="1"/>
      <w:bookmarkEnd w:id="2"/>
    </w:p>
    <w:p w14:paraId="2B0BEEAB" w14:textId="77777777" w:rsidR="009A49A2" w:rsidRPr="009B404A" w:rsidRDefault="009A49A2" w:rsidP="009A49A2">
      <w:pPr>
        <w:pStyle w:val="MarginalNoteRev"/>
        <w:numPr>
          <w:ilvl w:val="0"/>
          <w:numId w:val="3"/>
        </w:numPr>
        <w:suppressLineNumbers/>
        <w:overflowPunct w:val="0"/>
        <w:autoSpaceDE w:val="0"/>
        <w:autoSpaceDN/>
        <w:adjustRightInd w:val="0"/>
        <w:textAlignment w:val="baseline"/>
      </w:pPr>
      <w:bookmarkStart w:id="3" w:name="_Toc330384394"/>
      <w:bookmarkStart w:id="4" w:name="_Toc378063962"/>
      <w:bookmarkStart w:id="5" w:name="_Toc160185221"/>
      <w:r w:rsidRPr="009B404A">
        <w:t>Short title and commencement</w:t>
      </w:r>
      <w:bookmarkEnd w:id="3"/>
      <w:bookmarkEnd w:id="4"/>
      <w:bookmarkEnd w:id="5"/>
    </w:p>
    <w:p w14:paraId="03CFE7A6" w14:textId="2658756F" w:rsidR="009A49A2" w:rsidRPr="002E2A16" w:rsidRDefault="002E144A" w:rsidP="002E144A">
      <w:pPr>
        <w:pStyle w:val="Sub-Section"/>
        <w:rPr>
          <w:b/>
        </w:rPr>
      </w:pPr>
      <w:r w:rsidRPr="002E2A16">
        <w:rPr>
          <w:b/>
        </w:rPr>
        <w:t>(1)</w:t>
      </w:r>
      <w:r w:rsidRPr="002E2A16">
        <w:rPr>
          <w:b/>
        </w:rPr>
        <w:tab/>
      </w:r>
      <w:r w:rsidR="009A49A2" w:rsidRPr="00355C49">
        <w:t>This Act may be cited as the</w:t>
      </w:r>
      <w:r w:rsidR="009A49A2" w:rsidRPr="002E2A16">
        <w:rPr>
          <w:b/>
        </w:rPr>
        <w:t xml:space="preserve"> </w:t>
      </w:r>
      <w:bookmarkStart w:id="6" w:name="_Hlk163822344"/>
      <w:bookmarkStart w:id="7" w:name="_Hlk170381450"/>
      <w:r w:rsidR="00F93C31" w:rsidRPr="00BC7313">
        <w:t>Legislative Assembly (</w:t>
      </w:r>
      <w:r w:rsidR="00602187" w:rsidRPr="00BC7313">
        <w:t xml:space="preserve">Powers, </w:t>
      </w:r>
      <w:r w:rsidR="00F93C31" w:rsidRPr="00BC7313">
        <w:t>Privileges</w:t>
      </w:r>
      <w:r w:rsidR="003E261F" w:rsidRPr="00BC7313">
        <w:t xml:space="preserve"> and Immunities</w:t>
      </w:r>
      <w:r w:rsidR="00F93C31" w:rsidRPr="00BC7313">
        <w:t xml:space="preserve">) </w:t>
      </w:r>
      <w:r w:rsidR="00047FFC" w:rsidRPr="00BC7313">
        <w:t>Act</w:t>
      </w:r>
      <w:r w:rsidR="009A49A2" w:rsidRPr="00BC7313">
        <w:t>, 20</w:t>
      </w:r>
      <w:r w:rsidR="00F93C31" w:rsidRPr="00BC7313">
        <w:t>2</w:t>
      </w:r>
      <w:r w:rsidR="00BC7313" w:rsidRPr="00BC7313">
        <w:t>4</w:t>
      </w:r>
      <w:r w:rsidR="009A49A2" w:rsidRPr="00BC7313">
        <w:t>.</w:t>
      </w:r>
      <w:bookmarkEnd w:id="6"/>
    </w:p>
    <w:bookmarkEnd w:id="7"/>
    <w:p w14:paraId="59F67065" w14:textId="77777777" w:rsidR="002E144A" w:rsidRPr="009B404A" w:rsidRDefault="002E144A" w:rsidP="002E144A">
      <w:pPr>
        <w:pStyle w:val="Sub-Section"/>
      </w:pPr>
      <w:r w:rsidRPr="009B404A">
        <w:rPr>
          <w:b/>
        </w:rPr>
        <w:t>(2)</w:t>
      </w:r>
      <w:r w:rsidRPr="009B404A">
        <w:rPr>
          <w:b/>
        </w:rPr>
        <w:tab/>
      </w:r>
      <w:r w:rsidRPr="009B404A">
        <w:t>This Act comes into operation by Order, on a date appointed by the Governor acting on the advice of Cabinet.</w:t>
      </w:r>
    </w:p>
    <w:p w14:paraId="5E42A928" w14:textId="77777777" w:rsidR="002E144A" w:rsidRPr="009B404A" w:rsidRDefault="002E144A" w:rsidP="002E144A">
      <w:pPr>
        <w:pStyle w:val="Sub-Section"/>
      </w:pPr>
      <w:r w:rsidRPr="009B404A">
        <w:rPr>
          <w:b/>
        </w:rPr>
        <w:t>(3)</w:t>
      </w:r>
      <w:r w:rsidRPr="009B404A">
        <w:tab/>
        <w:t>Different dates may be appointed under subsection (2) in respect of different sections of this Act.</w:t>
      </w:r>
    </w:p>
    <w:p w14:paraId="3E6054E6" w14:textId="77777777" w:rsidR="009A49A2" w:rsidRPr="009B404A" w:rsidRDefault="009A49A2" w:rsidP="009A49A2">
      <w:pPr>
        <w:pStyle w:val="MarginalNoteRev"/>
        <w:numPr>
          <w:ilvl w:val="0"/>
          <w:numId w:val="3"/>
        </w:numPr>
        <w:suppressLineNumbers/>
        <w:overflowPunct w:val="0"/>
        <w:autoSpaceDE w:val="0"/>
        <w:autoSpaceDN/>
        <w:adjustRightInd w:val="0"/>
        <w:textAlignment w:val="baseline"/>
      </w:pPr>
      <w:bookmarkStart w:id="8" w:name="_Toc378063963"/>
      <w:bookmarkStart w:id="9" w:name="_Toc160185222"/>
      <w:r w:rsidRPr="009B404A">
        <w:t>Interpretation</w:t>
      </w:r>
      <w:bookmarkEnd w:id="8"/>
      <w:bookmarkEnd w:id="9"/>
    </w:p>
    <w:p w14:paraId="10A5CE94" w14:textId="77777777" w:rsidR="009A49A2" w:rsidRDefault="009A49A2" w:rsidP="009A49A2">
      <w:pPr>
        <w:pStyle w:val="Sub-Section"/>
        <w:ind w:hanging="18"/>
        <w:rPr>
          <w:lang w:val="en-029"/>
        </w:rPr>
      </w:pPr>
      <w:r w:rsidRPr="007014FA">
        <w:rPr>
          <w:lang w:val="en-029"/>
        </w:rPr>
        <w:t>In this Act—</w:t>
      </w:r>
    </w:p>
    <w:p w14:paraId="43F2C122" w14:textId="77777777" w:rsidR="00127079" w:rsidRPr="00127079" w:rsidRDefault="00127079" w:rsidP="00127079">
      <w:pPr>
        <w:pStyle w:val="Sub-Section"/>
        <w:ind w:hanging="18"/>
        <w:rPr>
          <w:lang w:val="en-029"/>
        </w:rPr>
      </w:pPr>
      <w:r w:rsidRPr="00127079">
        <w:rPr>
          <w:rFonts w:ascii="Arial" w:hAnsi="Arial" w:cs="Arial"/>
          <w:b/>
          <w:color w:val="222222"/>
        </w:rPr>
        <w:t>“</w:t>
      </w:r>
      <w:r w:rsidRPr="00127079">
        <w:rPr>
          <w:b/>
          <w:lang w:val="en-029"/>
        </w:rPr>
        <w:t>Assembly</w:t>
      </w:r>
      <w:r w:rsidRPr="00127079">
        <w:rPr>
          <w:rFonts w:ascii="Arial" w:hAnsi="Arial" w:cs="Arial"/>
          <w:b/>
          <w:color w:val="222222"/>
        </w:rPr>
        <w:t>”</w:t>
      </w:r>
      <w:r w:rsidRPr="005720E5">
        <w:rPr>
          <w:rFonts w:ascii="Arial" w:hAnsi="Arial" w:cs="Arial"/>
          <w:color w:val="222222"/>
        </w:rPr>
        <w:t xml:space="preserve"> </w:t>
      </w:r>
      <w:r w:rsidRPr="00127079">
        <w:rPr>
          <w:lang w:val="en-029"/>
        </w:rPr>
        <w:t xml:space="preserve">means the </w:t>
      </w:r>
      <w:r>
        <w:rPr>
          <w:lang w:val="en-029"/>
        </w:rPr>
        <w:t xml:space="preserve">Legislative </w:t>
      </w:r>
      <w:r w:rsidRPr="00127079">
        <w:rPr>
          <w:lang w:val="en-029"/>
        </w:rPr>
        <w:t>Assembly;</w:t>
      </w:r>
    </w:p>
    <w:p w14:paraId="52E80620" w14:textId="13BB5FE1" w:rsidR="00127079" w:rsidRPr="005720E5" w:rsidRDefault="00127079" w:rsidP="00127079">
      <w:pPr>
        <w:pStyle w:val="Definitions"/>
        <w:rPr>
          <w:rFonts w:ascii="Arial" w:hAnsi="Arial" w:cs="Arial"/>
          <w:color w:val="222222"/>
        </w:rPr>
      </w:pPr>
      <w:r w:rsidRPr="00127079">
        <w:rPr>
          <w:rFonts w:ascii="Arial" w:hAnsi="Arial" w:cs="Arial"/>
          <w:b/>
          <w:color w:val="222222"/>
        </w:rPr>
        <w:t>“</w:t>
      </w:r>
      <w:r w:rsidRPr="00127079">
        <w:rPr>
          <w:b/>
        </w:rPr>
        <w:t>Chamber</w:t>
      </w:r>
      <w:r w:rsidRPr="00127079">
        <w:rPr>
          <w:rFonts w:ascii="Arial" w:hAnsi="Arial" w:cs="Arial"/>
          <w:b/>
          <w:color w:val="222222"/>
        </w:rPr>
        <w:t>”</w:t>
      </w:r>
      <w:r w:rsidRPr="005720E5">
        <w:rPr>
          <w:rFonts w:ascii="Arial" w:hAnsi="Arial" w:cs="Arial"/>
          <w:color w:val="222222"/>
        </w:rPr>
        <w:t xml:space="preserve"> </w:t>
      </w:r>
      <w:r w:rsidRPr="00127079">
        <w:rPr>
          <w:lang w:val="en-029"/>
        </w:rPr>
        <w:t xml:space="preserve">means the </w:t>
      </w:r>
      <w:r w:rsidR="00961786">
        <w:rPr>
          <w:lang w:val="en-029"/>
        </w:rPr>
        <w:t>room</w:t>
      </w:r>
      <w:r w:rsidR="00961786" w:rsidRPr="00127079">
        <w:rPr>
          <w:lang w:val="en-029"/>
        </w:rPr>
        <w:t xml:space="preserve"> </w:t>
      </w:r>
      <w:r w:rsidRPr="00127079">
        <w:rPr>
          <w:lang w:val="en-029"/>
        </w:rPr>
        <w:t>in which the Assembly sits</w:t>
      </w:r>
      <w:r w:rsidR="00961786">
        <w:rPr>
          <w:lang w:val="en-029"/>
        </w:rPr>
        <w:t xml:space="preserve"> or is sitting</w:t>
      </w:r>
      <w:r w:rsidRPr="00127079">
        <w:rPr>
          <w:lang w:val="en-029"/>
        </w:rPr>
        <w:t xml:space="preserve"> in session for the transaction of business</w:t>
      </w:r>
      <w:r w:rsidR="00B612A5">
        <w:rPr>
          <w:lang w:val="en-029"/>
        </w:rPr>
        <w:t xml:space="preserve"> and includes the gallery within the Chambers</w:t>
      </w:r>
      <w:r w:rsidRPr="00127079">
        <w:rPr>
          <w:lang w:val="en-029"/>
        </w:rPr>
        <w:t>;</w:t>
      </w:r>
    </w:p>
    <w:p w14:paraId="2A3FCC1F" w14:textId="349E6490" w:rsidR="00127079" w:rsidRPr="00127079" w:rsidRDefault="00127079" w:rsidP="00127079">
      <w:pPr>
        <w:pStyle w:val="Definitions"/>
        <w:rPr>
          <w:lang w:val="en-029"/>
        </w:rPr>
      </w:pPr>
      <w:r w:rsidRPr="00127079">
        <w:rPr>
          <w:rFonts w:ascii="Arial" w:hAnsi="Arial" w:cs="Arial"/>
          <w:b/>
          <w:color w:val="222222"/>
        </w:rPr>
        <w:t>“</w:t>
      </w:r>
      <w:r w:rsidRPr="00127079">
        <w:rPr>
          <w:b/>
        </w:rPr>
        <w:t>Clerk</w:t>
      </w:r>
      <w:r w:rsidRPr="00127079">
        <w:rPr>
          <w:rFonts w:ascii="Arial" w:hAnsi="Arial" w:cs="Arial"/>
          <w:b/>
          <w:color w:val="222222"/>
        </w:rPr>
        <w:t>”</w:t>
      </w:r>
      <w:r w:rsidRPr="005720E5">
        <w:rPr>
          <w:rFonts w:ascii="Arial" w:hAnsi="Arial" w:cs="Arial"/>
          <w:color w:val="222222"/>
        </w:rPr>
        <w:t xml:space="preserve"> </w:t>
      </w:r>
      <w:r w:rsidRPr="00127079">
        <w:rPr>
          <w:lang w:val="en-029"/>
        </w:rPr>
        <w:t xml:space="preserve">means the Clerk of the </w:t>
      </w:r>
      <w:r w:rsidR="002E144A">
        <w:rPr>
          <w:lang w:val="en-029"/>
        </w:rPr>
        <w:t xml:space="preserve">Legislative </w:t>
      </w:r>
      <w:r w:rsidRPr="00127079">
        <w:rPr>
          <w:lang w:val="en-029"/>
        </w:rPr>
        <w:t>Assembly</w:t>
      </w:r>
      <w:r w:rsidR="002E144A">
        <w:rPr>
          <w:lang w:val="en-029"/>
        </w:rPr>
        <w:t xml:space="preserve"> or </w:t>
      </w:r>
      <w:r w:rsidR="003E261F">
        <w:rPr>
          <w:lang w:val="en-029"/>
        </w:rPr>
        <w:t xml:space="preserve">a </w:t>
      </w:r>
      <w:r w:rsidR="002E144A">
        <w:rPr>
          <w:lang w:val="en-029"/>
        </w:rPr>
        <w:t>person appointed on the express authority of the Clerk to perform specific functions to facilitate the work of the Assembly;</w:t>
      </w:r>
    </w:p>
    <w:p w14:paraId="6C869A93" w14:textId="77777777" w:rsidR="00127079" w:rsidRPr="005720E5" w:rsidRDefault="00127079" w:rsidP="00127079">
      <w:pPr>
        <w:pStyle w:val="Definitions"/>
        <w:rPr>
          <w:rFonts w:ascii="Arial" w:hAnsi="Arial" w:cs="Arial"/>
          <w:color w:val="222222"/>
        </w:rPr>
      </w:pPr>
      <w:r w:rsidRPr="00127079">
        <w:rPr>
          <w:rFonts w:ascii="Arial" w:hAnsi="Arial" w:cs="Arial"/>
          <w:b/>
          <w:color w:val="222222"/>
        </w:rPr>
        <w:t>“</w:t>
      </w:r>
      <w:r w:rsidRPr="00127079">
        <w:rPr>
          <w:b/>
        </w:rPr>
        <w:t>committee</w:t>
      </w:r>
      <w:r w:rsidRPr="00127079">
        <w:rPr>
          <w:rFonts w:ascii="Arial" w:hAnsi="Arial" w:cs="Arial"/>
          <w:b/>
          <w:color w:val="222222"/>
        </w:rPr>
        <w:t>”</w:t>
      </w:r>
      <w:r w:rsidRPr="005720E5">
        <w:rPr>
          <w:rFonts w:ascii="Arial" w:hAnsi="Arial" w:cs="Arial"/>
          <w:color w:val="222222"/>
        </w:rPr>
        <w:t xml:space="preserve"> </w:t>
      </w:r>
      <w:r w:rsidRPr="00127079">
        <w:rPr>
          <w:lang w:val="en-029"/>
        </w:rPr>
        <w:t>means a committee of the whole Assembly or a standing or select committee of the Assembly;</w:t>
      </w:r>
    </w:p>
    <w:p w14:paraId="02E4E707" w14:textId="77777777" w:rsidR="00127079" w:rsidRPr="00127079" w:rsidRDefault="00127079" w:rsidP="00127079">
      <w:pPr>
        <w:pStyle w:val="Definitions"/>
        <w:rPr>
          <w:lang w:val="en-029"/>
        </w:rPr>
      </w:pPr>
      <w:r w:rsidRPr="005720E5">
        <w:rPr>
          <w:rFonts w:ascii="Arial" w:hAnsi="Arial" w:cs="Arial"/>
          <w:color w:val="222222"/>
        </w:rPr>
        <w:t>“</w:t>
      </w:r>
      <w:r w:rsidRPr="00127079">
        <w:rPr>
          <w:b/>
        </w:rPr>
        <w:t>journals</w:t>
      </w:r>
      <w:r w:rsidRPr="005720E5">
        <w:rPr>
          <w:rFonts w:ascii="Arial" w:hAnsi="Arial" w:cs="Arial"/>
          <w:color w:val="222222"/>
        </w:rPr>
        <w:t xml:space="preserve">” </w:t>
      </w:r>
      <w:r w:rsidRPr="00127079">
        <w:rPr>
          <w:lang w:val="en-029"/>
        </w:rPr>
        <w:t>means the minutes of the Assembly or the official record of the votes or proceedings of the Assembly;</w:t>
      </w:r>
    </w:p>
    <w:p w14:paraId="227FA121" w14:textId="77777777" w:rsidR="00127079" w:rsidRPr="00127079" w:rsidRDefault="00127079" w:rsidP="00127079">
      <w:pPr>
        <w:pStyle w:val="Definitions"/>
        <w:rPr>
          <w:lang w:val="en-029"/>
        </w:rPr>
      </w:pPr>
      <w:r w:rsidRPr="005720E5">
        <w:rPr>
          <w:rFonts w:ascii="Arial" w:hAnsi="Arial" w:cs="Arial"/>
          <w:color w:val="222222"/>
        </w:rPr>
        <w:t>“</w:t>
      </w:r>
      <w:r w:rsidRPr="00127079">
        <w:rPr>
          <w:b/>
        </w:rPr>
        <w:t>member</w:t>
      </w:r>
      <w:r w:rsidRPr="005720E5">
        <w:rPr>
          <w:rFonts w:ascii="Arial" w:hAnsi="Arial" w:cs="Arial"/>
          <w:color w:val="222222"/>
        </w:rPr>
        <w:t xml:space="preserve">” </w:t>
      </w:r>
      <w:r w:rsidRPr="00127079">
        <w:rPr>
          <w:lang w:val="en-029"/>
        </w:rPr>
        <w:t>means a member of the Assembly;</w:t>
      </w:r>
    </w:p>
    <w:p w14:paraId="15554191" w14:textId="77777777" w:rsidR="00127079" w:rsidRPr="005720E5" w:rsidRDefault="00127079" w:rsidP="00127079">
      <w:pPr>
        <w:pStyle w:val="Definitions"/>
        <w:rPr>
          <w:rFonts w:ascii="Arial" w:hAnsi="Arial" w:cs="Arial"/>
          <w:color w:val="222222"/>
        </w:rPr>
      </w:pPr>
      <w:r w:rsidRPr="005720E5">
        <w:rPr>
          <w:rFonts w:ascii="Arial" w:hAnsi="Arial" w:cs="Arial"/>
          <w:color w:val="222222"/>
        </w:rPr>
        <w:t>“</w:t>
      </w:r>
      <w:r w:rsidRPr="00127079">
        <w:rPr>
          <w:b/>
        </w:rPr>
        <w:t>officer</w:t>
      </w:r>
      <w:r w:rsidRPr="005720E5">
        <w:rPr>
          <w:rFonts w:ascii="Arial" w:hAnsi="Arial" w:cs="Arial"/>
          <w:color w:val="222222"/>
        </w:rPr>
        <w:t xml:space="preserve"> </w:t>
      </w:r>
      <w:r w:rsidRPr="00127079">
        <w:rPr>
          <w:b/>
          <w:lang w:val="en-029"/>
        </w:rPr>
        <w:t>of the Assembly”</w:t>
      </w:r>
      <w:r w:rsidRPr="00127079">
        <w:rPr>
          <w:lang w:val="en-029"/>
        </w:rPr>
        <w:t xml:space="preserve"> means the Clerk or any other officer or person acting within the precincts of the Assembly under the orders of the Speaker, and includes any police officer on duty</w:t>
      </w:r>
      <w:r>
        <w:rPr>
          <w:lang w:val="en-029"/>
        </w:rPr>
        <w:t xml:space="preserve"> </w:t>
      </w:r>
      <w:r w:rsidRPr="00127079">
        <w:rPr>
          <w:lang w:val="en-029"/>
        </w:rPr>
        <w:t>within the precincts of the Assembly;</w:t>
      </w:r>
    </w:p>
    <w:p w14:paraId="1CE74A68" w14:textId="77777777" w:rsidR="00F22C56" w:rsidRDefault="00127079" w:rsidP="00127079">
      <w:pPr>
        <w:pStyle w:val="Definitions"/>
        <w:rPr>
          <w:lang w:val="en-029"/>
        </w:rPr>
      </w:pPr>
      <w:r w:rsidRPr="005720E5">
        <w:rPr>
          <w:rFonts w:ascii="Arial" w:hAnsi="Arial" w:cs="Arial"/>
          <w:color w:val="222222"/>
        </w:rPr>
        <w:t>“</w:t>
      </w:r>
      <w:r w:rsidRPr="00127079">
        <w:rPr>
          <w:b/>
        </w:rPr>
        <w:t>precincts</w:t>
      </w:r>
      <w:r w:rsidRPr="005720E5">
        <w:rPr>
          <w:rFonts w:ascii="Arial" w:hAnsi="Arial" w:cs="Arial"/>
          <w:color w:val="222222"/>
        </w:rPr>
        <w:t xml:space="preserve"> </w:t>
      </w:r>
      <w:r w:rsidRPr="00127079">
        <w:rPr>
          <w:b/>
          <w:lang w:val="en-029"/>
        </w:rPr>
        <w:t>of the Assembly”</w:t>
      </w:r>
      <w:r w:rsidRPr="00127079">
        <w:rPr>
          <w:lang w:val="en-029"/>
        </w:rPr>
        <w:t xml:space="preserve"> </w:t>
      </w:r>
      <w:r w:rsidRPr="00F50866">
        <w:rPr>
          <w:lang w:val="en-029"/>
        </w:rPr>
        <w:t>means</w:t>
      </w:r>
      <w:r w:rsidR="004044C4" w:rsidRPr="007014FA">
        <w:rPr>
          <w:lang w:val="en-029"/>
        </w:rPr>
        <w:t>—</w:t>
      </w:r>
      <w:r w:rsidRPr="00F50866">
        <w:rPr>
          <w:lang w:val="en-029"/>
        </w:rPr>
        <w:t xml:space="preserve"> </w:t>
      </w:r>
    </w:p>
    <w:p w14:paraId="384E4BD8" w14:textId="28048EBC" w:rsidR="00F22C56" w:rsidRPr="00F22C56" w:rsidRDefault="00F22C56" w:rsidP="00F22C56">
      <w:pPr>
        <w:pStyle w:val="Definitions"/>
        <w:numPr>
          <w:ilvl w:val="0"/>
          <w:numId w:val="27"/>
        </w:numPr>
        <w:rPr>
          <w:rFonts w:ascii="Arial" w:hAnsi="Arial" w:cs="Arial"/>
          <w:color w:val="222222"/>
        </w:rPr>
      </w:pPr>
      <w:r>
        <w:rPr>
          <w:lang w:val="en-029"/>
        </w:rPr>
        <w:t>the Chambers;</w:t>
      </w:r>
    </w:p>
    <w:p w14:paraId="595D5D00" w14:textId="51E49BFC" w:rsidR="00F22C56" w:rsidRPr="00F22C56" w:rsidRDefault="00F22C56" w:rsidP="00F22C56">
      <w:pPr>
        <w:pStyle w:val="Definitions"/>
        <w:numPr>
          <w:ilvl w:val="0"/>
          <w:numId w:val="27"/>
        </w:numPr>
        <w:rPr>
          <w:rFonts w:ascii="Arial" w:hAnsi="Arial" w:cs="Arial"/>
          <w:color w:val="222222"/>
        </w:rPr>
      </w:pPr>
      <w:r>
        <w:rPr>
          <w:lang w:val="en-029"/>
        </w:rPr>
        <w:t>any place provided for the use or accommodation of members or non-members for the transaction of the business of the Assembly; or</w:t>
      </w:r>
    </w:p>
    <w:p w14:paraId="3EEB718D" w14:textId="27E1E735" w:rsidR="00F22C56" w:rsidRPr="00F22C56" w:rsidRDefault="00F22C56" w:rsidP="00F22C56">
      <w:pPr>
        <w:pStyle w:val="Definitions"/>
        <w:numPr>
          <w:ilvl w:val="0"/>
          <w:numId w:val="27"/>
        </w:numPr>
        <w:rPr>
          <w:rFonts w:ascii="Arial" w:hAnsi="Arial" w:cs="Arial"/>
          <w:color w:val="222222"/>
        </w:rPr>
      </w:pPr>
      <w:r>
        <w:rPr>
          <w:lang w:val="en-029"/>
        </w:rPr>
        <w:t xml:space="preserve">any space adjoining or appertaining to the place referred to in paragraph </w:t>
      </w:r>
      <w:r w:rsidRPr="00F22C56">
        <w:rPr>
          <w:i/>
          <w:lang w:val="en-029"/>
        </w:rPr>
        <w:t>(b)</w:t>
      </w:r>
      <w:r>
        <w:rPr>
          <w:lang w:val="en-029"/>
        </w:rPr>
        <w:t xml:space="preserve"> and used for the purposes of the Assembly;</w:t>
      </w:r>
    </w:p>
    <w:p w14:paraId="417F983B" w14:textId="3CA540D6" w:rsidR="00127079" w:rsidRPr="005720E5" w:rsidRDefault="00F22C56" w:rsidP="00127079">
      <w:pPr>
        <w:pStyle w:val="Definitions"/>
        <w:rPr>
          <w:rFonts w:ascii="Arial" w:hAnsi="Arial" w:cs="Arial"/>
          <w:color w:val="222222"/>
        </w:rPr>
      </w:pPr>
      <w:r w:rsidRPr="00F50866" w:rsidDel="00F22C56">
        <w:rPr>
          <w:lang w:val="en-029"/>
        </w:rPr>
        <w:t xml:space="preserve"> </w:t>
      </w:r>
      <w:r w:rsidR="00127079" w:rsidRPr="005720E5">
        <w:rPr>
          <w:rFonts w:ascii="Arial" w:hAnsi="Arial" w:cs="Arial"/>
          <w:color w:val="222222"/>
        </w:rPr>
        <w:t>“</w:t>
      </w:r>
      <w:r w:rsidR="00127079" w:rsidRPr="00127079">
        <w:rPr>
          <w:b/>
        </w:rPr>
        <w:t>Speaker</w:t>
      </w:r>
      <w:r w:rsidR="00127079" w:rsidRPr="005720E5">
        <w:rPr>
          <w:rFonts w:ascii="Arial" w:hAnsi="Arial" w:cs="Arial"/>
          <w:color w:val="222222"/>
        </w:rPr>
        <w:t xml:space="preserve">” </w:t>
      </w:r>
      <w:r w:rsidR="00835D7B">
        <w:rPr>
          <w:lang w:val="en-029"/>
        </w:rPr>
        <w:t xml:space="preserve">has the meaning assigned to it in </w:t>
      </w:r>
      <w:r w:rsidR="00A1085E">
        <w:rPr>
          <w:lang w:val="en-029"/>
        </w:rPr>
        <w:t xml:space="preserve">section 107 of </w:t>
      </w:r>
      <w:r w:rsidR="00835D7B">
        <w:rPr>
          <w:lang w:val="en-029"/>
        </w:rPr>
        <w:t>the Montserrat Constitution Order (Cap. 1.01)</w:t>
      </w:r>
      <w:r w:rsidR="00835D7B" w:rsidRPr="00127079">
        <w:rPr>
          <w:lang w:val="en-029"/>
        </w:rPr>
        <w:t>;</w:t>
      </w:r>
    </w:p>
    <w:p w14:paraId="56FFE082" w14:textId="1E3E35DD" w:rsidR="00127079" w:rsidRPr="00127079" w:rsidRDefault="00127079" w:rsidP="00127079">
      <w:pPr>
        <w:pStyle w:val="Definitions"/>
        <w:rPr>
          <w:lang w:val="en-029"/>
        </w:rPr>
      </w:pPr>
      <w:r w:rsidRPr="00127079">
        <w:rPr>
          <w:rFonts w:ascii="Arial" w:hAnsi="Arial" w:cs="Arial"/>
          <w:b/>
          <w:color w:val="222222"/>
        </w:rPr>
        <w:t>“</w:t>
      </w:r>
      <w:r w:rsidRPr="00127079">
        <w:rPr>
          <w:b/>
        </w:rPr>
        <w:t>Standing</w:t>
      </w:r>
      <w:r w:rsidRPr="00127079">
        <w:rPr>
          <w:rFonts w:ascii="Arial" w:hAnsi="Arial" w:cs="Arial"/>
          <w:b/>
          <w:color w:val="222222"/>
        </w:rPr>
        <w:t xml:space="preserve"> </w:t>
      </w:r>
      <w:r w:rsidRPr="00127079">
        <w:rPr>
          <w:b/>
          <w:lang w:val="en-029"/>
        </w:rPr>
        <w:t>Orders”</w:t>
      </w:r>
      <w:r w:rsidRPr="00127079">
        <w:rPr>
          <w:lang w:val="en-029"/>
        </w:rPr>
        <w:t xml:space="preserve"> means the Standing Orders of the Assembly;</w:t>
      </w:r>
      <w:r w:rsidR="003E261F">
        <w:rPr>
          <w:lang w:val="en-029"/>
        </w:rPr>
        <w:t xml:space="preserve"> and</w:t>
      </w:r>
    </w:p>
    <w:p w14:paraId="3154BA3D" w14:textId="3DE2C726" w:rsidR="00127079" w:rsidRDefault="00127079" w:rsidP="00127079">
      <w:pPr>
        <w:pStyle w:val="Definitions"/>
        <w:rPr>
          <w:lang w:val="en-029"/>
        </w:rPr>
      </w:pPr>
      <w:r w:rsidRPr="00F50866">
        <w:rPr>
          <w:rFonts w:ascii="Arial" w:hAnsi="Arial" w:cs="Arial"/>
          <w:b/>
          <w:color w:val="222222"/>
        </w:rPr>
        <w:t>“</w:t>
      </w:r>
      <w:r w:rsidR="002E144A" w:rsidRPr="00F50866">
        <w:rPr>
          <w:b/>
          <w:lang w:val="en-029"/>
        </w:rPr>
        <w:t>non-member</w:t>
      </w:r>
      <w:r w:rsidRPr="00F50866">
        <w:rPr>
          <w:rFonts w:ascii="Arial" w:hAnsi="Arial" w:cs="Arial"/>
          <w:b/>
          <w:color w:val="222222"/>
        </w:rPr>
        <w:t>”</w:t>
      </w:r>
      <w:r w:rsidRPr="00F50866">
        <w:rPr>
          <w:rFonts w:ascii="Arial" w:hAnsi="Arial" w:cs="Arial"/>
          <w:color w:val="222222"/>
        </w:rPr>
        <w:t xml:space="preserve"> </w:t>
      </w:r>
      <w:r w:rsidRPr="00F50866">
        <w:rPr>
          <w:lang w:val="en-029"/>
        </w:rPr>
        <w:t>means any person other than a member of the Assembly</w:t>
      </w:r>
      <w:r w:rsidR="003E261F" w:rsidRPr="00F50866">
        <w:rPr>
          <w:lang w:val="en-029"/>
        </w:rPr>
        <w:t>.</w:t>
      </w:r>
    </w:p>
    <w:p w14:paraId="3FFEC3E9" w14:textId="77777777" w:rsidR="00EB5064" w:rsidRDefault="00EB5064" w:rsidP="00127079">
      <w:pPr>
        <w:pStyle w:val="Definitions"/>
        <w:rPr>
          <w:lang w:val="en-029"/>
        </w:rPr>
      </w:pPr>
    </w:p>
    <w:p w14:paraId="1A7975ED" w14:textId="570AC398" w:rsidR="004B5181" w:rsidRPr="001522D3" w:rsidRDefault="004B5181" w:rsidP="004B5181">
      <w:pPr>
        <w:pStyle w:val="BoldCentreHead"/>
        <w:rPr>
          <w:rFonts w:ascii="Times New Roman" w:hAnsi="Times New Roman"/>
        </w:rPr>
      </w:pPr>
      <w:bookmarkStart w:id="10" w:name="_Toc375144706"/>
      <w:bookmarkStart w:id="11" w:name="_Toc160185223"/>
      <w:r w:rsidRPr="001522D3">
        <w:rPr>
          <w:rFonts w:ascii="Times New Roman" w:hAnsi="Times New Roman"/>
        </w:rPr>
        <w:t>PART 2—</w:t>
      </w:r>
      <w:r w:rsidR="00F9301F">
        <w:rPr>
          <w:rFonts w:ascii="Times New Roman" w:hAnsi="Times New Roman"/>
        </w:rPr>
        <w:t>PRIV</w:t>
      </w:r>
      <w:r w:rsidR="00E54A07">
        <w:rPr>
          <w:rFonts w:ascii="Times New Roman" w:hAnsi="Times New Roman"/>
        </w:rPr>
        <w:t>IL</w:t>
      </w:r>
      <w:r w:rsidR="00F9301F">
        <w:rPr>
          <w:rFonts w:ascii="Times New Roman" w:hAnsi="Times New Roman"/>
        </w:rPr>
        <w:t>EGES AND IMMUNITIES</w:t>
      </w:r>
      <w:bookmarkEnd w:id="10"/>
      <w:bookmarkEnd w:id="11"/>
    </w:p>
    <w:p w14:paraId="40ADCEAD" w14:textId="77777777" w:rsidR="009A49A2" w:rsidRPr="009B404A" w:rsidRDefault="00127079" w:rsidP="009A49A2">
      <w:pPr>
        <w:pStyle w:val="MarginalNoteRev"/>
        <w:numPr>
          <w:ilvl w:val="0"/>
          <w:numId w:val="3"/>
        </w:numPr>
        <w:suppressLineNumbers/>
        <w:overflowPunct w:val="0"/>
        <w:autoSpaceDE w:val="0"/>
        <w:autoSpaceDN/>
        <w:adjustRightInd w:val="0"/>
        <w:textAlignment w:val="baseline"/>
      </w:pPr>
      <w:bookmarkStart w:id="12" w:name="_Toc378063965"/>
      <w:bookmarkStart w:id="13" w:name="_Toc160185224"/>
      <w:r w:rsidRPr="005720E5">
        <w:t>Immunity from legal proceedings</w:t>
      </w:r>
      <w:bookmarkEnd w:id="12"/>
      <w:bookmarkEnd w:id="13"/>
    </w:p>
    <w:p w14:paraId="66DEAAEC" w14:textId="4FFBDB14" w:rsidR="00127079" w:rsidRDefault="00127079" w:rsidP="00A46413">
      <w:pPr>
        <w:pStyle w:val="Para"/>
        <w:ind w:left="1008" w:firstLine="0"/>
        <w:rPr>
          <w:lang w:val="en-029"/>
        </w:rPr>
      </w:pPr>
      <w:r w:rsidRPr="005720E5">
        <w:rPr>
          <w:lang w:val="en-029"/>
        </w:rPr>
        <w:t xml:space="preserve">No civil or criminal proceedings may be instituted against a member for words spoken before, or written in a report to, the Assembly or to a committee or by reason of any matter or thing brought by him before the Assembly by </w:t>
      </w:r>
      <w:r w:rsidR="0032773F" w:rsidRPr="00F50866">
        <w:rPr>
          <w:lang w:val="en-029"/>
        </w:rPr>
        <w:t xml:space="preserve">report, </w:t>
      </w:r>
      <w:r w:rsidRPr="00F50866">
        <w:rPr>
          <w:lang w:val="en-029"/>
        </w:rPr>
        <w:t xml:space="preserve">petition, bill, </w:t>
      </w:r>
      <w:r w:rsidR="0032773F" w:rsidRPr="00F50866">
        <w:rPr>
          <w:lang w:val="en-029"/>
        </w:rPr>
        <w:t xml:space="preserve">resolution, </w:t>
      </w:r>
      <w:r w:rsidRPr="00F50866">
        <w:rPr>
          <w:lang w:val="en-029"/>
        </w:rPr>
        <w:t xml:space="preserve">question, motion </w:t>
      </w:r>
      <w:r w:rsidR="0032773F" w:rsidRPr="00F50866">
        <w:rPr>
          <w:lang w:val="en-029"/>
        </w:rPr>
        <w:t>or other document written to the Assembly</w:t>
      </w:r>
      <w:r w:rsidRPr="00F50866">
        <w:rPr>
          <w:lang w:val="en-029"/>
        </w:rPr>
        <w:t>.</w:t>
      </w:r>
    </w:p>
    <w:p w14:paraId="0750050B" w14:textId="77777777" w:rsidR="00B53C0D" w:rsidRPr="00B53C0D" w:rsidRDefault="00B53C0D" w:rsidP="00B53C0D">
      <w:pPr>
        <w:pStyle w:val="MarginalNoteRev"/>
        <w:numPr>
          <w:ilvl w:val="0"/>
          <w:numId w:val="3"/>
        </w:numPr>
        <w:suppressLineNumbers/>
        <w:overflowPunct w:val="0"/>
        <w:autoSpaceDE w:val="0"/>
        <w:autoSpaceDN/>
        <w:adjustRightInd w:val="0"/>
        <w:textAlignment w:val="baseline"/>
      </w:pPr>
      <w:bookmarkStart w:id="14" w:name="_Toc160185225"/>
      <w:r w:rsidRPr="00B53C0D">
        <w:t>Privileges</w:t>
      </w:r>
      <w:bookmarkEnd w:id="14"/>
    </w:p>
    <w:p w14:paraId="23DE1A4A" w14:textId="6F6A5D17" w:rsidR="00E06ECA" w:rsidRDefault="00B53C0D" w:rsidP="00A46413">
      <w:pPr>
        <w:pStyle w:val="Para"/>
        <w:ind w:left="1008" w:firstLine="0"/>
        <w:rPr>
          <w:lang w:val="en-029"/>
        </w:rPr>
      </w:pPr>
      <w:r w:rsidRPr="00B53C0D">
        <w:rPr>
          <w:lang w:val="en-029"/>
        </w:rPr>
        <w:t>No member shall be liable to arrest for any civil debt</w:t>
      </w:r>
      <w:r w:rsidR="007F556E">
        <w:rPr>
          <w:lang w:val="en-029"/>
        </w:rPr>
        <w:t>,</w:t>
      </w:r>
      <w:r w:rsidR="007F556E" w:rsidRPr="007F556E">
        <w:rPr>
          <w:lang w:val="en-029"/>
        </w:rPr>
        <w:t xml:space="preserve"> </w:t>
      </w:r>
      <w:r w:rsidR="007F556E" w:rsidRPr="00B53C0D">
        <w:rPr>
          <w:lang w:val="en-029"/>
        </w:rPr>
        <w:t>while going to, attending at, or returning from a sitting of the Assembly or any committee</w:t>
      </w:r>
      <w:r w:rsidRPr="00B53C0D">
        <w:rPr>
          <w:lang w:val="en-029"/>
        </w:rPr>
        <w:t>, except a debt the contraction of which constitutes a criminal offence.</w:t>
      </w:r>
    </w:p>
    <w:p w14:paraId="1AA35191" w14:textId="77777777" w:rsidR="00F9301F" w:rsidRPr="001522D3" w:rsidRDefault="00F9301F" w:rsidP="00F9301F">
      <w:pPr>
        <w:pStyle w:val="BoldCentreHead"/>
        <w:rPr>
          <w:rFonts w:ascii="Times New Roman" w:hAnsi="Times New Roman"/>
        </w:rPr>
      </w:pPr>
      <w:bookmarkStart w:id="15" w:name="_Toc160185226"/>
      <w:r w:rsidRPr="001522D3">
        <w:rPr>
          <w:rFonts w:ascii="Times New Roman" w:hAnsi="Times New Roman"/>
        </w:rPr>
        <w:t xml:space="preserve">PART </w:t>
      </w:r>
      <w:r>
        <w:rPr>
          <w:rFonts w:ascii="Times New Roman" w:hAnsi="Times New Roman"/>
        </w:rPr>
        <w:t>3</w:t>
      </w:r>
      <w:r w:rsidRPr="001522D3">
        <w:rPr>
          <w:rFonts w:ascii="Times New Roman" w:hAnsi="Times New Roman"/>
        </w:rPr>
        <w:t>—</w:t>
      </w:r>
      <w:r>
        <w:rPr>
          <w:rFonts w:ascii="Times New Roman" w:hAnsi="Times New Roman"/>
        </w:rPr>
        <w:t>REGULATION OF THE ASSEMBLY</w:t>
      </w:r>
      <w:bookmarkEnd w:id="15"/>
    </w:p>
    <w:p w14:paraId="067CE280" w14:textId="77777777" w:rsidR="008C7BC1" w:rsidRPr="00CE11E2" w:rsidRDefault="008C7BC1" w:rsidP="00E01D1F">
      <w:pPr>
        <w:pStyle w:val="MarginalNoteRev"/>
        <w:numPr>
          <w:ilvl w:val="0"/>
          <w:numId w:val="3"/>
        </w:numPr>
        <w:suppressLineNumbers/>
        <w:overflowPunct w:val="0"/>
        <w:autoSpaceDE w:val="0"/>
        <w:autoSpaceDN/>
        <w:adjustRightInd w:val="0"/>
        <w:textAlignment w:val="baseline"/>
        <w:rPr>
          <w:rFonts w:ascii="Arial" w:hAnsi="Arial" w:cs="Arial"/>
          <w:color w:val="222222"/>
        </w:rPr>
      </w:pPr>
      <w:bookmarkStart w:id="16" w:name="_Toc160185227"/>
      <w:r w:rsidRPr="00F47311">
        <w:t>Right to enter Assembly</w:t>
      </w:r>
      <w:bookmarkEnd w:id="16"/>
    </w:p>
    <w:p w14:paraId="0009EC2C" w14:textId="2AB535A0" w:rsidR="008C7BC1" w:rsidRDefault="003E261F" w:rsidP="00A46413">
      <w:pPr>
        <w:pStyle w:val="Para"/>
        <w:ind w:left="1008" w:firstLine="0"/>
        <w:rPr>
          <w:rFonts w:ascii="Arial" w:hAnsi="Arial" w:cs="Arial"/>
          <w:color w:val="222222"/>
        </w:rPr>
      </w:pPr>
      <w:r>
        <w:rPr>
          <w:lang w:val="en-029"/>
        </w:rPr>
        <w:t>A</w:t>
      </w:r>
      <w:r w:rsidRPr="00A46413">
        <w:rPr>
          <w:lang w:val="en-029"/>
        </w:rPr>
        <w:t xml:space="preserve"> </w:t>
      </w:r>
      <w:r w:rsidR="002E144A" w:rsidRPr="00F50866">
        <w:rPr>
          <w:lang w:val="en-029"/>
        </w:rPr>
        <w:t>non-member</w:t>
      </w:r>
      <w:r w:rsidR="008C7BC1" w:rsidRPr="00A46413">
        <w:rPr>
          <w:lang w:val="en-029"/>
        </w:rPr>
        <w:t xml:space="preserve"> is</w:t>
      </w:r>
      <w:r>
        <w:rPr>
          <w:lang w:val="en-029"/>
        </w:rPr>
        <w:t xml:space="preserve"> not</w:t>
      </w:r>
      <w:r w:rsidR="008C7BC1" w:rsidRPr="00A46413">
        <w:rPr>
          <w:lang w:val="en-029"/>
        </w:rPr>
        <w:t xml:space="preserve"> entitled, as of right, to enter or to remain within the Chamber </w:t>
      </w:r>
      <w:r w:rsidR="00343B3B">
        <w:rPr>
          <w:lang w:val="en-029"/>
        </w:rPr>
        <w:t>or the</w:t>
      </w:r>
      <w:r w:rsidR="00343B3B" w:rsidRPr="00A46413">
        <w:rPr>
          <w:lang w:val="en-029"/>
        </w:rPr>
        <w:t xml:space="preserve"> </w:t>
      </w:r>
      <w:r w:rsidR="008C7BC1" w:rsidRPr="00A46413">
        <w:rPr>
          <w:lang w:val="en-029"/>
        </w:rPr>
        <w:t>precincts of the Assembly</w:t>
      </w:r>
      <w:r w:rsidR="008C7BC1" w:rsidRPr="00CE11E2">
        <w:rPr>
          <w:rFonts w:ascii="Arial" w:hAnsi="Arial" w:cs="Arial"/>
          <w:color w:val="222222"/>
        </w:rPr>
        <w:t>.</w:t>
      </w:r>
    </w:p>
    <w:p w14:paraId="17B5F2C8"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17" w:name="_Toc160185228"/>
      <w:r w:rsidRPr="00F47311">
        <w:t>Speaker may regulate admittance</w:t>
      </w:r>
      <w:bookmarkEnd w:id="17"/>
    </w:p>
    <w:p w14:paraId="3A2FAF3C" w14:textId="6E201256" w:rsidR="008C7BC1" w:rsidRPr="00A46413" w:rsidRDefault="008C7BC1" w:rsidP="00A46413">
      <w:pPr>
        <w:pStyle w:val="Para"/>
        <w:ind w:left="990" w:hanging="450"/>
      </w:pPr>
      <w:r w:rsidRPr="00FD40B0">
        <w:rPr>
          <w:b/>
        </w:rPr>
        <w:t>(1)</w:t>
      </w:r>
      <w:r w:rsidR="00A46413" w:rsidRPr="00FD40B0">
        <w:rPr>
          <w:b/>
        </w:rPr>
        <w:tab/>
      </w:r>
      <w:r w:rsidRPr="00A46413">
        <w:t xml:space="preserve">The Speaker </w:t>
      </w:r>
      <w:r w:rsidR="003E261F">
        <w:t>may</w:t>
      </w:r>
      <w:r w:rsidRPr="00A46413">
        <w:t xml:space="preserve"> issue any orders that he may in his discretion deem</w:t>
      </w:r>
      <w:r w:rsidR="00A46413" w:rsidRPr="00A46413">
        <w:t xml:space="preserve"> </w:t>
      </w:r>
      <w:r w:rsidRPr="00A46413">
        <w:t xml:space="preserve">necessary for the regulation of the admittance of </w:t>
      </w:r>
      <w:r w:rsidR="002E144A" w:rsidRPr="00F50866">
        <w:rPr>
          <w:lang w:val="en-029"/>
        </w:rPr>
        <w:t>non-members</w:t>
      </w:r>
      <w:r w:rsidRPr="00A46413">
        <w:t xml:space="preserve"> to the Chamber and precincts of the</w:t>
      </w:r>
      <w:r w:rsidR="00A46413" w:rsidRPr="00A46413">
        <w:t xml:space="preserve"> </w:t>
      </w:r>
      <w:r w:rsidRPr="00A46413">
        <w:t>Assembly.</w:t>
      </w:r>
    </w:p>
    <w:p w14:paraId="52626A5B" w14:textId="5E33BA36" w:rsidR="008C7BC1" w:rsidRPr="00A46413" w:rsidRDefault="008C7BC1" w:rsidP="00A46413">
      <w:pPr>
        <w:pStyle w:val="Para"/>
        <w:ind w:left="990" w:hanging="450"/>
      </w:pPr>
      <w:r w:rsidRPr="00FD40B0">
        <w:rPr>
          <w:b/>
        </w:rPr>
        <w:t>(2)</w:t>
      </w:r>
      <w:r w:rsidR="00A46413" w:rsidRPr="00FD40B0">
        <w:rPr>
          <w:b/>
        </w:rPr>
        <w:tab/>
      </w:r>
      <w:r w:rsidRPr="00A46413">
        <w:t>Copies of orders made by the Speaker under this section shall be duly authenticated by the</w:t>
      </w:r>
      <w:r w:rsidR="00A46413" w:rsidRPr="00A46413">
        <w:t xml:space="preserve"> </w:t>
      </w:r>
      <w:r w:rsidRPr="00A46413">
        <w:t>Clerk and exhibited in a conspicuous position in the Chamber and precincts of the Assembly, and</w:t>
      </w:r>
      <w:r w:rsidR="00A46413" w:rsidRPr="00A46413">
        <w:t xml:space="preserve"> </w:t>
      </w:r>
      <w:r w:rsidRPr="00A46413">
        <w:t>th</w:t>
      </w:r>
      <w:r w:rsidR="003E261F">
        <w:t>e</w:t>
      </w:r>
      <w:r w:rsidRPr="00A46413">
        <w:t xml:space="preserve"> copies, when authenticated and exhibited, are deemed to be sufficient notice to all persons</w:t>
      </w:r>
      <w:r w:rsidR="00A46413" w:rsidRPr="00A46413">
        <w:t xml:space="preserve"> </w:t>
      </w:r>
      <w:r w:rsidRPr="00A46413">
        <w:t>affected by them.</w:t>
      </w:r>
    </w:p>
    <w:p w14:paraId="2496F95B" w14:textId="77777777" w:rsidR="008C7BC1" w:rsidRPr="00F50866" w:rsidRDefault="008C7BC1" w:rsidP="00E01D1F">
      <w:pPr>
        <w:pStyle w:val="MarginalNoteRev"/>
        <w:numPr>
          <w:ilvl w:val="0"/>
          <w:numId w:val="3"/>
        </w:numPr>
        <w:suppressLineNumbers/>
        <w:overflowPunct w:val="0"/>
        <w:autoSpaceDE w:val="0"/>
        <w:autoSpaceDN/>
        <w:adjustRightInd w:val="0"/>
        <w:textAlignment w:val="baseline"/>
        <w:rPr>
          <w:rFonts w:ascii="Arial" w:hAnsi="Arial" w:cs="Arial"/>
          <w:color w:val="222222"/>
        </w:rPr>
      </w:pPr>
      <w:bookmarkStart w:id="18" w:name="_Toc160185229"/>
      <w:r w:rsidRPr="00F47311">
        <w:t>Speaker</w:t>
      </w:r>
      <w:r w:rsidR="002E144A">
        <w:t xml:space="preserve"> may order withdrawal of </w:t>
      </w:r>
      <w:r w:rsidR="002E144A" w:rsidRPr="00F50866">
        <w:rPr>
          <w:lang w:val="en-029"/>
        </w:rPr>
        <w:t>non-member</w:t>
      </w:r>
      <w:bookmarkEnd w:id="18"/>
    </w:p>
    <w:p w14:paraId="2C405BBF" w14:textId="78CA7E66" w:rsidR="00A54F6C" w:rsidRPr="009D0DBE" w:rsidRDefault="00A54F6C" w:rsidP="003965E3">
      <w:pPr>
        <w:pStyle w:val="Para"/>
        <w:ind w:left="990" w:hanging="450"/>
        <w:rPr>
          <w:b/>
        </w:rPr>
      </w:pPr>
      <w:r w:rsidRPr="009D0DBE">
        <w:rPr>
          <w:b/>
        </w:rPr>
        <w:t>(1)</w:t>
      </w:r>
      <w:r w:rsidRPr="009D0DBE">
        <w:rPr>
          <w:b/>
        </w:rPr>
        <w:tab/>
      </w:r>
      <w:r w:rsidR="008C7BC1" w:rsidRPr="003965E3">
        <w:t xml:space="preserve">The Speaker may at any time order a </w:t>
      </w:r>
      <w:r w:rsidR="002E144A" w:rsidRPr="003965E3">
        <w:t>non-member</w:t>
      </w:r>
      <w:r w:rsidR="008C7BC1" w:rsidRPr="003965E3">
        <w:t xml:space="preserve"> to withdraw from the Chamber </w:t>
      </w:r>
      <w:r w:rsidR="006C25B0" w:rsidRPr="003965E3">
        <w:t>or</w:t>
      </w:r>
      <w:r w:rsidR="008C7BC1" w:rsidRPr="003965E3">
        <w:t xml:space="preserve"> precincts</w:t>
      </w:r>
      <w:r w:rsidR="00A46413" w:rsidRPr="003965E3">
        <w:t xml:space="preserve"> </w:t>
      </w:r>
      <w:r w:rsidR="008C7BC1" w:rsidRPr="003965E3">
        <w:t>of the Assembly</w:t>
      </w:r>
      <w:r w:rsidR="006C25B0" w:rsidRPr="003965E3">
        <w:t>.</w:t>
      </w:r>
      <w:r w:rsidR="008C7BC1" w:rsidRPr="009D0DBE">
        <w:rPr>
          <w:b/>
        </w:rPr>
        <w:t xml:space="preserve"> </w:t>
      </w:r>
    </w:p>
    <w:p w14:paraId="4EE8D8CC" w14:textId="0D2C85AC" w:rsidR="008C7BC1" w:rsidRPr="003965E3" w:rsidRDefault="009D0DBE" w:rsidP="003965E3">
      <w:pPr>
        <w:pStyle w:val="Para"/>
        <w:ind w:left="990" w:hanging="450"/>
        <w:rPr>
          <w:b/>
        </w:rPr>
      </w:pPr>
      <w:r w:rsidRPr="009D0DBE">
        <w:rPr>
          <w:b/>
        </w:rPr>
        <w:t>(2)</w:t>
      </w:r>
      <w:r w:rsidRPr="009D0DBE">
        <w:rPr>
          <w:b/>
        </w:rPr>
        <w:tab/>
      </w:r>
      <w:r w:rsidRPr="003965E3">
        <w:t>A</w:t>
      </w:r>
      <w:r w:rsidR="008C7BC1" w:rsidRPr="003965E3">
        <w:t xml:space="preserve"> person who fails to obey </w:t>
      </w:r>
      <w:r w:rsidR="006C25B0" w:rsidRPr="003965E3">
        <w:t>the order of the Speaker</w:t>
      </w:r>
      <w:r w:rsidR="008C7BC1" w:rsidRPr="003965E3">
        <w:t xml:space="preserve"> may be forcibly removed from the</w:t>
      </w:r>
      <w:r w:rsidR="00A46413" w:rsidRPr="003965E3">
        <w:t xml:space="preserve"> </w:t>
      </w:r>
      <w:r w:rsidR="008C7BC1" w:rsidRPr="003965E3">
        <w:t xml:space="preserve">Chamber </w:t>
      </w:r>
      <w:r w:rsidR="006C25B0" w:rsidRPr="003965E3">
        <w:t>or</w:t>
      </w:r>
      <w:r w:rsidR="008C7BC1" w:rsidRPr="003965E3">
        <w:t xml:space="preserve"> precincts of the Assembly by any officer of the Assembly and no proceedings shall lie</w:t>
      </w:r>
      <w:r w:rsidR="00A46413" w:rsidRPr="003965E3">
        <w:t xml:space="preserve"> </w:t>
      </w:r>
      <w:r w:rsidR="008C7BC1" w:rsidRPr="003965E3">
        <w:t xml:space="preserve">in any court against the Speaker or officer </w:t>
      </w:r>
      <w:r w:rsidR="00B612A5" w:rsidRPr="003965E3">
        <w:t xml:space="preserve">of the Assembly </w:t>
      </w:r>
      <w:r w:rsidR="008C7BC1" w:rsidRPr="003965E3">
        <w:t>in respect of the removal.</w:t>
      </w:r>
    </w:p>
    <w:p w14:paraId="55D1E18D" w14:textId="77777777" w:rsidR="00F9301F" w:rsidRPr="00F47311" w:rsidRDefault="00F9301F" w:rsidP="00F9301F">
      <w:pPr>
        <w:pStyle w:val="MarginalNoteRev"/>
        <w:numPr>
          <w:ilvl w:val="0"/>
          <w:numId w:val="3"/>
        </w:numPr>
        <w:suppressLineNumbers/>
        <w:overflowPunct w:val="0"/>
        <w:autoSpaceDE w:val="0"/>
        <w:autoSpaceDN/>
        <w:adjustRightInd w:val="0"/>
        <w:textAlignment w:val="baseline"/>
      </w:pPr>
      <w:bookmarkStart w:id="19" w:name="_Toc160185230"/>
      <w:r w:rsidRPr="00F47311">
        <w:t>Exclusion of suspended member</w:t>
      </w:r>
      <w:bookmarkEnd w:id="19"/>
    </w:p>
    <w:p w14:paraId="55FCB45E" w14:textId="735589F1" w:rsidR="003E261F" w:rsidRDefault="003E261F" w:rsidP="00184889">
      <w:pPr>
        <w:pStyle w:val="Para"/>
        <w:ind w:left="1008" w:hanging="441"/>
        <w:rPr>
          <w:lang w:val="en-029"/>
        </w:rPr>
      </w:pPr>
      <w:r w:rsidRPr="006551F0">
        <w:rPr>
          <w:b/>
          <w:lang w:val="en-029"/>
        </w:rPr>
        <w:t>(1)</w:t>
      </w:r>
      <w:r>
        <w:rPr>
          <w:lang w:val="en-029"/>
        </w:rPr>
        <w:tab/>
      </w:r>
      <w:r w:rsidR="00F9301F" w:rsidRPr="00A46413">
        <w:rPr>
          <w:lang w:val="en-029"/>
        </w:rPr>
        <w:t>A member who has been suspended from the service of the Assembly shall not enter or remain within the Chamber or precincts of the Assembly while the suspension remains in force</w:t>
      </w:r>
      <w:r>
        <w:rPr>
          <w:lang w:val="en-029"/>
        </w:rPr>
        <w:t xml:space="preserve">. </w:t>
      </w:r>
      <w:r w:rsidR="00F9301F" w:rsidRPr="00A46413">
        <w:rPr>
          <w:lang w:val="en-029"/>
        </w:rPr>
        <w:t xml:space="preserve"> </w:t>
      </w:r>
    </w:p>
    <w:p w14:paraId="6FC6B716" w14:textId="2BAEA9F2" w:rsidR="00F9301F" w:rsidRDefault="003E261F" w:rsidP="00637927">
      <w:pPr>
        <w:pStyle w:val="Para"/>
        <w:ind w:left="1008" w:hanging="441"/>
        <w:rPr>
          <w:lang w:val="en-029"/>
        </w:rPr>
      </w:pPr>
      <w:r w:rsidRPr="006551F0">
        <w:rPr>
          <w:b/>
          <w:lang w:val="en-029"/>
        </w:rPr>
        <w:t>(2)</w:t>
      </w:r>
      <w:r>
        <w:rPr>
          <w:lang w:val="en-029"/>
        </w:rPr>
        <w:tab/>
        <w:t>I</w:t>
      </w:r>
      <w:r w:rsidR="00F9301F" w:rsidRPr="00A46413">
        <w:rPr>
          <w:lang w:val="en-029"/>
        </w:rPr>
        <w:t xml:space="preserve">f a member is found within the Chamber or precincts of the Assembly in contravention of </w:t>
      </w:r>
      <w:r>
        <w:rPr>
          <w:lang w:val="en-029"/>
        </w:rPr>
        <w:t>sub</w:t>
      </w:r>
      <w:r w:rsidR="00F9301F" w:rsidRPr="00A46413">
        <w:rPr>
          <w:lang w:val="en-029"/>
        </w:rPr>
        <w:t>section</w:t>
      </w:r>
      <w:r>
        <w:rPr>
          <w:lang w:val="en-029"/>
        </w:rPr>
        <w:t xml:space="preserve"> (1)</w:t>
      </w:r>
      <w:r w:rsidR="00F9301F" w:rsidRPr="00A46413">
        <w:rPr>
          <w:lang w:val="en-029"/>
        </w:rPr>
        <w:t xml:space="preserve">, he may be forcibly removed </w:t>
      </w:r>
      <w:r>
        <w:rPr>
          <w:lang w:val="en-029"/>
        </w:rPr>
        <w:t>from the Chamber or</w:t>
      </w:r>
      <w:r w:rsidRPr="00A46413">
        <w:rPr>
          <w:lang w:val="en-029"/>
        </w:rPr>
        <w:t xml:space="preserve"> precincts of the Assembly </w:t>
      </w:r>
      <w:r w:rsidR="00F9301F" w:rsidRPr="00A46413">
        <w:rPr>
          <w:lang w:val="en-029"/>
        </w:rPr>
        <w:t xml:space="preserve">by an officer of the Assembly and no proceeding shall lie in any court against the officer </w:t>
      </w:r>
      <w:r>
        <w:rPr>
          <w:lang w:val="en-029"/>
        </w:rPr>
        <w:t xml:space="preserve">of the Assembly </w:t>
      </w:r>
      <w:r w:rsidR="00F9301F" w:rsidRPr="00A46413">
        <w:rPr>
          <w:lang w:val="en-029"/>
        </w:rPr>
        <w:t>in respect of the removal.</w:t>
      </w:r>
    </w:p>
    <w:p w14:paraId="66BA7CC2" w14:textId="77777777" w:rsidR="00EB5064" w:rsidRDefault="00EB5064" w:rsidP="00637927">
      <w:pPr>
        <w:pStyle w:val="Para"/>
        <w:ind w:left="1008" w:hanging="441"/>
        <w:rPr>
          <w:lang w:val="en-029"/>
        </w:rPr>
      </w:pPr>
    </w:p>
    <w:p w14:paraId="501FDCE5" w14:textId="578478AE" w:rsidR="00F9301F" w:rsidRPr="001522D3" w:rsidRDefault="00F9301F" w:rsidP="00F9301F">
      <w:pPr>
        <w:pStyle w:val="BoldCentreHead"/>
        <w:rPr>
          <w:rFonts w:ascii="Times New Roman" w:hAnsi="Times New Roman"/>
        </w:rPr>
      </w:pPr>
      <w:bookmarkStart w:id="20" w:name="_Toc160185231"/>
      <w:r w:rsidRPr="001522D3">
        <w:rPr>
          <w:rFonts w:ascii="Times New Roman" w:hAnsi="Times New Roman"/>
        </w:rPr>
        <w:t xml:space="preserve">PART </w:t>
      </w:r>
      <w:r w:rsidR="00AD0DD2">
        <w:rPr>
          <w:rFonts w:ascii="Times New Roman" w:hAnsi="Times New Roman"/>
        </w:rPr>
        <w:t>4</w:t>
      </w:r>
      <w:r w:rsidRPr="001522D3">
        <w:rPr>
          <w:rFonts w:ascii="Times New Roman" w:hAnsi="Times New Roman"/>
        </w:rPr>
        <w:t>—</w:t>
      </w:r>
      <w:r w:rsidR="00AD0DD2">
        <w:rPr>
          <w:rFonts w:ascii="Times New Roman" w:hAnsi="Times New Roman"/>
          <w:caps w:val="0"/>
        </w:rPr>
        <w:t>PUBLICATIONS AND ADMISSIBILITY OF EVIDENCE</w:t>
      </w:r>
      <w:bookmarkEnd w:id="20"/>
    </w:p>
    <w:p w14:paraId="716A2E1B" w14:textId="77777777" w:rsidR="008C7BC1" w:rsidRPr="00F50866" w:rsidRDefault="008C7BC1" w:rsidP="00E01D1F">
      <w:pPr>
        <w:pStyle w:val="MarginalNoteRev"/>
        <w:numPr>
          <w:ilvl w:val="0"/>
          <w:numId w:val="3"/>
        </w:numPr>
        <w:suppressLineNumbers/>
        <w:overflowPunct w:val="0"/>
        <w:autoSpaceDE w:val="0"/>
        <w:autoSpaceDN/>
        <w:adjustRightInd w:val="0"/>
        <w:textAlignment w:val="baseline"/>
        <w:rPr>
          <w:rFonts w:ascii="Arial" w:hAnsi="Arial" w:cs="Arial"/>
          <w:color w:val="222222"/>
        </w:rPr>
      </w:pPr>
      <w:bookmarkStart w:id="21" w:name="_Toc160185232"/>
      <w:r w:rsidRPr="00F50866">
        <w:t>Restriction on admissibility of evidence</w:t>
      </w:r>
      <w:bookmarkEnd w:id="21"/>
    </w:p>
    <w:p w14:paraId="1177B7C0" w14:textId="77777777" w:rsidR="008C7BC1" w:rsidRPr="00F50866" w:rsidRDefault="008C7BC1" w:rsidP="00A46413">
      <w:pPr>
        <w:pStyle w:val="Para"/>
        <w:ind w:left="1008" w:firstLine="0"/>
        <w:rPr>
          <w:lang w:val="en-029"/>
        </w:rPr>
      </w:pPr>
      <w:r w:rsidRPr="00F50866">
        <w:rPr>
          <w:lang w:val="en-029"/>
        </w:rPr>
        <w:t>No evidence relating to—</w:t>
      </w:r>
    </w:p>
    <w:p w14:paraId="38D0F0A1" w14:textId="2A891504" w:rsidR="008C7BC1" w:rsidRPr="00F50866" w:rsidRDefault="008C7BC1" w:rsidP="00A46413">
      <w:pPr>
        <w:pStyle w:val="Para"/>
        <w:rPr>
          <w:lang w:val="en-029"/>
        </w:rPr>
      </w:pPr>
      <w:r w:rsidRPr="00F50866">
        <w:rPr>
          <w:i/>
          <w:lang w:val="en-029"/>
        </w:rPr>
        <w:t>(a)</w:t>
      </w:r>
      <w:r w:rsidR="00F47311" w:rsidRPr="00F50866">
        <w:rPr>
          <w:lang w:val="en-029"/>
        </w:rPr>
        <w:tab/>
      </w:r>
      <w:r w:rsidRPr="00F50866">
        <w:rPr>
          <w:lang w:val="en-029"/>
        </w:rPr>
        <w:t>debates or other proceedings in the Assembly</w:t>
      </w:r>
      <w:r w:rsidR="00E97DE1" w:rsidRPr="00F50866">
        <w:rPr>
          <w:lang w:val="en-029"/>
        </w:rPr>
        <w:t xml:space="preserve"> or documents laid or any proceedings or examinations held before a committee by a member or officer of the Assembly</w:t>
      </w:r>
      <w:r w:rsidRPr="00F50866">
        <w:rPr>
          <w:lang w:val="en-029"/>
        </w:rPr>
        <w:t>; or</w:t>
      </w:r>
    </w:p>
    <w:p w14:paraId="42AC2CF3" w14:textId="3D4318B1" w:rsidR="008C7BC1" w:rsidRPr="00F50866" w:rsidRDefault="008C7BC1" w:rsidP="006B08A5">
      <w:pPr>
        <w:pStyle w:val="Para"/>
        <w:rPr>
          <w:lang w:val="en-029"/>
        </w:rPr>
      </w:pPr>
      <w:r w:rsidRPr="00F50866">
        <w:rPr>
          <w:i/>
          <w:lang w:val="en-029"/>
        </w:rPr>
        <w:t>(b)</w:t>
      </w:r>
      <w:r w:rsidR="00F47311" w:rsidRPr="00F50866">
        <w:rPr>
          <w:lang w:val="en-029"/>
        </w:rPr>
        <w:tab/>
      </w:r>
      <w:r w:rsidRPr="00F50866">
        <w:rPr>
          <w:lang w:val="en-029"/>
        </w:rPr>
        <w:t>the contents of</w:t>
      </w:r>
      <w:r w:rsidR="00E71C0F" w:rsidRPr="00F50866">
        <w:rPr>
          <w:lang w:val="en-029"/>
        </w:rPr>
        <w:t xml:space="preserve"> </w:t>
      </w:r>
      <w:r w:rsidRPr="00F50866">
        <w:rPr>
          <w:lang w:val="en-029"/>
        </w:rPr>
        <w:t>the minutes of evidence</w:t>
      </w:r>
      <w:r w:rsidR="00F7668B" w:rsidRPr="00F50866">
        <w:rPr>
          <w:lang w:val="en-029"/>
        </w:rPr>
        <w:t xml:space="preserve"> taken</w:t>
      </w:r>
      <w:r w:rsidR="00720A7A" w:rsidRPr="00F50866">
        <w:rPr>
          <w:lang w:val="en-029"/>
        </w:rPr>
        <w:t xml:space="preserve"> </w:t>
      </w:r>
      <w:r w:rsidR="00E71C0F" w:rsidRPr="00F50866">
        <w:rPr>
          <w:lang w:val="en-029"/>
        </w:rPr>
        <w:t xml:space="preserve">in accordance with paragraph </w:t>
      </w:r>
      <w:r w:rsidR="00E71C0F" w:rsidRPr="00F50866">
        <w:rPr>
          <w:i/>
          <w:iCs/>
          <w:lang w:val="en-029"/>
        </w:rPr>
        <w:t>(a)</w:t>
      </w:r>
      <w:r w:rsidR="006B08A5" w:rsidRPr="00F50866">
        <w:rPr>
          <w:lang w:val="en-029"/>
        </w:rPr>
        <w:t xml:space="preserve"> </w:t>
      </w:r>
      <w:r w:rsidR="00E97DE1" w:rsidRPr="00F50866">
        <w:rPr>
          <w:lang w:val="en-029"/>
        </w:rPr>
        <w:t xml:space="preserve">by </w:t>
      </w:r>
      <w:r w:rsidR="00E97DE1" w:rsidRPr="00F50866">
        <w:t xml:space="preserve">a person employed to take minutes of such evidence, </w:t>
      </w:r>
      <w:r w:rsidR="00F7668B" w:rsidRPr="00F50866">
        <w:t xml:space="preserve">documents, </w:t>
      </w:r>
      <w:r w:rsidR="00E97DE1" w:rsidRPr="00F50866">
        <w:t>proceedings or examination</w:t>
      </w:r>
      <w:r w:rsidR="003F6AA9" w:rsidRPr="00F50866">
        <w:rPr>
          <w:lang w:val="en-029"/>
        </w:rPr>
        <w:t>,</w:t>
      </w:r>
    </w:p>
    <w:p w14:paraId="624545A9" w14:textId="22A2B9B7" w:rsidR="008C7BC1" w:rsidRPr="00F47311" w:rsidRDefault="008C7BC1" w:rsidP="00F47311">
      <w:pPr>
        <w:pStyle w:val="Para"/>
        <w:ind w:left="990" w:firstLine="0"/>
      </w:pPr>
      <w:r w:rsidRPr="00F50866">
        <w:t>by a</w:t>
      </w:r>
      <w:r w:rsidR="00B62E92" w:rsidRPr="00F50866">
        <w:t xml:space="preserve"> </w:t>
      </w:r>
      <w:r w:rsidRPr="00F50866">
        <w:t xml:space="preserve">person who was a witness before the committee </w:t>
      </w:r>
      <w:r w:rsidR="0062606B" w:rsidRPr="00F50866">
        <w:t>is</w:t>
      </w:r>
      <w:r w:rsidRPr="00F50866">
        <w:t xml:space="preserve"> admissible in any proceedings before a court</w:t>
      </w:r>
      <w:r w:rsidR="00B62E92" w:rsidRPr="00F50866">
        <w:t xml:space="preserve"> </w:t>
      </w:r>
      <w:r w:rsidRPr="00F50866">
        <w:t>or person authorised by law to take evidence unless the court or that person is satisfied that</w:t>
      </w:r>
      <w:r w:rsidR="00B62E92" w:rsidRPr="00F50866">
        <w:t xml:space="preserve"> </w:t>
      </w:r>
      <w:r w:rsidRPr="00F50866">
        <w:t>permission has been given by the Speaker for such evidence to be given.</w:t>
      </w:r>
    </w:p>
    <w:p w14:paraId="10681B32"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22" w:name="_Toc132800756"/>
      <w:bookmarkStart w:id="23" w:name="_Toc160185233"/>
      <w:bookmarkEnd w:id="22"/>
      <w:r w:rsidRPr="00F47311">
        <w:t>Admissibility of journals printed by authority</w:t>
      </w:r>
      <w:bookmarkEnd w:id="23"/>
    </w:p>
    <w:p w14:paraId="04E7FAA6" w14:textId="3045D52B" w:rsidR="00EB5064" w:rsidRDefault="000C5B07" w:rsidP="00F47311">
      <w:pPr>
        <w:pStyle w:val="Para"/>
        <w:ind w:left="1008" w:firstLine="0"/>
        <w:rPr>
          <w:lang w:val="en-029"/>
        </w:rPr>
      </w:pPr>
      <w:r>
        <w:rPr>
          <w:lang w:val="en-029"/>
        </w:rPr>
        <w:t>A</w:t>
      </w:r>
      <w:r w:rsidR="008C7BC1" w:rsidRPr="00F47311">
        <w:rPr>
          <w:lang w:val="en-029"/>
        </w:rPr>
        <w:t xml:space="preserve"> copy of the journals printed or purporting to be printed by or under the authority of the</w:t>
      </w:r>
      <w:r w:rsidR="00F47311">
        <w:rPr>
          <w:lang w:val="en-029"/>
        </w:rPr>
        <w:t xml:space="preserve"> </w:t>
      </w:r>
      <w:r w:rsidR="008C7BC1" w:rsidRPr="00F47311">
        <w:rPr>
          <w:lang w:val="en-029"/>
        </w:rPr>
        <w:t>Assembly or Speaker shall be admitted as evidence of the journals in all courts and places without</w:t>
      </w:r>
      <w:r w:rsidR="00F47311">
        <w:rPr>
          <w:lang w:val="en-029"/>
        </w:rPr>
        <w:t xml:space="preserve"> </w:t>
      </w:r>
      <w:r w:rsidR="008C7BC1" w:rsidRPr="00F47311">
        <w:rPr>
          <w:lang w:val="en-029"/>
        </w:rPr>
        <w:t>any proof being given that the copy was so printed.</w:t>
      </w:r>
    </w:p>
    <w:p w14:paraId="020F90BE" w14:textId="77777777" w:rsidR="00EB5064" w:rsidRDefault="00EB5064">
      <w:pPr>
        <w:autoSpaceDN/>
        <w:spacing w:before="0" w:after="0"/>
        <w:jc w:val="left"/>
        <w:rPr>
          <w:lang w:val="en-029"/>
        </w:rPr>
      </w:pPr>
      <w:r>
        <w:rPr>
          <w:lang w:val="en-029"/>
        </w:rPr>
        <w:br w:type="page"/>
      </w:r>
    </w:p>
    <w:p w14:paraId="52876F98"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24" w:name="_Toc160185234"/>
      <w:r w:rsidRPr="00F47311">
        <w:t>Penalty for printing false copy of Act, Journal, etc.</w:t>
      </w:r>
      <w:bookmarkEnd w:id="24"/>
    </w:p>
    <w:p w14:paraId="45527D27" w14:textId="4217776A" w:rsidR="00426FD7" w:rsidRDefault="008C7BC1" w:rsidP="00F47311">
      <w:pPr>
        <w:pStyle w:val="Para"/>
        <w:ind w:left="1008" w:firstLine="0"/>
        <w:rPr>
          <w:lang w:val="en-029"/>
        </w:rPr>
      </w:pPr>
      <w:r w:rsidRPr="00F47311">
        <w:rPr>
          <w:lang w:val="en-029"/>
        </w:rPr>
        <w:t>A person who</w:t>
      </w:r>
      <w:r w:rsidR="00426FD7" w:rsidRPr="00FD1512">
        <w:rPr>
          <w:lang w:val="en-029"/>
        </w:rPr>
        <w:t>—</w:t>
      </w:r>
      <w:r w:rsidRPr="00F47311">
        <w:rPr>
          <w:lang w:val="en-029"/>
        </w:rPr>
        <w:t xml:space="preserve"> </w:t>
      </w:r>
    </w:p>
    <w:p w14:paraId="55E9060F" w14:textId="1BA91C23" w:rsidR="00426FD7" w:rsidRDefault="00426FD7" w:rsidP="003965E3">
      <w:pPr>
        <w:pStyle w:val="Para"/>
        <w:rPr>
          <w:lang w:val="en-029"/>
        </w:rPr>
      </w:pPr>
      <w:r w:rsidRPr="003965E3">
        <w:rPr>
          <w:i/>
          <w:lang w:val="en-029"/>
        </w:rPr>
        <w:t>(a)</w:t>
      </w:r>
      <w:r>
        <w:rPr>
          <w:lang w:val="en-029"/>
        </w:rPr>
        <w:tab/>
      </w:r>
      <w:r w:rsidR="008C7BC1" w:rsidRPr="00F47311">
        <w:rPr>
          <w:lang w:val="en-029"/>
        </w:rPr>
        <w:t>prints or causes to be printed a copy of any Act in force, or a copy of any</w:t>
      </w:r>
      <w:r w:rsidR="00F47311">
        <w:rPr>
          <w:lang w:val="en-029"/>
        </w:rPr>
        <w:t xml:space="preserve"> </w:t>
      </w:r>
      <w:r w:rsidR="008C7BC1" w:rsidRPr="00F47311">
        <w:rPr>
          <w:lang w:val="en-029"/>
        </w:rPr>
        <w:t xml:space="preserve">report, paper, minutes or votes </w:t>
      </w:r>
      <w:r>
        <w:rPr>
          <w:lang w:val="en-029"/>
        </w:rPr>
        <w:t>or</w:t>
      </w:r>
      <w:r w:rsidRPr="00F47311">
        <w:rPr>
          <w:lang w:val="en-029"/>
        </w:rPr>
        <w:t xml:space="preserve"> </w:t>
      </w:r>
      <w:r w:rsidR="008C7BC1" w:rsidRPr="00F47311">
        <w:rPr>
          <w:lang w:val="en-029"/>
        </w:rPr>
        <w:t>proceedings of the Assembly as purporting to have been printed</w:t>
      </w:r>
      <w:r w:rsidR="00F47311">
        <w:rPr>
          <w:lang w:val="en-029"/>
        </w:rPr>
        <w:t xml:space="preserve"> </w:t>
      </w:r>
      <w:r w:rsidR="008C7BC1" w:rsidRPr="00F47311">
        <w:rPr>
          <w:lang w:val="en-029"/>
        </w:rPr>
        <w:t>by the Government Printer or by or under the authority of the Assembly or by the Speaker, and the</w:t>
      </w:r>
      <w:r w:rsidR="00F47311">
        <w:rPr>
          <w:lang w:val="en-029"/>
        </w:rPr>
        <w:t xml:space="preserve"> </w:t>
      </w:r>
      <w:r>
        <w:rPr>
          <w:lang w:val="en-029"/>
        </w:rPr>
        <w:t>copy</w:t>
      </w:r>
      <w:r w:rsidRPr="00F47311">
        <w:rPr>
          <w:lang w:val="en-029"/>
        </w:rPr>
        <w:t xml:space="preserve"> </w:t>
      </w:r>
      <w:r w:rsidR="008C7BC1" w:rsidRPr="00F47311">
        <w:rPr>
          <w:lang w:val="en-029"/>
        </w:rPr>
        <w:t>is not so printed</w:t>
      </w:r>
      <w:r>
        <w:rPr>
          <w:lang w:val="en-029"/>
        </w:rPr>
        <w:t>;</w:t>
      </w:r>
      <w:r w:rsidR="008C7BC1" w:rsidRPr="00F47311">
        <w:rPr>
          <w:lang w:val="en-029"/>
        </w:rPr>
        <w:t xml:space="preserve"> or </w:t>
      </w:r>
    </w:p>
    <w:p w14:paraId="5D969CC2" w14:textId="0EAD033C" w:rsidR="00DD6E7B" w:rsidRDefault="00426FD7" w:rsidP="003965E3">
      <w:pPr>
        <w:pStyle w:val="Para"/>
        <w:rPr>
          <w:lang w:val="en-029"/>
        </w:rPr>
      </w:pPr>
      <w:r w:rsidRPr="003965E3">
        <w:rPr>
          <w:i/>
          <w:lang w:val="en-029"/>
        </w:rPr>
        <w:t>(b)</w:t>
      </w:r>
      <w:r>
        <w:rPr>
          <w:lang w:val="en-029"/>
        </w:rPr>
        <w:tab/>
      </w:r>
      <w:r w:rsidR="008C7BC1" w:rsidRPr="00F47311">
        <w:rPr>
          <w:lang w:val="en-029"/>
        </w:rPr>
        <w:t>tender</w:t>
      </w:r>
      <w:r>
        <w:rPr>
          <w:lang w:val="en-029"/>
        </w:rPr>
        <w:t>s</w:t>
      </w:r>
      <w:r w:rsidR="008C7BC1" w:rsidRPr="00F47311">
        <w:rPr>
          <w:lang w:val="en-029"/>
        </w:rPr>
        <w:t xml:space="preserve"> in evidence </w:t>
      </w:r>
      <w:r>
        <w:rPr>
          <w:lang w:val="en-029"/>
        </w:rPr>
        <w:t>a</w:t>
      </w:r>
      <w:r w:rsidR="008C7BC1" w:rsidRPr="00F47311">
        <w:rPr>
          <w:lang w:val="en-029"/>
        </w:rPr>
        <w:t xml:space="preserve"> copy </w:t>
      </w:r>
      <w:r>
        <w:rPr>
          <w:lang w:val="en-029"/>
        </w:rPr>
        <w:t xml:space="preserve">referred to under paragraph </w:t>
      </w:r>
      <w:r w:rsidRPr="00426FD7">
        <w:rPr>
          <w:i/>
          <w:lang w:val="en-029"/>
        </w:rPr>
        <w:t>(a)</w:t>
      </w:r>
      <w:r>
        <w:rPr>
          <w:lang w:val="en-029"/>
        </w:rPr>
        <w:t xml:space="preserve"> </w:t>
      </w:r>
      <w:r w:rsidR="008C7BC1" w:rsidRPr="00F47311">
        <w:rPr>
          <w:lang w:val="en-029"/>
        </w:rPr>
        <w:t>as purporting to be so printed</w:t>
      </w:r>
      <w:r w:rsidR="00F47311">
        <w:rPr>
          <w:lang w:val="en-029"/>
        </w:rPr>
        <w:t xml:space="preserve"> </w:t>
      </w:r>
      <w:r w:rsidR="008C7BC1" w:rsidRPr="00F47311">
        <w:rPr>
          <w:lang w:val="en-029"/>
        </w:rPr>
        <w:t xml:space="preserve">knowing that it was not so printed, </w:t>
      </w:r>
    </w:p>
    <w:p w14:paraId="30D10A63" w14:textId="7277B52A" w:rsidR="008C7BC1" w:rsidRPr="00F47311" w:rsidRDefault="000C5B07" w:rsidP="00F47311">
      <w:pPr>
        <w:pStyle w:val="Para"/>
        <w:ind w:left="1008" w:firstLine="0"/>
        <w:rPr>
          <w:lang w:val="en-029"/>
        </w:rPr>
      </w:pPr>
      <w:r>
        <w:rPr>
          <w:lang w:val="en-029"/>
        </w:rPr>
        <w:t>commits</w:t>
      </w:r>
      <w:r w:rsidR="008C7BC1" w:rsidRPr="00F47311">
        <w:rPr>
          <w:lang w:val="en-029"/>
        </w:rPr>
        <w:t xml:space="preserve"> an offence and is liable </w:t>
      </w:r>
      <w:r w:rsidR="00426FD7">
        <w:rPr>
          <w:lang w:val="en-029"/>
        </w:rPr>
        <w:t>on</w:t>
      </w:r>
      <w:r w:rsidR="00426FD7" w:rsidRPr="00F47311">
        <w:rPr>
          <w:lang w:val="en-029"/>
        </w:rPr>
        <w:t xml:space="preserve"> </w:t>
      </w:r>
      <w:r w:rsidR="008C7BC1" w:rsidRPr="00F47311">
        <w:rPr>
          <w:lang w:val="en-029"/>
        </w:rPr>
        <w:t xml:space="preserve">conviction </w:t>
      </w:r>
      <w:r w:rsidR="00426FD7">
        <w:rPr>
          <w:lang w:val="en-029"/>
        </w:rPr>
        <w:t xml:space="preserve">on </w:t>
      </w:r>
      <w:r w:rsidR="008C7BC1" w:rsidRPr="00F47311">
        <w:rPr>
          <w:lang w:val="en-029"/>
        </w:rPr>
        <w:t>indictment to</w:t>
      </w:r>
      <w:r>
        <w:rPr>
          <w:lang w:val="en-029"/>
        </w:rPr>
        <w:t xml:space="preserve"> three years’</w:t>
      </w:r>
      <w:r w:rsidR="008C7BC1" w:rsidRPr="00F47311">
        <w:rPr>
          <w:lang w:val="en-029"/>
        </w:rPr>
        <w:t xml:space="preserve"> imprisonment.</w:t>
      </w:r>
    </w:p>
    <w:p w14:paraId="5E884E95"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25" w:name="_Toc160185235"/>
      <w:r w:rsidRPr="00F47311">
        <w:t>Protection of persons responsible for publications</w:t>
      </w:r>
      <w:bookmarkEnd w:id="25"/>
    </w:p>
    <w:p w14:paraId="1E24A12E" w14:textId="3144C193" w:rsidR="001F0D8D" w:rsidRPr="00FD1512" w:rsidRDefault="008C7BC1" w:rsidP="00F47311">
      <w:pPr>
        <w:pStyle w:val="Para"/>
        <w:ind w:left="1008" w:firstLine="0"/>
        <w:rPr>
          <w:lang w:val="en-029"/>
        </w:rPr>
      </w:pPr>
      <w:r w:rsidRPr="00783453">
        <w:rPr>
          <w:lang w:val="en-029"/>
        </w:rPr>
        <w:t>A</w:t>
      </w:r>
      <w:r w:rsidRPr="00184889">
        <w:rPr>
          <w:lang w:val="en-029"/>
        </w:rPr>
        <w:t xml:space="preserve"> person who is a defendant in any civil or criminal proceedings instituted for or on account</w:t>
      </w:r>
      <w:r w:rsidR="00F47311" w:rsidRPr="00184889">
        <w:rPr>
          <w:lang w:val="en-029"/>
        </w:rPr>
        <w:t xml:space="preserve"> </w:t>
      </w:r>
      <w:r w:rsidRPr="00184889">
        <w:rPr>
          <w:lang w:val="en-029"/>
        </w:rPr>
        <w:t>or in respect of the publication by him or by his servant, by or under the authority of the Assembly or</w:t>
      </w:r>
      <w:r w:rsidR="00F47311" w:rsidRPr="00184889">
        <w:rPr>
          <w:lang w:val="en-029"/>
        </w:rPr>
        <w:t xml:space="preserve"> </w:t>
      </w:r>
      <w:r w:rsidRPr="00184889">
        <w:rPr>
          <w:lang w:val="en-029"/>
        </w:rPr>
        <w:t>the Speaker, of any reports, papers, minutes, votes or proceedings, may, on giving to the plaintiff or</w:t>
      </w:r>
      <w:r w:rsidR="00F47311" w:rsidRPr="00184889">
        <w:rPr>
          <w:lang w:val="en-029"/>
        </w:rPr>
        <w:t xml:space="preserve"> </w:t>
      </w:r>
      <w:r w:rsidRPr="00184889">
        <w:rPr>
          <w:lang w:val="en-029"/>
        </w:rPr>
        <w:t xml:space="preserve">prosecutor </w:t>
      </w:r>
      <w:r w:rsidR="00A863EC" w:rsidRPr="00FD1512">
        <w:rPr>
          <w:lang w:val="en-029"/>
        </w:rPr>
        <w:t>twenty four</w:t>
      </w:r>
      <w:r w:rsidR="00A863EC" w:rsidRPr="00783453">
        <w:rPr>
          <w:lang w:val="en-029"/>
        </w:rPr>
        <w:t xml:space="preserve"> </w:t>
      </w:r>
      <w:r w:rsidRPr="001B1C69">
        <w:rPr>
          <w:lang w:val="en-029"/>
        </w:rPr>
        <w:t>hours</w:t>
      </w:r>
      <w:r w:rsidR="00A863EC" w:rsidRPr="00FD1512">
        <w:rPr>
          <w:lang w:val="en-029"/>
        </w:rPr>
        <w:t>’</w:t>
      </w:r>
      <w:r w:rsidRPr="00783453">
        <w:rPr>
          <w:lang w:val="en-029"/>
        </w:rPr>
        <w:t xml:space="preserve"> written notice of his intention, bring before the court in which the civil or criminal proceedings are being held</w:t>
      </w:r>
      <w:r w:rsidR="00A863EC" w:rsidRPr="00FD1512">
        <w:rPr>
          <w:lang w:val="en-029"/>
        </w:rPr>
        <w:t>—</w:t>
      </w:r>
    </w:p>
    <w:p w14:paraId="0BC325A5" w14:textId="599E9EEA" w:rsidR="001F0D8D" w:rsidRPr="00FD1512" w:rsidRDefault="001F0D8D" w:rsidP="00184889">
      <w:pPr>
        <w:pStyle w:val="Para"/>
        <w:rPr>
          <w:lang w:val="en-029"/>
        </w:rPr>
      </w:pPr>
      <w:r w:rsidRPr="00FD1512">
        <w:rPr>
          <w:i/>
          <w:iCs/>
          <w:lang w:val="en-029"/>
        </w:rPr>
        <w:t>(a)</w:t>
      </w:r>
      <w:r w:rsidRPr="00FD1512">
        <w:rPr>
          <w:lang w:val="en-029"/>
        </w:rPr>
        <w:tab/>
      </w:r>
      <w:r w:rsidR="008C7BC1" w:rsidRPr="00184889">
        <w:rPr>
          <w:lang w:val="en-029"/>
        </w:rPr>
        <w:t>a certificate under the hand of the Speaker stating that the reports, papers, minutes, votes or proceedings in respect of which the civil or criminal proceedings have been instituted were published by the person or by his servant by order or under the authority of the Assembly or the Speaker</w:t>
      </w:r>
      <w:r w:rsidRPr="00FD1512">
        <w:rPr>
          <w:lang w:val="en-029"/>
        </w:rPr>
        <w:t>;</w:t>
      </w:r>
      <w:r w:rsidR="008C7BC1" w:rsidRPr="00184889">
        <w:rPr>
          <w:lang w:val="en-029"/>
        </w:rPr>
        <w:t xml:space="preserve"> and </w:t>
      </w:r>
    </w:p>
    <w:p w14:paraId="32F26733" w14:textId="77777777" w:rsidR="001F0D8D" w:rsidRPr="00FD1512" w:rsidRDefault="001F0D8D" w:rsidP="00184889">
      <w:pPr>
        <w:pStyle w:val="Para"/>
        <w:rPr>
          <w:lang w:val="en-029"/>
        </w:rPr>
      </w:pPr>
      <w:r w:rsidRPr="00FD1512">
        <w:rPr>
          <w:i/>
          <w:iCs/>
          <w:lang w:val="en-029"/>
        </w:rPr>
        <w:t>(b)</w:t>
      </w:r>
      <w:r w:rsidRPr="00FD1512">
        <w:rPr>
          <w:lang w:val="en-029"/>
        </w:rPr>
        <w:tab/>
      </w:r>
      <w:r w:rsidR="008C7BC1" w:rsidRPr="00783453">
        <w:rPr>
          <w:lang w:val="en-029"/>
        </w:rPr>
        <w:t>an affidavit verifying the certifica</w:t>
      </w:r>
      <w:r w:rsidR="008C7BC1" w:rsidRPr="00E97DE1">
        <w:rPr>
          <w:lang w:val="en-029"/>
        </w:rPr>
        <w:t xml:space="preserve">te, </w:t>
      </w:r>
    </w:p>
    <w:p w14:paraId="2E3B8312" w14:textId="2E1DC156" w:rsidR="008C7BC1" w:rsidRPr="00F47311" w:rsidRDefault="008C7BC1" w:rsidP="00FD1512">
      <w:pPr>
        <w:pStyle w:val="Para"/>
        <w:ind w:left="993" w:firstLine="15"/>
        <w:rPr>
          <w:lang w:val="en-029"/>
        </w:rPr>
      </w:pPr>
      <w:r w:rsidRPr="00783453">
        <w:rPr>
          <w:lang w:val="en-029"/>
        </w:rPr>
        <w:t xml:space="preserve">and the court shall </w:t>
      </w:r>
      <w:r w:rsidRPr="00184889">
        <w:rPr>
          <w:lang w:val="en-029"/>
        </w:rPr>
        <w:t xml:space="preserve">immediately stay the civil or criminal proceedings and the proceedings and every process issued </w:t>
      </w:r>
      <w:r w:rsidR="00A863EC" w:rsidRPr="00184889">
        <w:rPr>
          <w:lang w:val="en-029"/>
        </w:rPr>
        <w:t xml:space="preserve"> </w:t>
      </w:r>
      <w:r w:rsidRPr="00184889">
        <w:rPr>
          <w:lang w:val="en-029"/>
        </w:rPr>
        <w:t>is deemed to be finally determined.</w:t>
      </w:r>
    </w:p>
    <w:p w14:paraId="3C201451"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26" w:name="_Toc160185236"/>
      <w:r w:rsidRPr="00F47311">
        <w:t>Publication of extracts of proceedings without malice</w:t>
      </w:r>
      <w:bookmarkEnd w:id="26"/>
    </w:p>
    <w:p w14:paraId="35B84BE8" w14:textId="2A306C64" w:rsidR="008C7BC1" w:rsidRDefault="008C7BC1" w:rsidP="00F47311">
      <w:pPr>
        <w:pStyle w:val="Para"/>
        <w:ind w:left="1008" w:firstLine="0"/>
        <w:rPr>
          <w:lang w:val="en-029"/>
        </w:rPr>
      </w:pPr>
      <w:r w:rsidRPr="00F47311">
        <w:rPr>
          <w:lang w:val="en-029"/>
        </w:rPr>
        <w:t xml:space="preserve">In any civil or criminal proceedings for printing an extract from or an abstract of a report, paper, votes or proceedings published by or under the authority of the Assembly or the Speaker, if </w:t>
      </w:r>
      <w:r w:rsidR="00E7401E">
        <w:rPr>
          <w:lang w:val="en-029"/>
        </w:rPr>
        <w:t>a</w:t>
      </w:r>
      <w:r w:rsidR="00E7401E" w:rsidRPr="00F47311">
        <w:rPr>
          <w:lang w:val="en-029"/>
        </w:rPr>
        <w:t xml:space="preserve"> </w:t>
      </w:r>
      <w:r w:rsidRPr="00F47311">
        <w:rPr>
          <w:lang w:val="en-029"/>
        </w:rPr>
        <w:t>court or jury is satisfied that the extract or abstract was published bona fide and without malice, judgment or verdict shall be entered for the defendant or accused.</w:t>
      </w:r>
    </w:p>
    <w:p w14:paraId="1EBB07FB" w14:textId="77777777" w:rsidR="00EB5064" w:rsidRDefault="00EB5064" w:rsidP="00F47311">
      <w:pPr>
        <w:pStyle w:val="Para"/>
        <w:ind w:left="1008" w:firstLine="0"/>
        <w:rPr>
          <w:lang w:val="en-029"/>
        </w:rPr>
      </w:pPr>
    </w:p>
    <w:p w14:paraId="040BEFFC" w14:textId="5634399D" w:rsidR="00AD0DD2" w:rsidRPr="00E54A07" w:rsidRDefault="00AD0DD2" w:rsidP="00AD0DD2">
      <w:pPr>
        <w:pStyle w:val="BoldCentreHead"/>
        <w:rPr>
          <w:rFonts w:ascii="Times New Roman" w:hAnsi="Times New Roman"/>
        </w:rPr>
      </w:pPr>
      <w:bookmarkStart w:id="27" w:name="_Toc160185237"/>
      <w:r w:rsidRPr="00E54A07">
        <w:rPr>
          <w:rFonts w:ascii="Times New Roman" w:hAnsi="Times New Roman"/>
        </w:rPr>
        <w:t xml:space="preserve">PART </w:t>
      </w:r>
      <w:r>
        <w:rPr>
          <w:rFonts w:ascii="Times New Roman" w:hAnsi="Times New Roman"/>
        </w:rPr>
        <w:t>5</w:t>
      </w:r>
      <w:r w:rsidRPr="00E54A07">
        <w:rPr>
          <w:rFonts w:ascii="Times New Roman" w:hAnsi="Times New Roman"/>
        </w:rPr>
        <w:t>—OFFENCES AND PENALTIES</w:t>
      </w:r>
      <w:bookmarkEnd w:id="27"/>
    </w:p>
    <w:p w14:paraId="590242D4" w14:textId="77777777" w:rsidR="00AD0DD2" w:rsidRPr="00F47311" w:rsidRDefault="00AD0DD2" w:rsidP="00AD0DD2">
      <w:pPr>
        <w:pStyle w:val="MarginalNoteRev"/>
        <w:numPr>
          <w:ilvl w:val="0"/>
          <w:numId w:val="3"/>
        </w:numPr>
        <w:suppressLineNumbers/>
        <w:overflowPunct w:val="0"/>
        <w:autoSpaceDE w:val="0"/>
        <w:autoSpaceDN/>
        <w:adjustRightInd w:val="0"/>
        <w:jc w:val="both"/>
        <w:textAlignment w:val="baseline"/>
      </w:pPr>
      <w:bookmarkStart w:id="28" w:name="_Toc160185238"/>
      <w:r w:rsidRPr="00F47311">
        <w:t>Offences relating to admittance to Assembly</w:t>
      </w:r>
      <w:bookmarkEnd w:id="28"/>
    </w:p>
    <w:p w14:paraId="46CAA644" w14:textId="77777777" w:rsidR="00AD0DD2" w:rsidRPr="00F50866" w:rsidRDefault="00AD0DD2" w:rsidP="00AD0DD2">
      <w:pPr>
        <w:pStyle w:val="Para"/>
        <w:ind w:left="1008" w:firstLine="0"/>
        <w:rPr>
          <w:lang w:val="en-029"/>
        </w:rPr>
      </w:pPr>
      <w:r w:rsidRPr="00A46413">
        <w:rPr>
          <w:lang w:val="en-029"/>
        </w:rPr>
        <w:t xml:space="preserve">A </w:t>
      </w:r>
      <w:r w:rsidRPr="00F50866">
        <w:rPr>
          <w:lang w:val="en-029"/>
        </w:rPr>
        <w:t>non-member who—</w:t>
      </w:r>
    </w:p>
    <w:p w14:paraId="67596414" w14:textId="77777777" w:rsidR="00AD0DD2" w:rsidRPr="00F50866" w:rsidRDefault="00AD0DD2" w:rsidP="00AD0DD2">
      <w:pPr>
        <w:pStyle w:val="Para"/>
        <w:rPr>
          <w:lang w:val="en-029"/>
        </w:rPr>
      </w:pPr>
      <w:r w:rsidRPr="00F50866">
        <w:rPr>
          <w:i/>
          <w:lang w:val="en-029"/>
        </w:rPr>
        <w:t>(a)</w:t>
      </w:r>
      <w:r w:rsidRPr="00F50866">
        <w:rPr>
          <w:lang w:val="en-029"/>
        </w:rPr>
        <w:tab/>
        <w:t>enters or attempts to enter the Chamber or the precincts of the Assembly in contravention of any order of the Speaker;</w:t>
      </w:r>
    </w:p>
    <w:p w14:paraId="6B614A40" w14:textId="77777777" w:rsidR="00AD0DD2" w:rsidRPr="00F50866" w:rsidRDefault="00AD0DD2" w:rsidP="00AD0DD2">
      <w:pPr>
        <w:pStyle w:val="Para"/>
        <w:rPr>
          <w:lang w:val="en-029"/>
        </w:rPr>
      </w:pPr>
      <w:r w:rsidRPr="00F50866">
        <w:rPr>
          <w:i/>
          <w:lang w:val="en-029"/>
        </w:rPr>
        <w:t>(b)</w:t>
      </w:r>
      <w:r w:rsidRPr="00F50866">
        <w:rPr>
          <w:lang w:val="en-029"/>
        </w:rPr>
        <w:tab/>
        <w:t>fails or refuses to withdraw from the Chamber or the precincts of the Assembly when ordered to withdraw by the Speaker; or</w:t>
      </w:r>
    </w:p>
    <w:p w14:paraId="0E6A642D" w14:textId="77777777" w:rsidR="00AD0DD2" w:rsidRPr="00A46413" w:rsidRDefault="00AD0DD2" w:rsidP="00AD0DD2">
      <w:pPr>
        <w:pStyle w:val="Para"/>
        <w:rPr>
          <w:lang w:val="en-029"/>
        </w:rPr>
      </w:pPr>
      <w:r w:rsidRPr="00F50866">
        <w:rPr>
          <w:i/>
          <w:lang w:val="en-029"/>
        </w:rPr>
        <w:t>(c)</w:t>
      </w:r>
      <w:r w:rsidRPr="00F50866">
        <w:rPr>
          <w:lang w:val="en-029"/>
        </w:rPr>
        <w:tab/>
        <w:t>contravenes any of the Standing Orders or any order made by the Speaker under section 6 relating to the admission of non-members;</w:t>
      </w:r>
    </w:p>
    <w:p w14:paraId="2291CD9E" w14:textId="178E0E4B" w:rsidR="00AD0DD2" w:rsidRPr="007A1CFA" w:rsidRDefault="00AD0DD2" w:rsidP="00AD0DD2">
      <w:pPr>
        <w:pStyle w:val="Para"/>
        <w:ind w:left="990" w:firstLine="0"/>
      </w:pPr>
      <w:r>
        <w:t>commits</w:t>
      </w:r>
      <w:r w:rsidRPr="007A1CFA">
        <w:t xml:space="preserve"> an offence and is liable on summary conviction to a fine of $</w:t>
      </w:r>
      <w:r w:rsidR="003D16EB">
        <w:t>10,000</w:t>
      </w:r>
      <w:r w:rsidRPr="007A1CFA">
        <w:t xml:space="preserve"> or to </w:t>
      </w:r>
      <w:r w:rsidR="003D16EB">
        <w:t>six</w:t>
      </w:r>
      <w:r>
        <w:t xml:space="preserve"> months’ </w:t>
      </w:r>
      <w:r w:rsidRPr="007A1CFA">
        <w:t>imprisonment or to both.</w:t>
      </w:r>
    </w:p>
    <w:p w14:paraId="4E89F3E0" w14:textId="77777777" w:rsidR="00AD0DD2" w:rsidRPr="00F47311" w:rsidRDefault="00AD0DD2" w:rsidP="00AD0DD2">
      <w:pPr>
        <w:pStyle w:val="MarginalNoteRev"/>
        <w:numPr>
          <w:ilvl w:val="0"/>
          <w:numId w:val="3"/>
        </w:numPr>
        <w:suppressLineNumbers/>
        <w:overflowPunct w:val="0"/>
        <w:autoSpaceDE w:val="0"/>
        <w:autoSpaceDN/>
        <w:adjustRightInd w:val="0"/>
        <w:textAlignment w:val="baseline"/>
      </w:pPr>
      <w:bookmarkStart w:id="29" w:name="_Toc160185239"/>
      <w:r w:rsidRPr="00F47311">
        <w:t>Attempted intimidation of Assembly or committee</w:t>
      </w:r>
      <w:bookmarkEnd w:id="29"/>
    </w:p>
    <w:p w14:paraId="1D5DAB2C" w14:textId="77777777" w:rsidR="00AD0DD2" w:rsidRPr="00A46413" w:rsidRDefault="00AD0DD2" w:rsidP="00AD0DD2">
      <w:pPr>
        <w:pStyle w:val="Para"/>
        <w:ind w:left="990" w:hanging="450"/>
      </w:pPr>
      <w:r w:rsidRPr="00FD40B0">
        <w:rPr>
          <w:b/>
        </w:rPr>
        <w:t>(1)</w:t>
      </w:r>
      <w:r w:rsidRPr="00FD40B0">
        <w:rPr>
          <w:b/>
        </w:rPr>
        <w:tab/>
      </w:r>
      <w:r w:rsidRPr="00A46413">
        <w:t xml:space="preserve">A person who is a member of a group of </w:t>
      </w:r>
      <w:r>
        <w:t>twelve</w:t>
      </w:r>
      <w:r w:rsidRPr="00A46413">
        <w:t xml:space="preserve"> or more persons who come in a riotous,</w:t>
      </w:r>
      <w:r>
        <w:t xml:space="preserve"> </w:t>
      </w:r>
      <w:r w:rsidRPr="00A46413">
        <w:t>tumultuous or disorderly manner to the Chamber or the precincts of the Assembly while the</w:t>
      </w:r>
      <w:r>
        <w:t xml:space="preserve"> </w:t>
      </w:r>
      <w:r w:rsidRPr="00A46413">
        <w:t xml:space="preserve">Assembly or any committee is sitting in order to hinder or to promote the passing of any </w:t>
      </w:r>
      <w:r>
        <w:t>B</w:t>
      </w:r>
      <w:r w:rsidRPr="00A46413">
        <w:t>ill,</w:t>
      </w:r>
      <w:r>
        <w:t xml:space="preserve"> </w:t>
      </w:r>
      <w:r w:rsidRPr="00A46413">
        <w:t xml:space="preserve">resolution, or other matter before the Assembly or committee </w:t>
      </w:r>
      <w:r>
        <w:t>commits</w:t>
      </w:r>
      <w:r w:rsidRPr="00A46413">
        <w:t xml:space="preserve"> an offence and is liable on</w:t>
      </w:r>
      <w:r>
        <w:t xml:space="preserve"> </w:t>
      </w:r>
      <w:r w:rsidRPr="00A46413">
        <w:t xml:space="preserve">summary conviction to a fine of $19,200 or to </w:t>
      </w:r>
      <w:r>
        <w:t xml:space="preserve">six months’ </w:t>
      </w:r>
      <w:r w:rsidRPr="00A46413">
        <w:t>imprisonment or to both.</w:t>
      </w:r>
    </w:p>
    <w:p w14:paraId="2D7C85CF" w14:textId="77777777" w:rsidR="00AD0DD2" w:rsidRPr="005720E5" w:rsidRDefault="00AD0DD2" w:rsidP="00AD0DD2">
      <w:pPr>
        <w:pStyle w:val="Para"/>
        <w:ind w:left="990" w:hanging="450"/>
        <w:rPr>
          <w:rFonts w:ascii="Arial" w:hAnsi="Arial" w:cs="Arial"/>
          <w:color w:val="222222"/>
        </w:rPr>
      </w:pPr>
      <w:r w:rsidRPr="00FD40B0">
        <w:rPr>
          <w:b/>
        </w:rPr>
        <w:t>(2)</w:t>
      </w:r>
      <w:r>
        <w:tab/>
      </w:r>
      <w:r w:rsidRPr="00A46413">
        <w:t>A person who incites any other person to come in a riotous, tumultuous or disorderly</w:t>
      </w:r>
      <w:r>
        <w:t xml:space="preserve"> </w:t>
      </w:r>
      <w:r w:rsidRPr="00A46413">
        <w:t>manner to the Chamber or the precincts of the Assembly while the Assembly or any committee is</w:t>
      </w:r>
      <w:r>
        <w:t xml:space="preserve"> </w:t>
      </w:r>
      <w:r w:rsidRPr="00A46413">
        <w:t>sitting</w:t>
      </w:r>
      <w:r>
        <w:t>,</w:t>
      </w:r>
      <w:r w:rsidRPr="00A46413">
        <w:t xml:space="preserve"> in order to hinder or to promote the passing of any </w:t>
      </w:r>
      <w:r>
        <w:t>B</w:t>
      </w:r>
      <w:r w:rsidRPr="00A46413">
        <w:t>ill, resolution or other matter before the</w:t>
      </w:r>
      <w:r>
        <w:t xml:space="preserve"> </w:t>
      </w:r>
      <w:r w:rsidRPr="00A46413">
        <w:t xml:space="preserve">Assembly or committee </w:t>
      </w:r>
      <w:r>
        <w:t>commits</w:t>
      </w:r>
      <w:r w:rsidRPr="00A46413">
        <w:t xml:space="preserve"> an offence and is liable on summary conviction to a fine of</w:t>
      </w:r>
      <w:r>
        <w:t xml:space="preserve"> </w:t>
      </w:r>
      <w:r w:rsidRPr="00A46413">
        <w:t xml:space="preserve">$19,200 or to </w:t>
      </w:r>
      <w:r>
        <w:t xml:space="preserve">six months’ </w:t>
      </w:r>
      <w:r w:rsidRPr="00A46413">
        <w:t>imprisonment or to both.</w:t>
      </w:r>
    </w:p>
    <w:p w14:paraId="1D263356" w14:textId="77777777" w:rsidR="00AD0DD2" w:rsidRPr="00F47311" w:rsidRDefault="00AD0DD2" w:rsidP="00AD0DD2">
      <w:pPr>
        <w:pStyle w:val="MarginalNoteRev"/>
        <w:numPr>
          <w:ilvl w:val="0"/>
          <w:numId w:val="3"/>
        </w:numPr>
        <w:suppressLineNumbers/>
        <w:overflowPunct w:val="0"/>
        <w:autoSpaceDE w:val="0"/>
        <w:autoSpaceDN/>
        <w:adjustRightInd w:val="0"/>
        <w:textAlignment w:val="baseline"/>
      </w:pPr>
      <w:bookmarkStart w:id="30" w:name="_Toc160185240"/>
      <w:r w:rsidRPr="00F47311">
        <w:t>Other offences</w:t>
      </w:r>
      <w:bookmarkEnd w:id="30"/>
    </w:p>
    <w:p w14:paraId="5D8C3B9D" w14:textId="77777777" w:rsidR="00AD0DD2" w:rsidRPr="00A46413" w:rsidRDefault="00AD0DD2" w:rsidP="00AD0DD2">
      <w:pPr>
        <w:pStyle w:val="Para"/>
        <w:ind w:left="990" w:hanging="450"/>
      </w:pPr>
      <w:r w:rsidRPr="00FD40B0">
        <w:rPr>
          <w:b/>
        </w:rPr>
        <w:t>(1)</w:t>
      </w:r>
      <w:r w:rsidRPr="00A46413">
        <w:tab/>
        <w:t>A person who—</w:t>
      </w:r>
    </w:p>
    <w:p w14:paraId="67D7D9EA" w14:textId="77777777" w:rsidR="00AD0DD2" w:rsidRPr="00A46413" w:rsidRDefault="00AD0DD2" w:rsidP="00AD0DD2">
      <w:pPr>
        <w:pStyle w:val="Para"/>
        <w:rPr>
          <w:lang w:val="en-029"/>
        </w:rPr>
      </w:pPr>
      <w:r w:rsidRPr="00FD40B0">
        <w:rPr>
          <w:i/>
          <w:lang w:val="en-029"/>
        </w:rPr>
        <w:t>(a)</w:t>
      </w:r>
      <w:r>
        <w:rPr>
          <w:lang w:val="en-029"/>
        </w:rPr>
        <w:tab/>
      </w:r>
      <w:r w:rsidRPr="00A46413">
        <w:rPr>
          <w:lang w:val="en-029"/>
        </w:rPr>
        <w:t>offers to a member or an officer of the Assembly a bribe, fee, compensation, gift, benefit or reward of any kind in order to influence him in his conduct as a member or officer</w:t>
      </w:r>
      <w:r>
        <w:rPr>
          <w:lang w:val="en-029"/>
        </w:rPr>
        <w:t xml:space="preserve"> of the Assembly</w:t>
      </w:r>
      <w:r w:rsidRPr="00A46413">
        <w:rPr>
          <w:lang w:val="en-029"/>
        </w:rPr>
        <w:t xml:space="preserve">, or for or in respect of the promotion or opposition to any </w:t>
      </w:r>
      <w:r>
        <w:rPr>
          <w:lang w:val="en-029"/>
        </w:rPr>
        <w:t>B</w:t>
      </w:r>
      <w:r w:rsidRPr="00A46413">
        <w:rPr>
          <w:lang w:val="en-029"/>
        </w:rPr>
        <w:t>ill, motion or matter submitted to or intended to be submitted to the Assembly or any committee;</w:t>
      </w:r>
    </w:p>
    <w:p w14:paraId="5ECFC4B7" w14:textId="77777777" w:rsidR="00AD0DD2" w:rsidRPr="00A46413" w:rsidRDefault="00AD0DD2" w:rsidP="00AD0DD2">
      <w:pPr>
        <w:pStyle w:val="Para"/>
        <w:rPr>
          <w:lang w:val="en-029"/>
        </w:rPr>
      </w:pPr>
      <w:r w:rsidRPr="00FD40B0">
        <w:rPr>
          <w:i/>
          <w:lang w:val="en-029"/>
        </w:rPr>
        <w:t>(b)</w:t>
      </w:r>
      <w:r>
        <w:rPr>
          <w:lang w:val="en-029"/>
        </w:rPr>
        <w:tab/>
      </w:r>
      <w:r w:rsidRPr="00A46413">
        <w:rPr>
          <w:lang w:val="en-029"/>
        </w:rPr>
        <w:t>assaults, obstructs, molests or insults a member coming to, being within, or going from the Chamber or the precincts of the Assembly, or endeavours to compel any member by force, insult or menace to declare himself in favour of or against any proposition or matter pending or expected to be brought before the Assembly or any committee;</w:t>
      </w:r>
    </w:p>
    <w:p w14:paraId="63BA9119" w14:textId="77777777" w:rsidR="00AD0DD2" w:rsidRPr="00A46413" w:rsidRDefault="00AD0DD2" w:rsidP="00AD0DD2">
      <w:pPr>
        <w:pStyle w:val="Para"/>
        <w:rPr>
          <w:lang w:val="en-029"/>
        </w:rPr>
      </w:pPr>
      <w:r w:rsidRPr="00FD40B0">
        <w:rPr>
          <w:i/>
          <w:lang w:val="en-029"/>
        </w:rPr>
        <w:t>(c)</w:t>
      </w:r>
      <w:r w:rsidRPr="00FD40B0">
        <w:rPr>
          <w:i/>
          <w:lang w:val="en-029"/>
        </w:rPr>
        <w:tab/>
      </w:r>
      <w:r w:rsidRPr="00A46413">
        <w:rPr>
          <w:lang w:val="en-029"/>
        </w:rPr>
        <w:t>assaults, interferes with, molests, hinders, resists, obstructs or insults an officer of the Assembly while in the execution of his duty, or assaults, obstructs, molests or insults any officer of the Assembly on his way to or from the Assembly, knowing him to be an officer of the Assembly;</w:t>
      </w:r>
    </w:p>
    <w:p w14:paraId="075D4626" w14:textId="77777777" w:rsidR="00AD0DD2" w:rsidRPr="00A46413" w:rsidRDefault="00AD0DD2" w:rsidP="00AD0DD2">
      <w:pPr>
        <w:pStyle w:val="Para"/>
        <w:rPr>
          <w:lang w:val="en-029"/>
        </w:rPr>
      </w:pPr>
      <w:r w:rsidRPr="00FD40B0">
        <w:rPr>
          <w:i/>
          <w:lang w:val="en-029"/>
        </w:rPr>
        <w:t>(d)</w:t>
      </w:r>
      <w:r w:rsidRPr="00FD40B0">
        <w:rPr>
          <w:i/>
          <w:lang w:val="en-029"/>
        </w:rPr>
        <w:tab/>
      </w:r>
      <w:r w:rsidRPr="00A46413">
        <w:rPr>
          <w:lang w:val="en-029"/>
        </w:rPr>
        <w:t>creates or joins in any disturbance that interrupts or is likely to interrupt the proceedings of the Assembly or any committee while the Assembly or committee is sitting;</w:t>
      </w:r>
    </w:p>
    <w:p w14:paraId="2058E005" w14:textId="77777777" w:rsidR="00AD0DD2" w:rsidRPr="00A46413" w:rsidRDefault="00AD0DD2" w:rsidP="00AD0DD2">
      <w:pPr>
        <w:pStyle w:val="Para"/>
        <w:rPr>
          <w:lang w:val="en-029"/>
        </w:rPr>
      </w:pPr>
      <w:r w:rsidRPr="00FD40B0">
        <w:rPr>
          <w:i/>
          <w:lang w:val="en-029"/>
        </w:rPr>
        <w:t>(e)</w:t>
      </w:r>
      <w:r w:rsidRPr="00FD40B0">
        <w:rPr>
          <w:i/>
          <w:lang w:val="en-029"/>
        </w:rPr>
        <w:tab/>
      </w:r>
      <w:r w:rsidRPr="00A46413">
        <w:rPr>
          <w:lang w:val="en-029"/>
        </w:rPr>
        <w:t>presents to the Assembly or a committee any false, untrue, fabricated or falsified document with intent to deceive the Assembly or committee;</w:t>
      </w:r>
    </w:p>
    <w:p w14:paraId="0C96ECD9" w14:textId="77777777" w:rsidR="00AD0DD2" w:rsidRDefault="00AD0DD2" w:rsidP="00AD0DD2">
      <w:pPr>
        <w:pStyle w:val="Para"/>
        <w:rPr>
          <w:lang w:val="en-029"/>
        </w:rPr>
      </w:pPr>
      <w:r w:rsidRPr="00FD40B0">
        <w:rPr>
          <w:i/>
          <w:lang w:val="en-029"/>
        </w:rPr>
        <w:t>(f)</w:t>
      </w:r>
      <w:r w:rsidRPr="00FD40B0">
        <w:rPr>
          <w:i/>
          <w:lang w:val="en-029"/>
        </w:rPr>
        <w:tab/>
      </w:r>
      <w:r w:rsidRPr="00A46413">
        <w:rPr>
          <w:lang w:val="en-029"/>
        </w:rPr>
        <w:t>subject to subsection (2), publishes or prints any libel on the Assembly, or publishes by words spoken any false, scandalous or defamatory matter, reflecting on the character or proceedings of the Assembly or which tends to bring the Assembly into odium, contempt or ridicule</w:t>
      </w:r>
      <w:r>
        <w:rPr>
          <w:lang w:val="en-029"/>
        </w:rPr>
        <w:t>;</w:t>
      </w:r>
      <w:r w:rsidRPr="00A46413">
        <w:rPr>
          <w:lang w:val="en-029"/>
        </w:rPr>
        <w:t xml:space="preserve"> </w:t>
      </w:r>
    </w:p>
    <w:p w14:paraId="1508E9D2" w14:textId="77777777" w:rsidR="00AD0DD2" w:rsidRPr="00A46413" w:rsidRDefault="00AD0DD2" w:rsidP="00AD0DD2">
      <w:pPr>
        <w:pStyle w:val="Para"/>
        <w:rPr>
          <w:lang w:val="en-029"/>
        </w:rPr>
      </w:pPr>
      <w:r>
        <w:rPr>
          <w:i/>
          <w:lang w:val="en-029"/>
        </w:rPr>
        <w:t>(g)</w:t>
      </w:r>
      <w:r>
        <w:rPr>
          <w:i/>
          <w:lang w:val="en-029"/>
        </w:rPr>
        <w:tab/>
      </w:r>
      <w:r w:rsidRPr="00A46413">
        <w:rPr>
          <w:lang w:val="en-029"/>
        </w:rPr>
        <w:t xml:space="preserve">subject to subsection (2), publishes or prints any libel on, or publishes by words spoken or by writing any false, scandalous or defamatory matter reflecting on the character or proceedings of a committee of the Assembly or publishes any libel on a member of the Assembly touching his conduct as </w:t>
      </w:r>
      <w:r>
        <w:rPr>
          <w:lang w:val="en-029"/>
        </w:rPr>
        <w:t>a</w:t>
      </w:r>
      <w:r w:rsidRPr="00A46413">
        <w:rPr>
          <w:lang w:val="en-029"/>
        </w:rPr>
        <w:t xml:space="preserve"> member;</w:t>
      </w:r>
    </w:p>
    <w:p w14:paraId="11FEDE7B" w14:textId="77777777" w:rsidR="00AD0DD2" w:rsidRPr="00A46413" w:rsidRDefault="00AD0DD2" w:rsidP="00AD0DD2">
      <w:pPr>
        <w:pStyle w:val="Para"/>
        <w:rPr>
          <w:lang w:val="en-029"/>
        </w:rPr>
      </w:pPr>
      <w:r w:rsidRPr="00FD40B0">
        <w:rPr>
          <w:i/>
          <w:lang w:val="en-029"/>
        </w:rPr>
        <w:t>(</w:t>
      </w:r>
      <w:r>
        <w:rPr>
          <w:i/>
          <w:lang w:val="en-029"/>
        </w:rPr>
        <w:t>h</w:t>
      </w:r>
      <w:r w:rsidRPr="00FD40B0">
        <w:rPr>
          <w:i/>
          <w:lang w:val="en-029"/>
        </w:rPr>
        <w:t>)</w:t>
      </w:r>
      <w:r w:rsidRPr="00FD40B0">
        <w:rPr>
          <w:i/>
          <w:lang w:val="en-029"/>
        </w:rPr>
        <w:tab/>
      </w:r>
      <w:r w:rsidRPr="00A46413">
        <w:rPr>
          <w:lang w:val="en-029"/>
        </w:rPr>
        <w:t>abstracts any record or other document from the custody of the Clerk or falsifies or improperly alters any records of or documents presented to the Assembly or a committee;</w:t>
      </w:r>
    </w:p>
    <w:p w14:paraId="79A9C935" w14:textId="77777777" w:rsidR="00AD0DD2" w:rsidRPr="00A46413" w:rsidRDefault="00AD0DD2" w:rsidP="00AD0DD2">
      <w:pPr>
        <w:pStyle w:val="Para"/>
        <w:rPr>
          <w:lang w:val="en-029"/>
        </w:rPr>
      </w:pPr>
      <w:r w:rsidRPr="00FD40B0">
        <w:rPr>
          <w:i/>
          <w:lang w:val="en-029"/>
        </w:rPr>
        <w:t>(</w:t>
      </w:r>
      <w:r>
        <w:rPr>
          <w:i/>
          <w:lang w:val="en-029"/>
        </w:rPr>
        <w:t>i</w:t>
      </w:r>
      <w:r w:rsidRPr="00FD40B0">
        <w:rPr>
          <w:i/>
          <w:lang w:val="en-029"/>
        </w:rPr>
        <w:t>)</w:t>
      </w:r>
      <w:r>
        <w:rPr>
          <w:lang w:val="en-029"/>
        </w:rPr>
        <w:tab/>
      </w:r>
      <w:r w:rsidRPr="00A46413">
        <w:rPr>
          <w:lang w:val="en-029"/>
        </w:rPr>
        <w:t>inflicts or threatens to inflict harm in body or estate upon a member or officer of the Assembly with intent to influence him in his conduct as a member or officer;</w:t>
      </w:r>
    </w:p>
    <w:p w14:paraId="0198DCC3" w14:textId="77777777" w:rsidR="00AD0DD2" w:rsidRPr="00A46413" w:rsidRDefault="00AD0DD2" w:rsidP="00AD0DD2">
      <w:pPr>
        <w:pStyle w:val="Para"/>
        <w:rPr>
          <w:lang w:val="en-029"/>
        </w:rPr>
      </w:pPr>
      <w:r w:rsidRPr="00FD40B0">
        <w:rPr>
          <w:i/>
          <w:lang w:val="en-029"/>
        </w:rPr>
        <w:t>(</w:t>
      </w:r>
      <w:r>
        <w:rPr>
          <w:i/>
          <w:lang w:val="en-029"/>
        </w:rPr>
        <w:t>j</w:t>
      </w:r>
      <w:r w:rsidRPr="00FD40B0">
        <w:rPr>
          <w:i/>
          <w:lang w:val="en-029"/>
        </w:rPr>
        <w:t>)</w:t>
      </w:r>
      <w:r w:rsidRPr="00FD40B0">
        <w:rPr>
          <w:i/>
          <w:lang w:val="en-029"/>
        </w:rPr>
        <w:tab/>
      </w:r>
      <w:r w:rsidRPr="00A46413">
        <w:rPr>
          <w:lang w:val="en-029"/>
        </w:rPr>
        <w:t>molests a member or officer of the Assembly on account of his conduct as a member or officer;</w:t>
      </w:r>
    </w:p>
    <w:p w14:paraId="6059C488" w14:textId="77777777" w:rsidR="00AD0DD2" w:rsidRPr="00A46413" w:rsidRDefault="00AD0DD2" w:rsidP="00AD0DD2">
      <w:pPr>
        <w:pStyle w:val="Para"/>
        <w:rPr>
          <w:lang w:val="en-029"/>
        </w:rPr>
      </w:pPr>
      <w:r w:rsidRPr="00FD40B0">
        <w:rPr>
          <w:i/>
          <w:lang w:val="en-029"/>
        </w:rPr>
        <w:t>(</w:t>
      </w:r>
      <w:r>
        <w:rPr>
          <w:i/>
          <w:lang w:val="en-029"/>
        </w:rPr>
        <w:t>k</w:t>
      </w:r>
      <w:r w:rsidRPr="00FD40B0">
        <w:rPr>
          <w:i/>
          <w:lang w:val="en-029"/>
        </w:rPr>
        <w:t>)</w:t>
      </w:r>
      <w:r w:rsidRPr="00FD40B0">
        <w:rPr>
          <w:i/>
          <w:lang w:val="en-029"/>
        </w:rPr>
        <w:tab/>
      </w:r>
      <w:r w:rsidRPr="00FD40B0">
        <w:rPr>
          <w:lang w:val="en-029"/>
        </w:rPr>
        <w:t>gives false evidence, prevaricates or commits other misconduct as a witness before any committee;</w:t>
      </w:r>
    </w:p>
    <w:p w14:paraId="6ED58F3D" w14:textId="77777777" w:rsidR="00AD0DD2" w:rsidRPr="00A46413" w:rsidRDefault="00AD0DD2" w:rsidP="00AD0DD2">
      <w:pPr>
        <w:pStyle w:val="Para"/>
        <w:rPr>
          <w:lang w:val="en-029"/>
        </w:rPr>
      </w:pPr>
      <w:r w:rsidRPr="00FD40B0">
        <w:rPr>
          <w:i/>
          <w:lang w:val="en-029"/>
        </w:rPr>
        <w:t>(</w:t>
      </w:r>
      <w:r>
        <w:rPr>
          <w:i/>
          <w:lang w:val="en-029"/>
        </w:rPr>
        <w:t>l</w:t>
      </w:r>
      <w:r w:rsidRPr="00FD40B0">
        <w:rPr>
          <w:i/>
          <w:lang w:val="en-029"/>
        </w:rPr>
        <w:t>)</w:t>
      </w:r>
      <w:r>
        <w:rPr>
          <w:lang w:val="en-029"/>
        </w:rPr>
        <w:tab/>
      </w:r>
      <w:r w:rsidRPr="00A46413">
        <w:rPr>
          <w:lang w:val="en-029"/>
        </w:rPr>
        <w:t>destroys any document that has been ordered to be produced before a committee;</w:t>
      </w:r>
    </w:p>
    <w:p w14:paraId="11E509CE" w14:textId="77777777" w:rsidR="00AD0DD2" w:rsidRPr="00A46413" w:rsidRDefault="00AD0DD2" w:rsidP="00AD0DD2">
      <w:pPr>
        <w:pStyle w:val="Para"/>
        <w:rPr>
          <w:lang w:val="en-029"/>
        </w:rPr>
      </w:pPr>
      <w:r w:rsidRPr="00FD40B0">
        <w:rPr>
          <w:i/>
          <w:lang w:val="en-029"/>
        </w:rPr>
        <w:t>(</w:t>
      </w:r>
      <w:r>
        <w:rPr>
          <w:i/>
          <w:lang w:val="en-029"/>
        </w:rPr>
        <w:t>m</w:t>
      </w:r>
      <w:r w:rsidRPr="00FD40B0">
        <w:rPr>
          <w:i/>
          <w:lang w:val="en-029"/>
        </w:rPr>
        <w:t>)</w:t>
      </w:r>
      <w:r w:rsidRPr="00FD40B0">
        <w:rPr>
          <w:i/>
          <w:lang w:val="en-029"/>
        </w:rPr>
        <w:tab/>
      </w:r>
      <w:r w:rsidRPr="00A46413">
        <w:rPr>
          <w:lang w:val="en-029"/>
        </w:rPr>
        <w:t>endeavours, directly or indirectly, to deter or hinder any person from appearing or giving evidence before any committee;</w:t>
      </w:r>
    </w:p>
    <w:p w14:paraId="1AB5D404" w14:textId="77777777" w:rsidR="00AD0DD2" w:rsidRPr="00A46413" w:rsidRDefault="00AD0DD2" w:rsidP="00AD0DD2">
      <w:pPr>
        <w:pStyle w:val="Para"/>
        <w:rPr>
          <w:lang w:val="en-029"/>
        </w:rPr>
      </w:pPr>
      <w:r w:rsidRPr="00FD40B0">
        <w:rPr>
          <w:i/>
          <w:lang w:val="en-029"/>
        </w:rPr>
        <w:t>(</w:t>
      </w:r>
      <w:r>
        <w:rPr>
          <w:i/>
          <w:lang w:val="en-029"/>
        </w:rPr>
        <w:t>n</w:t>
      </w:r>
      <w:r w:rsidRPr="00FD40B0">
        <w:rPr>
          <w:i/>
          <w:lang w:val="en-029"/>
        </w:rPr>
        <w:t>)</w:t>
      </w:r>
      <w:r w:rsidRPr="00FD40B0">
        <w:rPr>
          <w:i/>
          <w:lang w:val="en-029"/>
        </w:rPr>
        <w:tab/>
      </w:r>
      <w:r w:rsidRPr="00A46413">
        <w:rPr>
          <w:lang w:val="en-029"/>
        </w:rPr>
        <w:t>tampers with any witness in regard to evidence to be given by him before any committee;</w:t>
      </w:r>
      <w:r>
        <w:rPr>
          <w:lang w:val="en-029"/>
        </w:rPr>
        <w:t xml:space="preserve"> </w:t>
      </w:r>
    </w:p>
    <w:p w14:paraId="4C936F6D" w14:textId="77777777" w:rsidR="00AD0DD2" w:rsidRDefault="00AD0DD2" w:rsidP="00AD0DD2">
      <w:pPr>
        <w:pStyle w:val="Para"/>
        <w:rPr>
          <w:lang w:val="en-029"/>
        </w:rPr>
      </w:pPr>
      <w:r>
        <w:rPr>
          <w:i/>
          <w:lang w:val="en-029"/>
        </w:rPr>
        <w:t>(o</w:t>
      </w:r>
      <w:r w:rsidRPr="00FD40B0">
        <w:rPr>
          <w:i/>
          <w:lang w:val="en-029"/>
        </w:rPr>
        <w:t>)</w:t>
      </w:r>
      <w:r w:rsidRPr="00FD40B0">
        <w:rPr>
          <w:i/>
          <w:lang w:val="en-029"/>
        </w:rPr>
        <w:tab/>
      </w:r>
      <w:r w:rsidRPr="00A46413">
        <w:rPr>
          <w:lang w:val="en-029"/>
        </w:rPr>
        <w:t xml:space="preserve">threatens, punishes, </w:t>
      </w:r>
      <w:proofErr w:type="spellStart"/>
      <w:r w:rsidRPr="00B626E8">
        <w:rPr>
          <w:lang w:val="en-029"/>
        </w:rPr>
        <w:t>damnifies</w:t>
      </w:r>
      <w:proofErr w:type="spellEnd"/>
      <w:r w:rsidRPr="00B626E8">
        <w:rPr>
          <w:lang w:val="en-029"/>
        </w:rPr>
        <w:t>,</w:t>
      </w:r>
      <w:r w:rsidRPr="00A46413">
        <w:rPr>
          <w:lang w:val="en-029"/>
        </w:rPr>
        <w:t xml:space="preserve"> injures, assaults or insults any person who has given evidence before a committee on account of his evidence; </w:t>
      </w:r>
      <w:r>
        <w:rPr>
          <w:lang w:val="en-029"/>
        </w:rPr>
        <w:t>or</w:t>
      </w:r>
    </w:p>
    <w:p w14:paraId="4F26777F" w14:textId="77777777" w:rsidR="00AD0DD2" w:rsidRPr="00343B3B" w:rsidRDefault="00AD0DD2" w:rsidP="00AD0DD2">
      <w:pPr>
        <w:pStyle w:val="Para"/>
        <w:rPr>
          <w:lang w:val="en-029"/>
        </w:rPr>
      </w:pPr>
      <w:r>
        <w:rPr>
          <w:i/>
          <w:lang w:val="en-029"/>
        </w:rPr>
        <w:t>(p)</w:t>
      </w:r>
      <w:r>
        <w:rPr>
          <w:i/>
          <w:lang w:val="en-029"/>
        </w:rPr>
        <w:tab/>
      </w:r>
      <w:r>
        <w:rPr>
          <w:lang w:val="en-029"/>
        </w:rPr>
        <w:t>publishes any evidence taken by a committee before the evidence has been reported to the Assembly,</w:t>
      </w:r>
    </w:p>
    <w:p w14:paraId="11C3273E" w14:textId="64C75762" w:rsidR="00AD0DD2" w:rsidRPr="00A46413" w:rsidRDefault="00AD0DD2" w:rsidP="00AD0DD2">
      <w:pPr>
        <w:pStyle w:val="Para"/>
        <w:ind w:left="990" w:firstLine="0"/>
      </w:pPr>
      <w:r>
        <w:t>commits</w:t>
      </w:r>
      <w:r w:rsidRPr="00A46413">
        <w:t xml:space="preserve"> an offence and is liable on summary conviction to a fine of $</w:t>
      </w:r>
      <w:r w:rsidR="003D16EB">
        <w:t>10</w:t>
      </w:r>
      <w:r w:rsidRPr="00A46413">
        <w:t>,</w:t>
      </w:r>
      <w:r w:rsidR="003D16EB">
        <w:t>0</w:t>
      </w:r>
      <w:r w:rsidRPr="00A46413">
        <w:t>00 or to</w:t>
      </w:r>
      <w:r>
        <w:t xml:space="preserve"> </w:t>
      </w:r>
      <w:r w:rsidR="003D16EB">
        <w:t>six</w:t>
      </w:r>
      <w:r>
        <w:t xml:space="preserve"> months’</w:t>
      </w:r>
      <w:r w:rsidRPr="00A46413">
        <w:t xml:space="preserve"> imprisonment or to both.</w:t>
      </w:r>
    </w:p>
    <w:p w14:paraId="06C542C7" w14:textId="77777777" w:rsidR="00AD0DD2" w:rsidRPr="00A46413" w:rsidRDefault="00AD0DD2" w:rsidP="00AD0DD2">
      <w:pPr>
        <w:pStyle w:val="Para"/>
        <w:ind w:left="990" w:hanging="450"/>
      </w:pPr>
      <w:r w:rsidRPr="00FD40B0">
        <w:rPr>
          <w:b/>
        </w:rPr>
        <w:t>(2)</w:t>
      </w:r>
      <w:r w:rsidRPr="00FD40B0">
        <w:rPr>
          <w:b/>
        </w:rPr>
        <w:tab/>
      </w:r>
      <w:r w:rsidRPr="00A46413">
        <w:t>Nothing in paragraph (1)</w:t>
      </w:r>
      <w:r w:rsidRPr="003B3709">
        <w:rPr>
          <w:i/>
          <w:iCs/>
        </w:rPr>
        <w:t xml:space="preserve">(f) </w:t>
      </w:r>
      <w:r>
        <w:t xml:space="preserve">or </w:t>
      </w:r>
      <w:r w:rsidRPr="003B3709">
        <w:rPr>
          <w:i/>
          <w:iCs/>
        </w:rPr>
        <w:t>(g)</w:t>
      </w:r>
      <w:r w:rsidRPr="00A46413">
        <w:t xml:space="preserve"> appl</w:t>
      </w:r>
      <w:r>
        <w:t>ies</w:t>
      </w:r>
      <w:r w:rsidRPr="00A46413">
        <w:t xml:space="preserve"> to a fair and accurate report of the proceedings of the Assembly published in a newspaper, radio, television or other medium of communication or to fair comment on them.</w:t>
      </w:r>
    </w:p>
    <w:p w14:paraId="589F8A2F" w14:textId="77777777" w:rsidR="00AD0DD2" w:rsidRPr="00F47311" w:rsidRDefault="00AD0DD2" w:rsidP="00AD0DD2">
      <w:pPr>
        <w:pStyle w:val="MarginalNoteRev"/>
        <w:numPr>
          <w:ilvl w:val="0"/>
          <w:numId w:val="3"/>
        </w:numPr>
        <w:suppressLineNumbers/>
        <w:overflowPunct w:val="0"/>
        <w:autoSpaceDE w:val="0"/>
        <w:autoSpaceDN/>
        <w:adjustRightInd w:val="0"/>
        <w:textAlignment w:val="baseline"/>
      </w:pPr>
      <w:bookmarkStart w:id="31" w:name="_Toc160185241"/>
      <w:r w:rsidRPr="00F47311">
        <w:t>Officers to have powers of police officer</w:t>
      </w:r>
      <w:bookmarkEnd w:id="31"/>
    </w:p>
    <w:p w14:paraId="7B850842" w14:textId="77777777" w:rsidR="00AD0DD2" w:rsidRPr="00A46413" w:rsidRDefault="00AD0DD2" w:rsidP="00AD0DD2">
      <w:pPr>
        <w:pStyle w:val="Para"/>
        <w:ind w:left="1008" w:firstLine="0"/>
        <w:rPr>
          <w:lang w:val="en-029"/>
        </w:rPr>
      </w:pPr>
      <w:r w:rsidRPr="00A46413">
        <w:rPr>
          <w:lang w:val="en-029"/>
        </w:rPr>
        <w:t>Every officer of the Assembly shall, for the purposes of this Act and of the application of the provisions of the criminal law, have all the powers and enjoy all the privileges of a police officer.</w:t>
      </w:r>
    </w:p>
    <w:p w14:paraId="399ACE5A" w14:textId="77777777" w:rsidR="00AD0DD2" w:rsidRPr="00F47311" w:rsidRDefault="00AD0DD2" w:rsidP="00AD0DD2">
      <w:pPr>
        <w:pStyle w:val="MarginalNoteRev"/>
        <w:numPr>
          <w:ilvl w:val="0"/>
          <w:numId w:val="3"/>
        </w:numPr>
        <w:suppressLineNumbers/>
        <w:overflowPunct w:val="0"/>
        <w:autoSpaceDE w:val="0"/>
        <w:autoSpaceDN/>
        <w:adjustRightInd w:val="0"/>
        <w:textAlignment w:val="baseline"/>
      </w:pPr>
      <w:bookmarkStart w:id="32" w:name="_Toc160185242"/>
      <w:r w:rsidRPr="00F47311">
        <w:t>Power of arrest</w:t>
      </w:r>
      <w:bookmarkEnd w:id="32"/>
    </w:p>
    <w:p w14:paraId="02EB2EA3" w14:textId="77777777" w:rsidR="00AD0DD2" w:rsidRPr="00A46413" w:rsidRDefault="00AD0DD2" w:rsidP="00AD0DD2">
      <w:pPr>
        <w:pStyle w:val="Para"/>
        <w:ind w:left="1008" w:firstLine="0"/>
        <w:rPr>
          <w:lang w:val="en-029"/>
        </w:rPr>
      </w:pPr>
      <w:r w:rsidRPr="00A46413">
        <w:rPr>
          <w:lang w:val="en-029"/>
        </w:rPr>
        <w:t>An officer of the Assembly may, without an order from the Magistrate and without a warrant,</w:t>
      </w:r>
      <w:r>
        <w:rPr>
          <w:lang w:val="en-029"/>
        </w:rPr>
        <w:t xml:space="preserve"> </w:t>
      </w:r>
      <w:r w:rsidRPr="00A46413">
        <w:rPr>
          <w:lang w:val="en-029"/>
        </w:rPr>
        <w:t>arrest—</w:t>
      </w:r>
    </w:p>
    <w:p w14:paraId="1368D1D3" w14:textId="2CB18A44" w:rsidR="00AD0DD2" w:rsidRPr="00A46413" w:rsidRDefault="00AD0DD2" w:rsidP="00AD0DD2">
      <w:pPr>
        <w:pStyle w:val="Para"/>
        <w:rPr>
          <w:lang w:val="en-029"/>
        </w:rPr>
      </w:pPr>
      <w:r w:rsidRPr="00FD40B0">
        <w:rPr>
          <w:i/>
          <w:lang w:val="en-029"/>
        </w:rPr>
        <w:t>(a)</w:t>
      </w:r>
      <w:r>
        <w:rPr>
          <w:lang w:val="en-029"/>
        </w:rPr>
        <w:tab/>
      </w:r>
      <w:r w:rsidRPr="00A46413">
        <w:rPr>
          <w:lang w:val="en-029"/>
        </w:rPr>
        <w:t xml:space="preserve">a person who commits any offence contrary to </w:t>
      </w:r>
      <w:r w:rsidRPr="00F50866">
        <w:rPr>
          <w:lang w:val="en-029"/>
        </w:rPr>
        <w:t xml:space="preserve">section </w:t>
      </w:r>
      <w:r w:rsidR="00952687">
        <w:rPr>
          <w:lang w:val="en-029"/>
        </w:rPr>
        <w:t>14</w:t>
      </w:r>
      <w:r w:rsidR="00952687" w:rsidRPr="00F50866">
        <w:rPr>
          <w:lang w:val="en-029"/>
        </w:rPr>
        <w:t xml:space="preserve"> </w:t>
      </w:r>
      <w:r w:rsidRPr="00F50866">
        <w:rPr>
          <w:lang w:val="en-029"/>
        </w:rPr>
        <w:t xml:space="preserve">or </w:t>
      </w:r>
      <w:r w:rsidR="00952687">
        <w:rPr>
          <w:lang w:val="en-029"/>
        </w:rPr>
        <w:t>15</w:t>
      </w:r>
      <w:r w:rsidR="00952687" w:rsidRPr="00A46413">
        <w:rPr>
          <w:lang w:val="en-029"/>
        </w:rPr>
        <w:t xml:space="preserve"> </w:t>
      </w:r>
      <w:r w:rsidRPr="00A46413">
        <w:rPr>
          <w:lang w:val="en-029"/>
        </w:rPr>
        <w:t xml:space="preserve">in </w:t>
      </w:r>
      <w:r>
        <w:rPr>
          <w:lang w:val="en-029"/>
        </w:rPr>
        <w:t>his</w:t>
      </w:r>
      <w:r w:rsidRPr="00A46413">
        <w:rPr>
          <w:lang w:val="en-029"/>
        </w:rPr>
        <w:t xml:space="preserve"> presence;</w:t>
      </w:r>
      <w:r>
        <w:rPr>
          <w:lang w:val="en-029"/>
        </w:rPr>
        <w:t xml:space="preserve"> </w:t>
      </w:r>
      <w:r w:rsidRPr="00A46413">
        <w:rPr>
          <w:lang w:val="en-029"/>
        </w:rPr>
        <w:t>or</w:t>
      </w:r>
    </w:p>
    <w:p w14:paraId="37463E62" w14:textId="7CEAB1AF" w:rsidR="00AD0DD2" w:rsidRPr="00A46413" w:rsidRDefault="00AD0DD2" w:rsidP="00AD0DD2">
      <w:pPr>
        <w:pStyle w:val="Para"/>
        <w:rPr>
          <w:lang w:val="en-029"/>
        </w:rPr>
      </w:pPr>
      <w:r w:rsidRPr="00FD40B0">
        <w:rPr>
          <w:i/>
          <w:lang w:val="en-029"/>
        </w:rPr>
        <w:t>(b)</w:t>
      </w:r>
      <w:r>
        <w:rPr>
          <w:lang w:val="en-029"/>
        </w:rPr>
        <w:tab/>
      </w:r>
      <w:r w:rsidRPr="00A46413">
        <w:rPr>
          <w:lang w:val="en-029"/>
        </w:rPr>
        <w:t>a person within the Chamber or precincts of the Assembly whom he reasonably</w:t>
      </w:r>
      <w:r>
        <w:rPr>
          <w:lang w:val="en-029"/>
        </w:rPr>
        <w:t xml:space="preserve"> </w:t>
      </w:r>
      <w:r w:rsidRPr="00A46413">
        <w:rPr>
          <w:lang w:val="en-029"/>
        </w:rPr>
        <w:t>suspects of having committed an offence contrary to section</w:t>
      </w:r>
      <w:r>
        <w:rPr>
          <w:lang w:val="en-029"/>
        </w:rPr>
        <w:t xml:space="preserve"> </w:t>
      </w:r>
      <w:r w:rsidR="00952687">
        <w:rPr>
          <w:lang w:val="en-029"/>
        </w:rPr>
        <w:t xml:space="preserve">14 </w:t>
      </w:r>
      <w:r>
        <w:rPr>
          <w:lang w:val="en-029"/>
        </w:rPr>
        <w:t xml:space="preserve">or </w:t>
      </w:r>
      <w:r w:rsidR="00952687">
        <w:rPr>
          <w:lang w:val="en-029"/>
        </w:rPr>
        <w:t>15</w:t>
      </w:r>
      <w:r w:rsidRPr="00A46413">
        <w:rPr>
          <w:lang w:val="en-029"/>
        </w:rPr>
        <w:t>.</w:t>
      </w:r>
    </w:p>
    <w:p w14:paraId="1CD3FEF5" w14:textId="77777777" w:rsidR="00AD0DD2" w:rsidRPr="00F47311" w:rsidRDefault="00AD0DD2" w:rsidP="00AD0DD2">
      <w:pPr>
        <w:pStyle w:val="MarginalNoteRev"/>
        <w:numPr>
          <w:ilvl w:val="0"/>
          <w:numId w:val="3"/>
        </w:numPr>
        <w:suppressLineNumbers/>
        <w:overflowPunct w:val="0"/>
        <w:autoSpaceDE w:val="0"/>
        <w:autoSpaceDN/>
        <w:adjustRightInd w:val="0"/>
        <w:textAlignment w:val="baseline"/>
      </w:pPr>
      <w:bookmarkStart w:id="33" w:name="_Toc160185243"/>
      <w:r w:rsidRPr="00F47311">
        <w:t>Acceptance of bribes by members</w:t>
      </w:r>
      <w:bookmarkEnd w:id="33"/>
    </w:p>
    <w:p w14:paraId="0BE8D02E" w14:textId="77777777" w:rsidR="00AD0DD2" w:rsidRDefault="00AD0DD2" w:rsidP="00AD0DD2">
      <w:pPr>
        <w:pStyle w:val="Para"/>
        <w:ind w:left="1007" w:firstLine="0"/>
        <w:rPr>
          <w:lang w:val="en-029"/>
        </w:rPr>
      </w:pPr>
      <w:r w:rsidRPr="00A46413">
        <w:rPr>
          <w:lang w:val="en-029"/>
        </w:rPr>
        <w:t>A member who accepts or agrees to accept or obtains or attempts to obtain for himself or for any other person a bribe, fee, compensation, reward or benefit of any kind</w:t>
      </w:r>
      <w:r w:rsidRPr="00F47311">
        <w:rPr>
          <w:b/>
        </w:rPr>
        <w:t>—</w:t>
      </w:r>
    </w:p>
    <w:p w14:paraId="7D8719A6" w14:textId="77777777" w:rsidR="00AD0DD2" w:rsidRDefault="00AD0DD2" w:rsidP="00AD0DD2">
      <w:pPr>
        <w:pStyle w:val="Para"/>
        <w:ind w:hanging="433"/>
        <w:rPr>
          <w:lang w:val="en-029"/>
        </w:rPr>
      </w:pPr>
      <w:r w:rsidRPr="003B3709">
        <w:rPr>
          <w:i/>
          <w:iCs/>
          <w:lang w:val="en-029"/>
        </w:rPr>
        <w:t>(a)</w:t>
      </w:r>
      <w:r>
        <w:rPr>
          <w:lang w:val="en-029"/>
        </w:rPr>
        <w:tab/>
        <w:t xml:space="preserve">for </w:t>
      </w:r>
      <w:r w:rsidRPr="00A46413">
        <w:rPr>
          <w:lang w:val="en-029"/>
        </w:rPr>
        <w:t xml:space="preserve">speaking, voting or acting </w:t>
      </w:r>
      <w:r>
        <w:rPr>
          <w:lang w:val="en-029"/>
        </w:rPr>
        <w:t xml:space="preserve">in a particular manner or for otherwise influencing him in his conduct as a member; </w:t>
      </w:r>
    </w:p>
    <w:p w14:paraId="42EFE433" w14:textId="77777777" w:rsidR="00AD0DD2" w:rsidRDefault="00AD0DD2" w:rsidP="00AD0DD2">
      <w:pPr>
        <w:pStyle w:val="Para"/>
        <w:ind w:hanging="433"/>
        <w:rPr>
          <w:lang w:val="en-029"/>
        </w:rPr>
      </w:pPr>
      <w:r w:rsidRPr="003B3709">
        <w:rPr>
          <w:i/>
          <w:iCs/>
          <w:lang w:val="en-029"/>
        </w:rPr>
        <w:t>(b)</w:t>
      </w:r>
      <w:r>
        <w:rPr>
          <w:lang w:val="en-029"/>
        </w:rPr>
        <w:tab/>
        <w:t xml:space="preserve">for </w:t>
      </w:r>
      <w:r w:rsidRPr="00A46413">
        <w:rPr>
          <w:lang w:val="en-029"/>
        </w:rPr>
        <w:t>refraining from so speaking, voting or acting</w:t>
      </w:r>
      <w:r>
        <w:rPr>
          <w:lang w:val="en-029"/>
        </w:rPr>
        <w:t>;</w:t>
      </w:r>
      <w:r w:rsidRPr="00A46413">
        <w:rPr>
          <w:lang w:val="en-029"/>
        </w:rPr>
        <w:t xml:space="preserve"> or </w:t>
      </w:r>
    </w:p>
    <w:p w14:paraId="08124BC7" w14:textId="77777777" w:rsidR="00AD0DD2" w:rsidRDefault="00AD0DD2" w:rsidP="00AD0DD2">
      <w:pPr>
        <w:pStyle w:val="Para"/>
        <w:ind w:hanging="433"/>
        <w:rPr>
          <w:lang w:val="en-029"/>
        </w:rPr>
      </w:pPr>
      <w:r w:rsidRPr="003B3709">
        <w:rPr>
          <w:i/>
          <w:iCs/>
          <w:lang w:val="en-029"/>
        </w:rPr>
        <w:t>(c)</w:t>
      </w:r>
      <w:r w:rsidRPr="003B3709">
        <w:rPr>
          <w:i/>
          <w:iCs/>
          <w:lang w:val="en-029"/>
        </w:rPr>
        <w:tab/>
      </w:r>
      <w:r w:rsidRPr="00A46413">
        <w:rPr>
          <w:lang w:val="en-029"/>
        </w:rPr>
        <w:t>on account of his having spoken, voted or acted</w:t>
      </w:r>
      <w:r>
        <w:rPr>
          <w:lang w:val="en-029"/>
        </w:rPr>
        <w:t xml:space="preserve">, or </w:t>
      </w:r>
      <w:r w:rsidRPr="00A46413">
        <w:rPr>
          <w:lang w:val="en-029"/>
        </w:rPr>
        <w:t>having refrained</w:t>
      </w:r>
      <w:r>
        <w:rPr>
          <w:lang w:val="en-029"/>
        </w:rPr>
        <w:t xml:space="preserve"> from </w:t>
      </w:r>
      <w:r w:rsidRPr="00A46413">
        <w:rPr>
          <w:lang w:val="en-029"/>
        </w:rPr>
        <w:t>speaking, voting or acting</w:t>
      </w:r>
      <w:r>
        <w:rPr>
          <w:lang w:val="en-029"/>
        </w:rPr>
        <w:t xml:space="preserve"> or having been influenced in his conduct as a member,</w:t>
      </w:r>
      <w:r w:rsidRPr="00A46413">
        <w:rPr>
          <w:lang w:val="en-029"/>
        </w:rPr>
        <w:t xml:space="preserve"> </w:t>
      </w:r>
    </w:p>
    <w:p w14:paraId="40F1BD34" w14:textId="5C313CE1" w:rsidR="00AD0DD2" w:rsidRPr="00FD1512" w:rsidRDefault="00AD0DD2" w:rsidP="00AD0DD2">
      <w:pPr>
        <w:pStyle w:val="Para"/>
        <w:ind w:left="993" w:firstLine="14"/>
        <w:rPr>
          <w:lang w:val="en-029"/>
        </w:rPr>
      </w:pPr>
      <w:proofErr w:type="gramStart"/>
      <w:r>
        <w:rPr>
          <w:lang w:val="en-029"/>
        </w:rPr>
        <w:t>commits</w:t>
      </w:r>
      <w:proofErr w:type="gramEnd"/>
      <w:r>
        <w:rPr>
          <w:lang w:val="en-029"/>
        </w:rPr>
        <w:t xml:space="preserve"> an </w:t>
      </w:r>
      <w:r w:rsidRPr="00A46413">
        <w:rPr>
          <w:lang w:val="en-029"/>
        </w:rPr>
        <w:t xml:space="preserve">offence and is liable on </w:t>
      </w:r>
      <w:r>
        <w:rPr>
          <w:lang w:val="en-029"/>
        </w:rPr>
        <w:t xml:space="preserve">conviction to a fine of </w:t>
      </w:r>
      <w:r w:rsidRPr="00FD1512">
        <w:rPr>
          <w:lang w:val="en-029"/>
        </w:rPr>
        <w:t>$</w:t>
      </w:r>
      <w:r w:rsidR="003D16EB">
        <w:rPr>
          <w:lang w:val="en-029"/>
        </w:rPr>
        <w:t>15</w:t>
      </w:r>
      <w:r w:rsidRPr="00FD1512">
        <w:rPr>
          <w:lang w:val="en-029"/>
        </w:rPr>
        <w:t xml:space="preserve">,000 or </w:t>
      </w:r>
      <w:r>
        <w:rPr>
          <w:lang w:val="en-029"/>
        </w:rPr>
        <w:t xml:space="preserve">two </w:t>
      </w:r>
      <w:r w:rsidRPr="00FD1512">
        <w:rPr>
          <w:lang w:val="en-029"/>
        </w:rPr>
        <w:t xml:space="preserve">years </w:t>
      </w:r>
      <w:r>
        <w:rPr>
          <w:lang w:val="en-029"/>
        </w:rPr>
        <w:t xml:space="preserve">imprisonment </w:t>
      </w:r>
      <w:r w:rsidRPr="00FD1512">
        <w:rPr>
          <w:lang w:val="en-029"/>
        </w:rPr>
        <w:t xml:space="preserve">or </w:t>
      </w:r>
      <w:r>
        <w:rPr>
          <w:lang w:val="en-029"/>
        </w:rPr>
        <w:t>to both.</w:t>
      </w:r>
    </w:p>
    <w:p w14:paraId="14F4384E" w14:textId="52AF8221" w:rsidR="00AD0DD2" w:rsidRPr="00F47311" w:rsidRDefault="00AD0DD2" w:rsidP="00AD0DD2">
      <w:pPr>
        <w:pStyle w:val="MarginalNoteRev"/>
        <w:numPr>
          <w:ilvl w:val="0"/>
          <w:numId w:val="3"/>
        </w:numPr>
        <w:suppressLineNumbers/>
        <w:overflowPunct w:val="0"/>
        <w:autoSpaceDE w:val="0"/>
        <w:autoSpaceDN/>
        <w:adjustRightInd w:val="0"/>
        <w:textAlignment w:val="baseline"/>
      </w:pPr>
      <w:bookmarkStart w:id="34" w:name="_Toc132800751"/>
      <w:bookmarkStart w:id="35" w:name="_Toc160185244"/>
      <w:bookmarkEnd w:id="34"/>
      <w:r w:rsidRPr="00F47311">
        <w:t>Contempt by members</w:t>
      </w:r>
      <w:r w:rsidRPr="00F50866">
        <w:rPr>
          <w:lang w:val="en-029"/>
        </w:rPr>
        <w:t xml:space="preserve"> </w:t>
      </w:r>
      <w:r w:rsidRPr="00FD1512">
        <w:rPr>
          <w:lang w:val="en-029"/>
        </w:rPr>
        <w:t>both</w:t>
      </w:r>
      <w:bookmarkEnd w:id="35"/>
    </w:p>
    <w:p w14:paraId="7820B597" w14:textId="77777777" w:rsidR="00AD0DD2" w:rsidRPr="00F47311" w:rsidRDefault="00AD0DD2" w:rsidP="00AD0DD2">
      <w:pPr>
        <w:pStyle w:val="Para"/>
        <w:ind w:left="990" w:hanging="450"/>
        <w:rPr>
          <w:b/>
        </w:rPr>
      </w:pPr>
      <w:r w:rsidRPr="00FD40B0">
        <w:rPr>
          <w:b/>
        </w:rPr>
        <w:t>(1)</w:t>
      </w:r>
      <w:r>
        <w:rPr>
          <w:b/>
        </w:rPr>
        <w:tab/>
      </w:r>
      <w:r w:rsidRPr="00F47311">
        <w:t>A member who</w:t>
      </w:r>
      <w:r w:rsidRPr="00F47311">
        <w:rPr>
          <w:b/>
        </w:rPr>
        <w:t>—</w:t>
      </w:r>
    </w:p>
    <w:p w14:paraId="19E356F9" w14:textId="77777777" w:rsidR="00AD0DD2" w:rsidRPr="00A46413" w:rsidRDefault="00AD0DD2" w:rsidP="00AD0DD2">
      <w:pPr>
        <w:pStyle w:val="Para"/>
        <w:rPr>
          <w:lang w:val="en-029"/>
        </w:rPr>
      </w:pPr>
      <w:r w:rsidRPr="00FD40B0">
        <w:rPr>
          <w:i/>
          <w:lang w:val="en-029"/>
        </w:rPr>
        <w:t>(a)</w:t>
      </w:r>
      <w:r>
        <w:rPr>
          <w:lang w:val="en-029"/>
        </w:rPr>
        <w:tab/>
      </w:r>
      <w:r w:rsidRPr="00A46413">
        <w:rPr>
          <w:lang w:val="en-029"/>
        </w:rPr>
        <w:t>being a member of a committee, publishes any evidence taken by or documents</w:t>
      </w:r>
      <w:r>
        <w:rPr>
          <w:lang w:val="en-029"/>
        </w:rPr>
        <w:t xml:space="preserve"> </w:t>
      </w:r>
      <w:r w:rsidRPr="00A46413">
        <w:rPr>
          <w:lang w:val="en-029"/>
        </w:rPr>
        <w:t>presented to, the committee before the evidence or documents have been reported to</w:t>
      </w:r>
      <w:r>
        <w:rPr>
          <w:lang w:val="en-029"/>
        </w:rPr>
        <w:t xml:space="preserve"> </w:t>
      </w:r>
      <w:r w:rsidRPr="00A46413">
        <w:rPr>
          <w:lang w:val="en-029"/>
        </w:rPr>
        <w:t>the Assembly;</w:t>
      </w:r>
    </w:p>
    <w:p w14:paraId="418C3E56" w14:textId="77777777" w:rsidR="00AD0DD2" w:rsidRPr="00A46413" w:rsidRDefault="00AD0DD2" w:rsidP="00AD0DD2">
      <w:pPr>
        <w:pStyle w:val="Para"/>
        <w:rPr>
          <w:lang w:val="en-029"/>
        </w:rPr>
      </w:pPr>
      <w:r w:rsidRPr="00FD40B0">
        <w:rPr>
          <w:i/>
          <w:lang w:val="en-029"/>
        </w:rPr>
        <w:t>(b)</w:t>
      </w:r>
      <w:r>
        <w:rPr>
          <w:lang w:val="en-029"/>
        </w:rPr>
        <w:tab/>
      </w:r>
      <w:r w:rsidRPr="00A46413">
        <w:rPr>
          <w:lang w:val="en-029"/>
        </w:rPr>
        <w:t>without the permission of the Speaker</w:t>
      </w:r>
      <w:r>
        <w:rPr>
          <w:lang w:val="en-029"/>
        </w:rPr>
        <w:t>,</w:t>
      </w:r>
      <w:r w:rsidRPr="00A46413">
        <w:rPr>
          <w:lang w:val="en-029"/>
        </w:rPr>
        <w:t xml:space="preserve"> gives evidence before</w:t>
      </w:r>
      <w:r>
        <w:rPr>
          <w:lang w:val="en-029"/>
        </w:rPr>
        <w:t xml:space="preserve"> </w:t>
      </w:r>
      <w:r w:rsidRPr="00A46413">
        <w:rPr>
          <w:lang w:val="en-029"/>
        </w:rPr>
        <w:t>a court or person authorised by law to take evidence relating to the contents of the</w:t>
      </w:r>
      <w:r>
        <w:rPr>
          <w:lang w:val="en-029"/>
        </w:rPr>
        <w:t xml:space="preserve"> </w:t>
      </w:r>
      <w:r w:rsidRPr="00A46413">
        <w:rPr>
          <w:lang w:val="en-029"/>
        </w:rPr>
        <w:t>minutes of evidence taken or any documents laid before a committee or in respect of</w:t>
      </w:r>
      <w:r>
        <w:rPr>
          <w:lang w:val="en-029"/>
        </w:rPr>
        <w:t xml:space="preserve"> </w:t>
      </w:r>
      <w:r w:rsidRPr="00A46413">
        <w:rPr>
          <w:lang w:val="en-029"/>
        </w:rPr>
        <w:t>any proceedings or examinations held before the committee;</w:t>
      </w:r>
    </w:p>
    <w:p w14:paraId="3C4045B4" w14:textId="77777777" w:rsidR="00AD0DD2" w:rsidRPr="00A46413" w:rsidRDefault="00AD0DD2" w:rsidP="00AD0DD2">
      <w:pPr>
        <w:pStyle w:val="Para"/>
        <w:rPr>
          <w:lang w:val="en-029"/>
        </w:rPr>
      </w:pPr>
      <w:r w:rsidRPr="00FD40B0">
        <w:rPr>
          <w:i/>
          <w:lang w:val="en-029"/>
        </w:rPr>
        <w:t>(c)</w:t>
      </w:r>
      <w:r>
        <w:rPr>
          <w:lang w:val="en-029"/>
        </w:rPr>
        <w:tab/>
      </w:r>
      <w:r w:rsidRPr="00A46413">
        <w:rPr>
          <w:lang w:val="en-029"/>
        </w:rPr>
        <w:t>assaults or obstructs another member within the Chamber or precincts of the</w:t>
      </w:r>
      <w:r>
        <w:rPr>
          <w:lang w:val="en-029"/>
        </w:rPr>
        <w:t xml:space="preserve"> </w:t>
      </w:r>
      <w:r w:rsidRPr="00A46413">
        <w:rPr>
          <w:lang w:val="en-029"/>
        </w:rPr>
        <w:t>Assembly;</w:t>
      </w:r>
    </w:p>
    <w:p w14:paraId="08BEE9C7" w14:textId="77777777" w:rsidR="00AD0DD2" w:rsidRPr="00A46413" w:rsidRDefault="00AD0DD2" w:rsidP="00AD0DD2">
      <w:pPr>
        <w:pStyle w:val="Para"/>
        <w:rPr>
          <w:lang w:val="en-029"/>
        </w:rPr>
      </w:pPr>
      <w:r w:rsidRPr="00FD40B0">
        <w:rPr>
          <w:i/>
          <w:lang w:val="en-029"/>
        </w:rPr>
        <w:t>(d)</w:t>
      </w:r>
      <w:r>
        <w:rPr>
          <w:lang w:val="en-029"/>
        </w:rPr>
        <w:tab/>
      </w:r>
      <w:r w:rsidRPr="00A46413">
        <w:rPr>
          <w:lang w:val="en-029"/>
        </w:rPr>
        <w:t>assaults or obstructs an officer of the Assembly while in the execution of his duty; or</w:t>
      </w:r>
    </w:p>
    <w:p w14:paraId="1F1B338A" w14:textId="77777777" w:rsidR="00AD0DD2" w:rsidRPr="00A46413" w:rsidRDefault="00AD0DD2" w:rsidP="00AD0DD2">
      <w:pPr>
        <w:pStyle w:val="Para"/>
        <w:rPr>
          <w:lang w:val="en-029"/>
        </w:rPr>
      </w:pPr>
      <w:r w:rsidRPr="00FD40B0">
        <w:rPr>
          <w:i/>
          <w:lang w:val="en-029"/>
        </w:rPr>
        <w:t>(e)</w:t>
      </w:r>
      <w:r>
        <w:rPr>
          <w:lang w:val="en-029"/>
        </w:rPr>
        <w:tab/>
      </w:r>
      <w:r w:rsidRPr="00A46413">
        <w:rPr>
          <w:lang w:val="en-029"/>
        </w:rPr>
        <w:t>is convicted of an offence under this Act</w:t>
      </w:r>
      <w:r>
        <w:rPr>
          <w:lang w:val="en-029"/>
        </w:rPr>
        <w:t>,</w:t>
      </w:r>
    </w:p>
    <w:p w14:paraId="7194EA1B" w14:textId="77777777" w:rsidR="00AD0DD2" w:rsidRPr="00F47311" w:rsidRDefault="00AD0DD2" w:rsidP="00AD0DD2">
      <w:pPr>
        <w:pStyle w:val="Para"/>
        <w:ind w:left="990" w:firstLine="0"/>
      </w:pPr>
      <w:r>
        <w:t>is in</w:t>
      </w:r>
      <w:r w:rsidRPr="00F47311">
        <w:t xml:space="preserve"> contempt of the Assembly.</w:t>
      </w:r>
    </w:p>
    <w:p w14:paraId="78E5F7C1" w14:textId="77777777" w:rsidR="00AD0DD2" w:rsidRDefault="00AD0DD2" w:rsidP="00AD0DD2">
      <w:pPr>
        <w:pStyle w:val="Para"/>
        <w:ind w:left="990" w:hanging="450"/>
      </w:pPr>
      <w:r w:rsidRPr="00F47311">
        <w:rPr>
          <w:rFonts w:ascii="Arial" w:hAnsi="Arial" w:cs="Arial"/>
          <w:b/>
          <w:color w:val="222222"/>
        </w:rPr>
        <w:t>(</w:t>
      </w:r>
      <w:r w:rsidRPr="00F47311">
        <w:rPr>
          <w:b/>
        </w:rPr>
        <w:t>2)</w:t>
      </w:r>
      <w:r>
        <w:tab/>
        <w:t>If</w:t>
      </w:r>
      <w:r w:rsidRPr="00A46413">
        <w:t xml:space="preserve"> a member is </w:t>
      </w:r>
      <w:r>
        <w:t>in</w:t>
      </w:r>
      <w:r w:rsidRPr="00A46413">
        <w:t xml:space="preserve"> contempt of the Assembly, </w:t>
      </w:r>
      <w:r>
        <w:t xml:space="preserve">another member may move a resolution that the member in contempt be reprimanded or suspended by the Speaker. </w:t>
      </w:r>
    </w:p>
    <w:p w14:paraId="295EA153" w14:textId="77777777" w:rsidR="00AD0DD2" w:rsidRPr="00A46413" w:rsidRDefault="00AD0DD2" w:rsidP="00AD0DD2">
      <w:pPr>
        <w:pStyle w:val="Para"/>
        <w:ind w:left="990" w:hanging="450"/>
      </w:pPr>
      <w:r w:rsidRPr="003B3709">
        <w:rPr>
          <w:b/>
          <w:color w:val="222222"/>
        </w:rPr>
        <w:t>(3)</w:t>
      </w:r>
      <w:r w:rsidRPr="003B3709">
        <w:rPr>
          <w:b/>
          <w:color w:val="222222"/>
        </w:rPr>
        <w:tab/>
      </w:r>
      <w:r w:rsidRPr="003B3709">
        <w:rPr>
          <w:bCs/>
          <w:color w:val="222222"/>
        </w:rPr>
        <w:t xml:space="preserve">If the Assembly </w:t>
      </w:r>
      <w:r>
        <w:rPr>
          <w:bCs/>
          <w:color w:val="222222"/>
        </w:rPr>
        <w:t>passes</w:t>
      </w:r>
      <w:r w:rsidRPr="003B3709">
        <w:rPr>
          <w:bCs/>
          <w:color w:val="222222"/>
        </w:rPr>
        <w:t xml:space="preserve"> the resolution under subsection (2)</w:t>
      </w:r>
      <w:r>
        <w:rPr>
          <w:bCs/>
          <w:color w:val="222222"/>
        </w:rPr>
        <w:t>,</w:t>
      </w:r>
      <w:r w:rsidRPr="003B3709">
        <w:rPr>
          <w:bCs/>
          <w:color w:val="222222"/>
        </w:rPr>
        <w:t xml:space="preserve"> </w:t>
      </w:r>
      <w:r w:rsidRPr="00A46413">
        <w:t xml:space="preserve">the Speaker </w:t>
      </w:r>
      <w:r>
        <w:t xml:space="preserve">shall reprimand the member in contempt </w:t>
      </w:r>
      <w:r w:rsidRPr="00A46413">
        <w:t xml:space="preserve">or suspend </w:t>
      </w:r>
      <w:r>
        <w:t xml:space="preserve">the member in contempt </w:t>
      </w:r>
      <w:r w:rsidRPr="00A46413">
        <w:t>from the service of the Assembly for the</w:t>
      </w:r>
      <w:r>
        <w:t xml:space="preserve"> </w:t>
      </w:r>
      <w:r w:rsidRPr="00A46413">
        <w:t xml:space="preserve">period that </w:t>
      </w:r>
      <w:r>
        <w:t>he</w:t>
      </w:r>
      <w:r w:rsidRPr="00A46413">
        <w:t xml:space="preserve"> may determine but that period shall not extend beyond the last day of the meeting next</w:t>
      </w:r>
      <w:r>
        <w:t xml:space="preserve"> </w:t>
      </w:r>
      <w:r w:rsidRPr="00A46413">
        <w:t>following that in which the resolution is passed, or of the session in which the resolution is passed,</w:t>
      </w:r>
      <w:r>
        <w:t xml:space="preserve"> </w:t>
      </w:r>
      <w:r w:rsidRPr="00A46413">
        <w:t>whichever first occurs.</w:t>
      </w:r>
    </w:p>
    <w:p w14:paraId="271D8117" w14:textId="115D8F4D" w:rsidR="00AD0DD2" w:rsidRDefault="00AD0DD2" w:rsidP="00AD0DD2">
      <w:pPr>
        <w:pStyle w:val="Para"/>
        <w:ind w:left="990" w:hanging="450"/>
      </w:pPr>
      <w:r w:rsidRPr="00F47311" w:rsidDel="00A64FD3">
        <w:rPr>
          <w:b/>
        </w:rPr>
        <w:t xml:space="preserve"> </w:t>
      </w:r>
      <w:r w:rsidRPr="00F47311">
        <w:rPr>
          <w:b/>
        </w:rPr>
        <w:t>(</w:t>
      </w:r>
      <w:r>
        <w:rPr>
          <w:b/>
        </w:rPr>
        <w:t>4</w:t>
      </w:r>
      <w:r w:rsidRPr="00F47311">
        <w:rPr>
          <w:b/>
        </w:rPr>
        <w:t>)</w:t>
      </w:r>
      <w:r>
        <w:tab/>
      </w:r>
      <w:r w:rsidRPr="00A46413">
        <w:t>Nothing in this section shall be construed to preclude the bringing of civil or</w:t>
      </w:r>
      <w:r>
        <w:t xml:space="preserve"> </w:t>
      </w:r>
      <w:r w:rsidRPr="00A46413">
        <w:t>criminal</w:t>
      </w:r>
      <w:r>
        <w:t xml:space="preserve"> proceedings</w:t>
      </w:r>
      <w:r w:rsidRPr="00A46413">
        <w:t xml:space="preserve"> against any member in respect of any act or thing done contrary to paragraph (1)</w:t>
      </w:r>
      <w:r w:rsidRPr="00FD1512">
        <w:rPr>
          <w:i/>
          <w:iCs/>
        </w:rPr>
        <w:t>(c)</w:t>
      </w:r>
      <w:r w:rsidRPr="00A46413">
        <w:t xml:space="preserve"> or </w:t>
      </w:r>
      <w:r w:rsidRPr="00FD1512">
        <w:rPr>
          <w:i/>
          <w:iCs/>
        </w:rPr>
        <w:t>(d)</w:t>
      </w:r>
      <w:r w:rsidRPr="00A46413">
        <w:t>.</w:t>
      </w:r>
    </w:p>
    <w:p w14:paraId="4D4F34DE" w14:textId="77777777" w:rsidR="00EB5064" w:rsidRPr="00A46413" w:rsidRDefault="00EB5064" w:rsidP="00AD0DD2">
      <w:pPr>
        <w:pStyle w:val="Para"/>
        <w:ind w:left="990" w:hanging="450"/>
      </w:pPr>
    </w:p>
    <w:p w14:paraId="009C132D" w14:textId="22E5F699" w:rsidR="00C45C6F" w:rsidRPr="00C45C6F" w:rsidRDefault="00C45C6F" w:rsidP="00C45C6F">
      <w:pPr>
        <w:pStyle w:val="BoldCentreHead"/>
        <w:rPr>
          <w:rFonts w:ascii="Times New Roman" w:hAnsi="Times New Roman"/>
        </w:rPr>
      </w:pPr>
      <w:bookmarkStart w:id="36" w:name="_Toc160185245"/>
      <w:r w:rsidRPr="001522D3">
        <w:rPr>
          <w:rFonts w:ascii="Times New Roman" w:hAnsi="Times New Roman"/>
        </w:rPr>
        <w:t xml:space="preserve">PART </w:t>
      </w:r>
      <w:r w:rsidR="00AD0DD2">
        <w:rPr>
          <w:rFonts w:ascii="Times New Roman" w:hAnsi="Times New Roman"/>
        </w:rPr>
        <w:t>6</w:t>
      </w:r>
      <w:r w:rsidRPr="001522D3">
        <w:rPr>
          <w:rFonts w:ascii="Times New Roman" w:hAnsi="Times New Roman"/>
        </w:rPr>
        <w:t>—</w:t>
      </w:r>
      <w:r w:rsidR="00AD0DD2">
        <w:rPr>
          <w:rFonts w:ascii="Times New Roman" w:hAnsi="Times New Roman"/>
          <w:caps w:val="0"/>
        </w:rPr>
        <w:t>MISCELLANEOUS</w:t>
      </w:r>
      <w:bookmarkEnd w:id="36"/>
    </w:p>
    <w:p w14:paraId="7A44CD02"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37" w:name="_Toc160185246"/>
      <w:r w:rsidRPr="00F47311">
        <w:t>Powers of Speaker to be supplementary to Standing Orders</w:t>
      </w:r>
      <w:bookmarkEnd w:id="37"/>
    </w:p>
    <w:p w14:paraId="3C79BBBD" w14:textId="77777777" w:rsidR="008C7BC1" w:rsidRPr="00F47311" w:rsidRDefault="008C7BC1" w:rsidP="00F47311">
      <w:pPr>
        <w:pStyle w:val="Para"/>
        <w:ind w:left="1008" w:firstLine="0"/>
        <w:rPr>
          <w:lang w:val="en-029"/>
        </w:rPr>
      </w:pPr>
      <w:r w:rsidRPr="00F47311">
        <w:rPr>
          <w:lang w:val="en-029"/>
        </w:rPr>
        <w:t>The powers of the Speaker under this Act shall be supplementary to any powers conferred on him by the Standing Orders.</w:t>
      </w:r>
    </w:p>
    <w:p w14:paraId="25241ECC"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38" w:name="_Toc160185247"/>
      <w:r w:rsidRPr="00F47311">
        <w:t>Jurisdiction of courts in respect of acts of Speaker or officers</w:t>
      </w:r>
      <w:bookmarkEnd w:id="38"/>
    </w:p>
    <w:p w14:paraId="75BE497B" w14:textId="15969770" w:rsidR="008C7BC1" w:rsidRPr="00F47311" w:rsidRDefault="008C7BC1" w:rsidP="00F47311">
      <w:pPr>
        <w:pStyle w:val="Para"/>
        <w:ind w:left="1008" w:firstLine="0"/>
        <w:rPr>
          <w:lang w:val="en-029"/>
        </w:rPr>
      </w:pPr>
      <w:r w:rsidRPr="00F47311">
        <w:rPr>
          <w:lang w:val="en-029"/>
        </w:rPr>
        <w:t xml:space="preserve">Neither the Speaker nor an officer of the Assembly is subject to the jurisdiction of a court in respect of the exercise of any power conferred on or vested in the Speaker or officer </w:t>
      </w:r>
      <w:r w:rsidR="00F77097">
        <w:rPr>
          <w:lang w:val="en-029"/>
        </w:rPr>
        <w:t xml:space="preserve">of the Assembly </w:t>
      </w:r>
      <w:r w:rsidRPr="00F47311">
        <w:rPr>
          <w:lang w:val="en-029"/>
        </w:rPr>
        <w:t>under this Act.</w:t>
      </w:r>
    </w:p>
    <w:p w14:paraId="2015D791"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39" w:name="_Toc160185248"/>
      <w:r w:rsidRPr="00F47311">
        <w:t>Service of criminal or civil process</w:t>
      </w:r>
      <w:bookmarkEnd w:id="39"/>
    </w:p>
    <w:p w14:paraId="00FB8E1A" w14:textId="6F9FD800" w:rsidR="008C7BC1" w:rsidRPr="00F47311" w:rsidRDefault="00E7401E" w:rsidP="00F47311">
      <w:pPr>
        <w:pStyle w:val="Para"/>
        <w:ind w:left="1008" w:firstLine="0"/>
        <w:rPr>
          <w:lang w:val="en-029"/>
        </w:rPr>
      </w:pPr>
      <w:r>
        <w:rPr>
          <w:lang w:val="en-029"/>
        </w:rPr>
        <w:t>Despite</w:t>
      </w:r>
      <w:r w:rsidRPr="00F47311">
        <w:rPr>
          <w:lang w:val="en-029"/>
        </w:rPr>
        <w:t xml:space="preserve"> </w:t>
      </w:r>
      <w:r w:rsidR="008C7BC1" w:rsidRPr="00F47311">
        <w:rPr>
          <w:lang w:val="en-029"/>
        </w:rPr>
        <w:t>anything to the contrary, no process issued by a court in the exercise of its criminal or civil jurisdiction shall be served or executed within the Chamber or the precincts of the Assembly while the Assembly is sitting or through the Speaker, the Clerk or an officer of the</w:t>
      </w:r>
      <w:r w:rsidR="00F47311">
        <w:rPr>
          <w:lang w:val="en-029"/>
        </w:rPr>
        <w:t xml:space="preserve"> </w:t>
      </w:r>
      <w:r w:rsidR="008C7BC1" w:rsidRPr="00F47311">
        <w:rPr>
          <w:lang w:val="en-029"/>
        </w:rPr>
        <w:t>Assembly.</w:t>
      </w:r>
    </w:p>
    <w:p w14:paraId="4D87264E" w14:textId="77777777" w:rsidR="008C7BC1" w:rsidRPr="00F47311" w:rsidRDefault="008C7BC1" w:rsidP="00E01D1F">
      <w:pPr>
        <w:pStyle w:val="MarginalNoteRev"/>
        <w:numPr>
          <w:ilvl w:val="0"/>
          <w:numId w:val="3"/>
        </w:numPr>
        <w:suppressLineNumbers/>
        <w:overflowPunct w:val="0"/>
        <w:autoSpaceDE w:val="0"/>
        <w:autoSpaceDN/>
        <w:adjustRightInd w:val="0"/>
        <w:textAlignment w:val="baseline"/>
      </w:pPr>
      <w:bookmarkStart w:id="40" w:name="_Toc160185249"/>
      <w:r w:rsidRPr="00F47311">
        <w:t>Restriction on prosecution</w:t>
      </w:r>
      <w:bookmarkEnd w:id="40"/>
    </w:p>
    <w:p w14:paraId="54D55447" w14:textId="28CFCC82" w:rsidR="008C7BC1" w:rsidRPr="00F47311" w:rsidRDefault="008C7BC1" w:rsidP="00F47311">
      <w:pPr>
        <w:pStyle w:val="Para"/>
        <w:ind w:left="1008" w:firstLine="0"/>
        <w:rPr>
          <w:lang w:val="en-029"/>
        </w:rPr>
      </w:pPr>
      <w:r w:rsidRPr="00F47311">
        <w:rPr>
          <w:lang w:val="en-029"/>
        </w:rPr>
        <w:t xml:space="preserve">No prosecution shall be instituted for an offence under this Act except </w:t>
      </w:r>
      <w:r w:rsidR="00C45C6F">
        <w:rPr>
          <w:lang w:val="en-029"/>
        </w:rPr>
        <w:t xml:space="preserve">by or </w:t>
      </w:r>
      <w:r w:rsidRPr="00F47311">
        <w:rPr>
          <w:lang w:val="en-029"/>
        </w:rPr>
        <w:t xml:space="preserve">with the written consent of the </w:t>
      </w:r>
      <w:r w:rsidR="00E7401E">
        <w:rPr>
          <w:lang w:val="en-029"/>
        </w:rPr>
        <w:t>Director of Public Prosecution</w:t>
      </w:r>
      <w:r w:rsidRPr="00F47311">
        <w:rPr>
          <w:lang w:val="en-029"/>
        </w:rPr>
        <w:t>.</w:t>
      </w:r>
    </w:p>
    <w:p w14:paraId="44E0B960" w14:textId="39E982AF" w:rsidR="00C45C6F" w:rsidRDefault="00C45C6F" w:rsidP="000F13C5">
      <w:pPr>
        <w:pStyle w:val="BillSection"/>
      </w:pPr>
    </w:p>
    <w:p w14:paraId="4E473DAE" w14:textId="77777777" w:rsidR="00EB5064" w:rsidRDefault="00EB5064" w:rsidP="000F13C5">
      <w:pPr>
        <w:pStyle w:val="BillSection"/>
      </w:pPr>
    </w:p>
    <w:p w14:paraId="16E39454" w14:textId="267EC4DE" w:rsidR="000F13C5" w:rsidRPr="007B5711" w:rsidRDefault="000F13C5" w:rsidP="000F13C5">
      <w:pPr>
        <w:tabs>
          <w:tab w:val="left" w:pos="1620"/>
          <w:tab w:val="left" w:pos="2700"/>
        </w:tabs>
        <w:autoSpaceDE w:val="0"/>
        <w:adjustRightInd w:val="0"/>
        <w:ind w:left="2340" w:hanging="450"/>
        <w:rPr>
          <w:i/>
        </w:rPr>
      </w:pPr>
      <w:r>
        <w:rPr>
          <w:i/>
        </w:rPr>
        <w:t xml:space="preserve">         </w:t>
      </w:r>
      <w:bookmarkStart w:id="41" w:name="_GoBack"/>
      <w:bookmarkEnd w:id="41"/>
      <w:r>
        <w:rPr>
          <w:i/>
        </w:rPr>
        <w:t xml:space="preserve">           </w:t>
      </w:r>
      <w:r w:rsidRPr="007B5711">
        <w:rPr>
          <w:i/>
        </w:rPr>
        <w:t>Sgd. Charliena M.</w:t>
      </w:r>
      <w:r>
        <w:rPr>
          <w:i/>
        </w:rPr>
        <w:t xml:space="preserve"> </w:t>
      </w:r>
      <w:r w:rsidRPr="007B5711">
        <w:rPr>
          <w:i/>
        </w:rPr>
        <w:t>L. White</w:t>
      </w:r>
      <w:r>
        <w:rPr>
          <w:i/>
        </w:rPr>
        <w:t xml:space="preserve"> (Miss.)</w:t>
      </w:r>
    </w:p>
    <w:p w14:paraId="33BE1EB4" w14:textId="240A31F4" w:rsidR="000F13C5" w:rsidRPr="00C82576" w:rsidRDefault="000F13C5" w:rsidP="000F13C5">
      <w:pPr>
        <w:pStyle w:val="BillSection"/>
      </w:pPr>
      <w:r>
        <w:t xml:space="preserve">                                                    </w:t>
      </w:r>
      <w:r w:rsidRPr="00C82576">
        <w:t>SPEAKER</w:t>
      </w:r>
    </w:p>
    <w:p w14:paraId="1FAC9E1C" w14:textId="5C478AC1" w:rsidR="000F13C5" w:rsidRPr="000F13C5" w:rsidRDefault="000F13C5" w:rsidP="000F13C5">
      <w:pPr>
        <w:pStyle w:val="BillSection"/>
      </w:pPr>
      <w:r w:rsidRPr="000F13C5">
        <w:t xml:space="preserve">                             </w:t>
      </w:r>
      <w:r w:rsidRPr="000F13C5">
        <w:t xml:space="preserve">                         </w:t>
      </w:r>
      <w:r w:rsidRPr="000F13C5">
        <w:t xml:space="preserve"> Miss. Charliena M. L. White</w:t>
      </w:r>
    </w:p>
    <w:p w14:paraId="396D4B1B" w14:textId="77777777" w:rsidR="00F47311" w:rsidRPr="009B404A" w:rsidRDefault="00F47311" w:rsidP="000F13C5">
      <w:pPr>
        <w:pStyle w:val="BillSection"/>
      </w:pPr>
    </w:p>
    <w:p w14:paraId="30E71B35" w14:textId="77777777" w:rsidR="00F47311" w:rsidRPr="009B404A" w:rsidRDefault="00F47311" w:rsidP="000F13C5">
      <w:pPr>
        <w:pStyle w:val="BillSection"/>
      </w:pPr>
    </w:p>
    <w:p w14:paraId="2D0B9646" w14:textId="77777777" w:rsidR="00F47311" w:rsidRPr="009B404A" w:rsidRDefault="00F47311" w:rsidP="000F13C5">
      <w:pPr>
        <w:pStyle w:val="BillSection"/>
      </w:pPr>
    </w:p>
    <w:p w14:paraId="3090C2FD" w14:textId="198C8607" w:rsidR="00F47311" w:rsidRPr="009B404A" w:rsidRDefault="00F47311" w:rsidP="00F47311">
      <w:pPr>
        <w:tabs>
          <w:tab w:val="left" w:pos="5040"/>
        </w:tabs>
        <w:spacing w:line="276" w:lineRule="auto"/>
      </w:pPr>
      <w:r w:rsidRPr="009B404A">
        <w:t xml:space="preserve">Passed </w:t>
      </w:r>
      <w:r>
        <w:t>by</w:t>
      </w:r>
      <w:r w:rsidRPr="009B404A">
        <w:t xml:space="preserve"> the Legislative Assembly this </w:t>
      </w:r>
      <w:r w:rsidR="00B75782">
        <w:t>25</w:t>
      </w:r>
      <w:r w:rsidR="00B75782" w:rsidRPr="00B75782">
        <w:rPr>
          <w:vertAlign w:val="superscript"/>
        </w:rPr>
        <w:t>th</w:t>
      </w:r>
      <w:r w:rsidR="00B75782">
        <w:t xml:space="preserve"> </w:t>
      </w:r>
      <w:r w:rsidRPr="009B404A">
        <w:t>day of</w:t>
      </w:r>
      <w:r>
        <w:t xml:space="preserve"> </w:t>
      </w:r>
      <w:r w:rsidR="00B75782">
        <w:t>June</w:t>
      </w:r>
      <w:r w:rsidRPr="009B404A">
        <w:t>, 20</w:t>
      </w:r>
      <w:r>
        <w:t>2</w:t>
      </w:r>
      <w:r w:rsidR="003965E3">
        <w:t>4</w:t>
      </w:r>
      <w:r w:rsidRPr="009B404A">
        <w:t>.</w:t>
      </w:r>
    </w:p>
    <w:p w14:paraId="3C95294B" w14:textId="4E4514B6" w:rsidR="00F47311" w:rsidRDefault="00F47311" w:rsidP="000F13C5">
      <w:pPr>
        <w:pStyle w:val="BillSection"/>
      </w:pPr>
      <w:r w:rsidRPr="009B404A">
        <w:tab/>
      </w:r>
    </w:p>
    <w:p w14:paraId="4B385832" w14:textId="4B9C4AFC" w:rsidR="00C45C6F" w:rsidRDefault="00C45C6F" w:rsidP="000F13C5">
      <w:pPr>
        <w:pStyle w:val="BillSection"/>
      </w:pPr>
    </w:p>
    <w:p w14:paraId="3F0208AD" w14:textId="6E7BE729" w:rsidR="000F13C5" w:rsidRPr="00C82576" w:rsidRDefault="000F13C5" w:rsidP="000F13C5">
      <w:pPr>
        <w:pStyle w:val="Normal-Schedule"/>
        <w:jc w:val="right"/>
        <w:rPr>
          <w:i/>
        </w:rPr>
      </w:pPr>
      <w:r>
        <w:t xml:space="preserve">                                     </w:t>
      </w:r>
      <w:r w:rsidRPr="00C82576">
        <w:rPr>
          <w:i/>
        </w:rPr>
        <w:t xml:space="preserve">Sgd. </w:t>
      </w:r>
      <w:proofErr w:type="spellStart"/>
      <w:r w:rsidRPr="00C82576">
        <w:rPr>
          <w:i/>
        </w:rPr>
        <w:t>Dr.</w:t>
      </w:r>
      <w:proofErr w:type="spellEnd"/>
      <w:r w:rsidRPr="00C82576">
        <w:rPr>
          <w:i/>
        </w:rPr>
        <w:t xml:space="preserve"> Judith Baker</w:t>
      </w:r>
      <w:r w:rsidRPr="00C82576">
        <w:rPr>
          <w:i/>
        </w:rPr>
        <w:tab/>
      </w:r>
      <w:r w:rsidRPr="00C82576">
        <w:rPr>
          <w:i/>
        </w:rPr>
        <w:tab/>
      </w:r>
      <w:r w:rsidRPr="00C82576">
        <w:rPr>
          <w:i/>
        </w:rPr>
        <w:tab/>
      </w:r>
      <w:r w:rsidRPr="00C82576">
        <w:rPr>
          <w:i/>
        </w:rPr>
        <w:tab/>
      </w:r>
    </w:p>
    <w:p w14:paraId="4C1398CF" w14:textId="77777777" w:rsidR="000F13C5" w:rsidRDefault="000F13C5" w:rsidP="000F13C5">
      <w:pPr>
        <w:pStyle w:val="Normal-Schedule"/>
        <w:jc w:val="right"/>
        <w:rPr>
          <w:b/>
        </w:rPr>
      </w:pPr>
      <w:r w:rsidRPr="004D70A2">
        <w:rPr>
          <w:b/>
        </w:rPr>
        <w:t>CLERK OF THE LEGISLATIVE ASSEMBLY</w:t>
      </w:r>
    </w:p>
    <w:p w14:paraId="4EC1DC79" w14:textId="371E9A3E" w:rsidR="00F47311" w:rsidRDefault="000F13C5" w:rsidP="000F13C5">
      <w:pPr>
        <w:pStyle w:val="BillSection"/>
        <w:rPr>
          <w:i/>
          <w:lang w:val="en-029"/>
        </w:rPr>
      </w:pPr>
      <w:r>
        <w:rPr>
          <w:b w:val="0"/>
        </w:rPr>
        <w:t xml:space="preserve"> </w:t>
      </w:r>
      <w:r>
        <w:rPr>
          <w:b w:val="0"/>
        </w:rPr>
        <w:t xml:space="preserve">   </w:t>
      </w:r>
      <w:r>
        <w:rPr>
          <w:b w:val="0"/>
        </w:rPr>
        <w:t>Judith Baker</w:t>
      </w:r>
    </w:p>
    <w:p w14:paraId="221D4B74" w14:textId="073A1533" w:rsidR="00C74AF1" w:rsidRPr="007F3C36" w:rsidRDefault="00C74AF1" w:rsidP="007F3C36">
      <w:pPr>
        <w:autoSpaceDN/>
        <w:spacing w:before="0" w:after="0"/>
        <w:jc w:val="left"/>
        <w:rPr>
          <w:i/>
          <w:lang w:val="en-029"/>
        </w:rPr>
      </w:pPr>
    </w:p>
    <w:sectPr w:rsidR="00C74AF1" w:rsidRPr="007F3C36" w:rsidSect="009A49A2">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88F829" w14:textId="77777777" w:rsidR="00AD0DD2" w:rsidRDefault="00AD0DD2" w:rsidP="009A49A2">
      <w:pPr>
        <w:spacing w:before="0" w:after="0"/>
      </w:pPr>
      <w:r>
        <w:separator/>
      </w:r>
    </w:p>
  </w:endnote>
  <w:endnote w:type="continuationSeparator" w:id="0">
    <w:p w14:paraId="71AE5B43" w14:textId="77777777" w:rsidR="00AD0DD2" w:rsidRDefault="00AD0DD2" w:rsidP="009A49A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83B06" w14:textId="77777777" w:rsidR="00AD0DD2" w:rsidRPr="00541FD1" w:rsidRDefault="00AD0DD2" w:rsidP="009A49A2">
    <w:pPr>
      <w:pStyle w:val="Header"/>
      <w:pBdr>
        <w:bottom w:val="single" w:sz="4" w:space="1" w:color="auto"/>
      </w:pBdr>
      <w:rPr>
        <w:sz w:val="16"/>
        <w:szCs w:val="16"/>
      </w:rPr>
    </w:pPr>
  </w:p>
  <w:p w14:paraId="601D5EF9" w14:textId="07DA0042" w:rsidR="00AD0DD2" w:rsidRDefault="00AD0DD2" w:rsidP="009A49A2">
    <w:pPr>
      <w:pStyle w:val="Footer"/>
      <w:tabs>
        <w:tab w:val="clear" w:pos="4680"/>
        <w:tab w:val="center" w:pos="2880"/>
      </w:tabs>
      <w:jc w:val="both"/>
      <w:rPr>
        <w:sz w:val="22"/>
        <w:szCs w:val="22"/>
      </w:rPr>
    </w:pPr>
    <w:r>
      <w:rPr>
        <w:sz w:val="16"/>
        <w:szCs w:val="16"/>
      </w:rPr>
      <w:tab/>
    </w:r>
    <w:r>
      <w:rPr>
        <w:noProof/>
        <w:sz w:val="22"/>
        <w:szCs w:val="22"/>
      </w:rPr>
      <w:fldChar w:fldCharType="begin"/>
    </w:r>
    <w:r>
      <w:rPr>
        <w:noProof/>
        <w:sz w:val="22"/>
        <w:szCs w:val="22"/>
      </w:rPr>
      <w:instrText xml:space="preserve"> PAGE   \* MERGEFORMAT </w:instrText>
    </w:r>
    <w:r>
      <w:rPr>
        <w:noProof/>
        <w:sz w:val="22"/>
        <w:szCs w:val="22"/>
      </w:rPr>
      <w:fldChar w:fldCharType="separate"/>
    </w:r>
    <w:r w:rsidR="000F13C5">
      <w:rPr>
        <w:noProof/>
        <w:sz w:val="22"/>
        <w:szCs w:val="22"/>
      </w:rPr>
      <w:t>15</w:t>
    </w:r>
    <w:r>
      <w:rPr>
        <w:noProof/>
        <w:sz w:val="22"/>
        <w:szCs w:val="22"/>
      </w:rPr>
      <w:fldChar w:fldCharType="end"/>
    </w:r>
  </w:p>
  <w:p w14:paraId="61D151CB" w14:textId="77777777" w:rsidR="00AD0DD2" w:rsidRDefault="00AD0D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8FA5C" w14:textId="77777777" w:rsidR="00AD0DD2" w:rsidRDefault="00AD0DD2" w:rsidP="009A49A2">
    <w:pPr>
      <w:pStyle w:val="Header"/>
      <w:pBdr>
        <w:bottom w:val="single" w:sz="4" w:space="1" w:color="auto"/>
      </w:pBdr>
      <w:rPr>
        <w:sz w:val="16"/>
        <w:szCs w:val="16"/>
      </w:rPr>
    </w:pPr>
  </w:p>
  <w:p w14:paraId="46997124" w14:textId="77777777" w:rsidR="00AD0DD2" w:rsidRDefault="00AD0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C077B7" w14:textId="77777777" w:rsidR="00AD0DD2" w:rsidRDefault="00AD0DD2" w:rsidP="009A49A2">
      <w:pPr>
        <w:spacing w:before="0" w:after="0"/>
      </w:pPr>
      <w:r>
        <w:separator/>
      </w:r>
    </w:p>
  </w:footnote>
  <w:footnote w:type="continuationSeparator" w:id="0">
    <w:p w14:paraId="4BC2EE52" w14:textId="77777777" w:rsidR="00AD0DD2" w:rsidRDefault="00AD0DD2" w:rsidP="009A49A2">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6FB96" w14:textId="77777777" w:rsidR="00AD0DD2" w:rsidRDefault="00AD0DD2" w:rsidP="00EB5064">
    <w:pPr>
      <w:pStyle w:val="Header"/>
      <w:spacing w:after="240"/>
      <w:ind w:left="720"/>
    </w:pPr>
    <w:r>
      <w:t>Montserrat</w:t>
    </w:r>
  </w:p>
  <w:p w14:paraId="75EE668E" w14:textId="3519591F" w:rsidR="00AD0DD2" w:rsidRDefault="00AD0DD2" w:rsidP="00EB5064">
    <w:pPr>
      <w:pStyle w:val="Header"/>
      <w:spacing w:after="240"/>
      <w:ind w:left="720"/>
    </w:pPr>
    <w:r>
      <w:t>Legislative</w:t>
    </w:r>
    <w:r w:rsidRPr="00F93C31">
      <w:t xml:space="preserve"> Assembly (Powers</w:t>
    </w:r>
    <w:r>
      <w:t xml:space="preserve">, </w:t>
    </w:r>
    <w:r w:rsidRPr="00F93C31">
      <w:t>Privileges</w:t>
    </w:r>
    <w:r>
      <w:t xml:space="preserve"> and Immunities</w:t>
    </w:r>
    <w:r w:rsidRPr="00F93C31">
      <w:t>)</w:t>
    </w:r>
    <w:r w:rsidRPr="00CE11E2">
      <w:rPr>
        <w:rFonts w:ascii="Arial" w:hAnsi="Arial" w:cs="Arial"/>
        <w:color w:val="222222"/>
        <w:szCs w:val="24"/>
      </w:rPr>
      <w:t xml:space="preserve"> </w:t>
    </w:r>
    <w:r w:rsidR="003D16EB">
      <w:t>Act</w:t>
    </w:r>
    <w:r>
      <w:t>, 202</w:t>
    </w:r>
    <w:r w:rsidR="00BC7313">
      <w:t>4</w:t>
    </w:r>
  </w:p>
  <w:p w14:paraId="55E15736" w14:textId="0028F5AA" w:rsidR="00AD0DD2" w:rsidRDefault="00AD0DD2" w:rsidP="009A49A2">
    <w:pPr>
      <w:pStyle w:val="Header"/>
      <w:ind w:left="720"/>
    </w:pPr>
    <w:r>
      <w:t xml:space="preserve">No. </w:t>
    </w:r>
    <w:r w:rsidR="00EB5064">
      <w:t>1</w:t>
    </w:r>
    <w:r w:rsidR="000076AD">
      <w:t>8</w:t>
    </w:r>
    <w:r>
      <w:t xml:space="preserve"> of 202</w:t>
    </w:r>
    <w:r w:rsidR="00BC7313">
      <w:t>4</w:t>
    </w:r>
  </w:p>
  <w:p w14:paraId="40DB95BF" w14:textId="77777777" w:rsidR="00AD0DD2" w:rsidRDefault="00AD0DD2" w:rsidP="009A49A2">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430CA624" w14:textId="77777777" w:rsidR="00AD0DD2" w:rsidRDefault="00AD0D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B374B"/>
    <w:multiLevelType w:val="hybridMultilevel"/>
    <w:tmpl w:val="2AECF440"/>
    <w:lvl w:ilvl="0" w:tplc="DBA4C5C4">
      <w:start w:val="1"/>
      <w:numFmt w:val="decimal"/>
      <w:lvlText w:val="(%1)"/>
      <w:lvlJc w:val="left"/>
      <w:pPr>
        <w:ind w:left="936" w:hanging="360"/>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 w15:restartNumberingAfterBreak="0">
    <w:nsid w:val="0A9F2585"/>
    <w:multiLevelType w:val="hybridMultilevel"/>
    <w:tmpl w:val="DBDC4B0A"/>
    <w:lvl w:ilvl="0" w:tplc="3C24AD90">
      <w:start w:val="1"/>
      <w:numFmt w:val="decimal"/>
      <w:lvlText w:val="(%1)"/>
      <w:lvlJc w:val="left"/>
      <w:pPr>
        <w:ind w:left="1080" w:hanging="360"/>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2"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106C317B"/>
    <w:multiLevelType w:val="hybridMultilevel"/>
    <w:tmpl w:val="BA3AE010"/>
    <w:lvl w:ilvl="0" w:tplc="781EA044">
      <w:start w:val="1"/>
      <w:numFmt w:val="decimal"/>
      <w:lvlText w:val="(%1)"/>
      <w:lvlJc w:val="left"/>
      <w:pPr>
        <w:ind w:left="930" w:hanging="360"/>
      </w:pPr>
      <w:rPr>
        <w:rFonts w:ascii="Times New Roman" w:eastAsia="Times New Roman" w:hAnsi="Times New Roman" w:cs="Times New Roman"/>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15:restartNumberingAfterBreak="0">
    <w:nsid w:val="11D418E3"/>
    <w:multiLevelType w:val="hybridMultilevel"/>
    <w:tmpl w:val="2E48DDDC"/>
    <w:lvl w:ilvl="0" w:tplc="5E127176">
      <w:start w:val="1"/>
      <w:numFmt w:val="decimal"/>
      <w:lvlText w:val="(%1)"/>
      <w:lvlJc w:val="left"/>
      <w:pPr>
        <w:ind w:left="936" w:hanging="360"/>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15:restartNumberingAfterBreak="0">
    <w:nsid w:val="217367AD"/>
    <w:multiLevelType w:val="hybridMultilevel"/>
    <w:tmpl w:val="D882A226"/>
    <w:lvl w:ilvl="0" w:tplc="02BE9062">
      <w:start w:val="1"/>
      <w:numFmt w:val="lowerLetter"/>
      <w:lvlText w:val="(%1)"/>
      <w:lvlJc w:val="left"/>
      <w:pPr>
        <w:ind w:left="2388" w:hanging="360"/>
      </w:pPr>
      <w:rPr>
        <w:rFonts w:hint="default"/>
        <w:i/>
      </w:rPr>
    </w:lvl>
    <w:lvl w:ilvl="1" w:tplc="04090019" w:tentative="1">
      <w:start w:val="1"/>
      <w:numFmt w:val="lowerLetter"/>
      <w:lvlText w:val="%2."/>
      <w:lvlJc w:val="left"/>
      <w:pPr>
        <w:ind w:left="3108" w:hanging="360"/>
      </w:pPr>
    </w:lvl>
    <w:lvl w:ilvl="2" w:tplc="0409001B" w:tentative="1">
      <w:start w:val="1"/>
      <w:numFmt w:val="lowerRoman"/>
      <w:lvlText w:val="%3."/>
      <w:lvlJc w:val="right"/>
      <w:pPr>
        <w:ind w:left="3828" w:hanging="180"/>
      </w:pPr>
    </w:lvl>
    <w:lvl w:ilvl="3" w:tplc="0409000F" w:tentative="1">
      <w:start w:val="1"/>
      <w:numFmt w:val="decimal"/>
      <w:lvlText w:val="%4."/>
      <w:lvlJc w:val="left"/>
      <w:pPr>
        <w:ind w:left="4548" w:hanging="360"/>
      </w:pPr>
    </w:lvl>
    <w:lvl w:ilvl="4" w:tplc="04090019" w:tentative="1">
      <w:start w:val="1"/>
      <w:numFmt w:val="lowerLetter"/>
      <w:lvlText w:val="%5."/>
      <w:lvlJc w:val="left"/>
      <w:pPr>
        <w:ind w:left="5268" w:hanging="360"/>
      </w:pPr>
    </w:lvl>
    <w:lvl w:ilvl="5" w:tplc="0409001B" w:tentative="1">
      <w:start w:val="1"/>
      <w:numFmt w:val="lowerRoman"/>
      <w:lvlText w:val="%6."/>
      <w:lvlJc w:val="right"/>
      <w:pPr>
        <w:ind w:left="5988" w:hanging="180"/>
      </w:pPr>
    </w:lvl>
    <w:lvl w:ilvl="6" w:tplc="0409000F" w:tentative="1">
      <w:start w:val="1"/>
      <w:numFmt w:val="decimal"/>
      <w:lvlText w:val="%7."/>
      <w:lvlJc w:val="left"/>
      <w:pPr>
        <w:ind w:left="6708" w:hanging="360"/>
      </w:pPr>
    </w:lvl>
    <w:lvl w:ilvl="7" w:tplc="04090019" w:tentative="1">
      <w:start w:val="1"/>
      <w:numFmt w:val="lowerLetter"/>
      <w:lvlText w:val="%8."/>
      <w:lvlJc w:val="left"/>
      <w:pPr>
        <w:ind w:left="7428" w:hanging="360"/>
      </w:pPr>
    </w:lvl>
    <w:lvl w:ilvl="8" w:tplc="0409001B" w:tentative="1">
      <w:start w:val="1"/>
      <w:numFmt w:val="lowerRoman"/>
      <w:lvlText w:val="%9."/>
      <w:lvlJc w:val="right"/>
      <w:pPr>
        <w:ind w:left="8148" w:hanging="180"/>
      </w:pPr>
    </w:lvl>
  </w:abstractNum>
  <w:abstractNum w:abstractNumId="6" w15:restartNumberingAfterBreak="0">
    <w:nsid w:val="25A44C22"/>
    <w:multiLevelType w:val="hybridMultilevel"/>
    <w:tmpl w:val="55C6DE88"/>
    <w:lvl w:ilvl="0" w:tplc="EE0A9720">
      <w:start w:val="1"/>
      <w:numFmt w:val="decimal"/>
      <w:lvlText w:val="(%1)"/>
      <w:lvlJc w:val="left"/>
      <w:pPr>
        <w:ind w:left="1011" w:hanging="435"/>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7" w15:restartNumberingAfterBreak="0">
    <w:nsid w:val="298E6A5C"/>
    <w:multiLevelType w:val="hybridMultilevel"/>
    <w:tmpl w:val="454CE898"/>
    <w:lvl w:ilvl="0" w:tplc="D7046568">
      <w:start w:val="1"/>
      <w:numFmt w:val="lowerLetter"/>
      <w:lvlText w:val="(%1)"/>
      <w:lvlJc w:val="left"/>
      <w:pPr>
        <w:ind w:left="1341" w:hanging="405"/>
      </w:pPr>
      <w:rPr>
        <w:rFonts w:hint="default"/>
        <w:i/>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 w15:restartNumberingAfterBreak="0">
    <w:nsid w:val="355C5B66"/>
    <w:multiLevelType w:val="hybridMultilevel"/>
    <w:tmpl w:val="4BC05B2E"/>
    <w:lvl w:ilvl="0" w:tplc="0906A23C">
      <w:start w:val="1"/>
      <w:numFmt w:val="lowerRoman"/>
      <w:lvlText w:val="(%1)"/>
      <w:lvlJc w:val="left"/>
      <w:pPr>
        <w:ind w:left="2535" w:hanging="720"/>
      </w:pPr>
      <w:rPr>
        <w:rFonts w:hint="default"/>
      </w:rPr>
    </w:lvl>
    <w:lvl w:ilvl="1" w:tplc="04090019" w:tentative="1">
      <w:start w:val="1"/>
      <w:numFmt w:val="lowerLetter"/>
      <w:lvlText w:val="%2."/>
      <w:lvlJc w:val="left"/>
      <w:pPr>
        <w:ind w:left="2895" w:hanging="360"/>
      </w:pPr>
    </w:lvl>
    <w:lvl w:ilvl="2" w:tplc="0409001B" w:tentative="1">
      <w:start w:val="1"/>
      <w:numFmt w:val="lowerRoman"/>
      <w:lvlText w:val="%3."/>
      <w:lvlJc w:val="right"/>
      <w:pPr>
        <w:ind w:left="3615" w:hanging="180"/>
      </w:pPr>
    </w:lvl>
    <w:lvl w:ilvl="3" w:tplc="0409000F" w:tentative="1">
      <w:start w:val="1"/>
      <w:numFmt w:val="decimal"/>
      <w:lvlText w:val="%4."/>
      <w:lvlJc w:val="left"/>
      <w:pPr>
        <w:ind w:left="4335" w:hanging="360"/>
      </w:pPr>
    </w:lvl>
    <w:lvl w:ilvl="4" w:tplc="04090019" w:tentative="1">
      <w:start w:val="1"/>
      <w:numFmt w:val="lowerLetter"/>
      <w:lvlText w:val="%5."/>
      <w:lvlJc w:val="left"/>
      <w:pPr>
        <w:ind w:left="5055" w:hanging="360"/>
      </w:pPr>
    </w:lvl>
    <w:lvl w:ilvl="5" w:tplc="0409001B" w:tentative="1">
      <w:start w:val="1"/>
      <w:numFmt w:val="lowerRoman"/>
      <w:lvlText w:val="%6."/>
      <w:lvlJc w:val="right"/>
      <w:pPr>
        <w:ind w:left="5775" w:hanging="180"/>
      </w:pPr>
    </w:lvl>
    <w:lvl w:ilvl="6" w:tplc="0409000F" w:tentative="1">
      <w:start w:val="1"/>
      <w:numFmt w:val="decimal"/>
      <w:lvlText w:val="%7."/>
      <w:lvlJc w:val="left"/>
      <w:pPr>
        <w:ind w:left="6495" w:hanging="360"/>
      </w:pPr>
    </w:lvl>
    <w:lvl w:ilvl="7" w:tplc="04090019" w:tentative="1">
      <w:start w:val="1"/>
      <w:numFmt w:val="lowerLetter"/>
      <w:lvlText w:val="%8."/>
      <w:lvlJc w:val="left"/>
      <w:pPr>
        <w:ind w:left="7215" w:hanging="360"/>
      </w:pPr>
    </w:lvl>
    <w:lvl w:ilvl="8" w:tplc="0409001B" w:tentative="1">
      <w:start w:val="1"/>
      <w:numFmt w:val="lowerRoman"/>
      <w:lvlText w:val="%9."/>
      <w:lvlJc w:val="right"/>
      <w:pPr>
        <w:ind w:left="7935" w:hanging="180"/>
      </w:pPr>
    </w:lvl>
  </w:abstractNum>
  <w:abstractNum w:abstractNumId="9" w15:restartNumberingAfterBreak="0">
    <w:nsid w:val="3696612A"/>
    <w:multiLevelType w:val="hybridMultilevel"/>
    <w:tmpl w:val="CB866C5C"/>
    <w:lvl w:ilvl="0" w:tplc="81422BA4">
      <w:start w:val="1"/>
      <w:numFmt w:val="lowerLetter"/>
      <w:lvlText w:val="(%1)"/>
      <w:lvlJc w:val="left"/>
      <w:pPr>
        <w:ind w:left="1368" w:hanging="360"/>
      </w:pPr>
      <w:rPr>
        <w:rFonts w:hint="default"/>
        <w:b w:val="0"/>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0" w15:restartNumberingAfterBreak="0">
    <w:nsid w:val="3A410B01"/>
    <w:multiLevelType w:val="hybridMultilevel"/>
    <w:tmpl w:val="6D500B4E"/>
    <w:lvl w:ilvl="0" w:tplc="E5B4DA0A">
      <w:start w:val="1"/>
      <w:numFmt w:val="decimal"/>
      <w:lvlText w:val="(%1)"/>
      <w:lvlJc w:val="left"/>
      <w:pPr>
        <w:ind w:left="936" w:hanging="360"/>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1" w15:restartNumberingAfterBreak="0">
    <w:nsid w:val="3D7F041A"/>
    <w:multiLevelType w:val="hybridMultilevel"/>
    <w:tmpl w:val="5A42E91E"/>
    <w:lvl w:ilvl="0" w:tplc="4FA4C274">
      <w:start w:val="1"/>
      <w:numFmt w:val="lowerLetter"/>
      <w:lvlText w:val="(%1)"/>
      <w:lvlJc w:val="left"/>
      <w:pPr>
        <w:ind w:left="1155" w:hanging="360"/>
      </w:pPr>
      <w:rPr>
        <w:rFonts w:hint="default"/>
        <w:i/>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2" w15:restartNumberingAfterBreak="0">
    <w:nsid w:val="3E3F271F"/>
    <w:multiLevelType w:val="hybridMultilevel"/>
    <w:tmpl w:val="DEEC8956"/>
    <w:lvl w:ilvl="0" w:tplc="40B01CCE">
      <w:start w:val="1"/>
      <w:numFmt w:val="lowerLetter"/>
      <w:lvlText w:val="(%1)"/>
      <w:lvlJc w:val="left"/>
      <w:pPr>
        <w:ind w:left="2376" w:hanging="360"/>
      </w:pPr>
      <w:rPr>
        <w:rFonts w:ascii="Times New Roman" w:hAnsi="Times New Roman" w:cs="Times New Roman" w:hint="default"/>
        <w:i/>
        <w:color w:val="auto"/>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3" w15:restartNumberingAfterBreak="0">
    <w:nsid w:val="41D95FD6"/>
    <w:multiLevelType w:val="hybridMultilevel"/>
    <w:tmpl w:val="0EBCB954"/>
    <w:lvl w:ilvl="0" w:tplc="51B87460">
      <w:start w:val="1"/>
      <w:numFmt w:val="lowerLetter"/>
      <w:lvlText w:val="(%1)"/>
      <w:lvlJc w:val="left"/>
      <w:pPr>
        <w:ind w:left="1296" w:hanging="360"/>
      </w:pPr>
      <w:rPr>
        <w:rFonts w:hint="default"/>
        <w:i/>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4" w15:restartNumberingAfterBreak="0">
    <w:nsid w:val="42265F79"/>
    <w:multiLevelType w:val="hybridMultilevel"/>
    <w:tmpl w:val="EE34CE22"/>
    <w:lvl w:ilvl="0" w:tplc="DAEC45F4">
      <w:start w:val="1"/>
      <w:numFmt w:val="lowerLetter"/>
      <w:lvlText w:val="(%1)"/>
      <w:lvlJc w:val="left"/>
      <w:pPr>
        <w:ind w:left="1815" w:hanging="375"/>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45121640"/>
    <w:multiLevelType w:val="hybridMultilevel"/>
    <w:tmpl w:val="A78C108E"/>
    <w:lvl w:ilvl="0" w:tplc="9A986002">
      <w:start w:val="1"/>
      <w:numFmt w:val="decimal"/>
      <w:lvlText w:val="(%1)"/>
      <w:lvlJc w:val="left"/>
      <w:pPr>
        <w:ind w:left="936" w:hanging="360"/>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6"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Wingdings" w:hint="default"/>
      </w:rPr>
    </w:lvl>
    <w:lvl w:ilvl="1" w:tplc="04090003">
      <w:start w:val="1"/>
      <w:numFmt w:val="bullet"/>
      <w:lvlText w:val="o"/>
      <w:lvlJc w:val="left"/>
      <w:pPr>
        <w:tabs>
          <w:tab w:val="num" w:pos="3255"/>
        </w:tabs>
        <w:ind w:left="3255" w:hanging="360"/>
      </w:pPr>
      <w:rPr>
        <w:rFonts w:ascii="Courier New" w:hAnsi="Courier New" w:cs="Wingdings"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Wingdings" w:hint="default"/>
      </w:rPr>
    </w:lvl>
    <w:lvl w:ilvl="4" w:tplc="04090003">
      <w:start w:val="1"/>
      <w:numFmt w:val="bullet"/>
      <w:lvlText w:val="o"/>
      <w:lvlJc w:val="left"/>
      <w:pPr>
        <w:tabs>
          <w:tab w:val="num" w:pos="5415"/>
        </w:tabs>
        <w:ind w:left="5415" w:hanging="360"/>
      </w:pPr>
      <w:rPr>
        <w:rFonts w:ascii="Courier New" w:hAnsi="Courier New" w:cs="Wingdings"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Wingdings" w:hint="default"/>
      </w:rPr>
    </w:lvl>
    <w:lvl w:ilvl="7" w:tplc="04090003">
      <w:start w:val="1"/>
      <w:numFmt w:val="bullet"/>
      <w:lvlText w:val="o"/>
      <w:lvlJc w:val="left"/>
      <w:pPr>
        <w:tabs>
          <w:tab w:val="num" w:pos="7575"/>
        </w:tabs>
        <w:ind w:left="7575" w:hanging="360"/>
      </w:pPr>
      <w:rPr>
        <w:rFonts w:ascii="Courier New" w:hAnsi="Courier New" w:cs="Wingdings"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17" w15:restartNumberingAfterBreak="0">
    <w:nsid w:val="58160310"/>
    <w:multiLevelType w:val="hybridMultilevel"/>
    <w:tmpl w:val="2E409F02"/>
    <w:lvl w:ilvl="0" w:tplc="7FDC96C0">
      <w:start w:val="1"/>
      <w:numFmt w:val="lowerLetter"/>
      <w:lvlText w:val="(%1)"/>
      <w:lvlJc w:val="left"/>
      <w:pPr>
        <w:ind w:left="1296" w:hanging="360"/>
      </w:pPr>
      <w:rPr>
        <w:rFonts w:hint="default"/>
        <w:i/>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8" w15:restartNumberingAfterBreak="0">
    <w:nsid w:val="5D3E550A"/>
    <w:multiLevelType w:val="hybridMultilevel"/>
    <w:tmpl w:val="3780B8D4"/>
    <w:lvl w:ilvl="0" w:tplc="181C38E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966DDE"/>
    <w:multiLevelType w:val="hybridMultilevel"/>
    <w:tmpl w:val="A200587A"/>
    <w:lvl w:ilvl="0" w:tplc="AB149254">
      <w:start w:val="1"/>
      <w:numFmt w:val="decimal"/>
      <w:lvlText w:val="%1."/>
      <w:lvlJc w:val="left"/>
      <w:pPr>
        <w:ind w:left="570" w:hanging="570"/>
      </w:pPr>
      <w:rPr>
        <w:rFonts w:ascii="Times New Roman" w:hAnsi="Times New Roman" w:cs="Times New Roman" w:hint="default"/>
        <w:b/>
        <w:i w:val="0"/>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0" w15:restartNumberingAfterBreak="0">
    <w:nsid w:val="6A19041C"/>
    <w:multiLevelType w:val="hybridMultilevel"/>
    <w:tmpl w:val="E66E918C"/>
    <w:lvl w:ilvl="0" w:tplc="935CAC48">
      <w:start w:val="1"/>
      <w:numFmt w:val="decimal"/>
      <w:lvlText w:val="(%1)"/>
      <w:lvlJc w:val="left"/>
      <w:pPr>
        <w:ind w:left="1007" w:hanging="44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 w15:restartNumberingAfterBreak="0">
    <w:nsid w:val="6ABE4856"/>
    <w:multiLevelType w:val="hybridMultilevel"/>
    <w:tmpl w:val="7AD6EA12"/>
    <w:lvl w:ilvl="0" w:tplc="4EAC9EA8">
      <w:start w:val="1"/>
      <w:numFmt w:val="lowerLetter"/>
      <w:lvlText w:val="(%1)"/>
      <w:lvlJc w:val="left"/>
      <w:pPr>
        <w:ind w:left="1530" w:hanging="360"/>
      </w:pPr>
      <w:rPr>
        <w:rFonts w:hint="default"/>
        <w:i/>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2" w15:restartNumberingAfterBreak="0">
    <w:nsid w:val="71006796"/>
    <w:multiLevelType w:val="hybridMultilevel"/>
    <w:tmpl w:val="76CAA0BE"/>
    <w:lvl w:ilvl="0" w:tplc="11DC86EC">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3" w15:restartNumberingAfterBreak="0">
    <w:nsid w:val="7186697D"/>
    <w:multiLevelType w:val="hybridMultilevel"/>
    <w:tmpl w:val="3D48658A"/>
    <w:lvl w:ilvl="0" w:tplc="D9ECCD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1D37E51"/>
    <w:multiLevelType w:val="hybridMultilevel"/>
    <w:tmpl w:val="4E4C0E00"/>
    <w:lvl w:ilvl="0" w:tplc="61C2BB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6821B25"/>
    <w:multiLevelType w:val="hybridMultilevel"/>
    <w:tmpl w:val="157C8080"/>
    <w:lvl w:ilvl="0" w:tplc="45AC4428">
      <w:start w:val="1"/>
      <w:numFmt w:val="lowerLetter"/>
      <w:lvlText w:val="(%1)"/>
      <w:lvlJc w:val="left"/>
      <w:pPr>
        <w:ind w:left="1776" w:hanging="360"/>
      </w:pPr>
      <w:rPr>
        <w:rFonts w:hint="default"/>
        <w:i/>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6" w15:restartNumberingAfterBreak="0">
    <w:nsid w:val="7A376A9E"/>
    <w:multiLevelType w:val="hybridMultilevel"/>
    <w:tmpl w:val="6A76C2A6"/>
    <w:lvl w:ilvl="0" w:tplc="7A3E3194">
      <w:start w:val="1"/>
      <w:numFmt w:val="lowerLetter"/>
      <w:lvlText w:val="(%1)"/>
      <w:lvlJc w:val="left"/>
      <w:pPr>
        <w:ind w:left="810" w:hanging="360"/>
      </w:pPr>
      <w:rPr>
        <w:rFonts w:hint="default"/>
        <w:i/>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2"/>
  </w:num>
  <w:num w:numId="2">
    <w:abstractNumId w:val="16"/>
  </w:num>
  <w:num w:numId="3">
    <w:abstractNumId w:val="19"/>
  </w:num>
  <w:num w:numId="4">
    <w:abstractNumId w:val="5"/>
  </w:num>
  <w:num w:numId="5">
    <w:abstractNumId w:val="0"/>
  </w:num>
  <w:num w:numId="6">
    <w:abstractNumId w:val="1"/>
  </w:num>
  <w:num w:numId="7">
    <w:abstractNumId w:val="15"/>
  </w:num>
  <w:num w:numId="8">
    <w:abstractNumId w:val="17"/>
  </w:num>
  <w:num w:numId="9">
    <w:abstractNumId w:val="9"/>
  </w:num>
  <w:num w:numId="10">
    <w:abstractNumId w:val="7"/>
  </w:num>
  <w:num w:numId="11">
    <w:abstractNumId w:val="13"/>
  </w:num>
  <w:num w:numId="12">
    <w:abstractNumId w:val="26"/>
  </w:num>
  <w:num w:numId="13">
    <w:abstractNumId w:val="10"/>
  </w:num>
  <w:num w:numId="14">
    <w:abstractNumId w:val="4"/>
  </w:num>
  <w:num w:numId="15">
    <w:abstractNumId w:val="25"/>
  </w:num>
  <w:num w:numId="16">
    <w:abstractNumId w:val="6"/>
  </w:num>
  <w:num w:numId="17">
    <w:abstractNumId w:val="14"/>
  </w:num>
  <w:num w:numId="18">
    <w:abstractNumId w:val="8"/>
  </w:num>
  <w:num w:numId="19">
    <w:abstractNumId w:val="11"/>
  </w:num>
  <w:num w:numId="20">
    <w:abstractNumId w:val="21"/>
  </w:num>
  <w:num w:numId="21">
    <w:abstractNumId w:val="3"/>
  </w:num>
  <w:num w:numId="22">
    <w:abstractNumId w:val="22"/>
  </w:num>
  <w:num w:numId="23">
    <w:abstractNumId w:val="18"/>
  </w:num>
  <w:num w:numId="24">
    <w:abstractNumId w:val="23"/>
  </w:num>
  <w:num w:numId="25">
    <w:abstractNumId w:val="20"/>
  </w:num>
  <w:num w:numId="26">
    <w:abstractNumId w:val="24"/>
  </w:num>
  <w:num w:numId="27">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6D5"/>
    <w:rsid w:val="000076AD"/>
    <w:rsid w:val="00024C89"/>
    <w:rsid w:val="000348AA"/>
    <w:rsid w:val="00044A37"/>
    <w:rsid w:val="0004555A"/>
    <w:rsid w:val="00047FFC"/>
    <w:rsid w:val="000A76C2"/>
    <w:rsid w:val="000B4316"/>
    <w:rsid w:val="000C5B07"/>
    <w:rsid w:val="000E0EEF"/>
    <w:rsid w:val="000F13C5"/>
    <w:rsid w:val="001110B6"/>
    <w:rsid w:val="00127079"/>
    <w:rsid w:val="00156CDE"/>
    <w:rsid w:val="001735E4"/>
    <w:rsid w:val="00184889"/>
    <w:rsid w:val="001A5977"/>
    <w:rsid w:val="001B1C69"/>
    <w:rsid w:val="001E32F4"/>
    <w:rsid w:val="001F0D8D"/>
    <w:rsid w:val="00230B7E"/>
    <w:rsid w:val="00236BCB"/>
    <w:rsid w:val="00245097"/>
    <w:rsid w:val="002613A1"/>
    <w:rsid w:val="00262028"/>
    <w:rsid w:val="0026615F"/>
    <w:rsid w:val="00276611"/>
    <w:rsid w:val="002A1A4C"/>
    <w:rsid w:val="002B0098"/>
    <w:rsid w:val="002D5301"/>
    <w:rsid w:val="002E144A"/>
    <w:rsid w:val="002E2A16"/>
    <w:rsid w:val="002E4B27"/>
    <w:rsid w:val="002F612A"/>
    <w:rsid w:val="00301810"/>
    <w:rsid w:val="00307FC4"/>
    <w:rsid w:val="00314C0A"/>
    <w:rsid w:val="00320230"/>
    <w:rsid w:val="003249C8"/>
    <w:rsid w:val="00326A6C"/>
    <w:rsid w:val="0032773F"/>
    <w:rsid w:val="003312DD"/>
    <w:rsid w:val="00343B3B"/>
    <w:rsid w:val="00355C49"/>
    <w:rsid w:val="00380284"/>
    <w:rsid w:val="00390BE7"/>
    <w:rsid w:val="003965E3"/>
    <w:rsid w:val="003A0A6F"/>
    <w:rsid w:val="003B3709"/>
    <w:rsid w:val="003D16EB"/>
    <w:rsid w:val="003E261F"/>
    <w:rsid w:val="003F6007"/>
    <w:rsid w:val="003F6AA9"/>
    <w:rsid w:val="004044C4"/>
    <w:rsid w:val="00405111"/>
    <w:rsid w:val="00426FD7"/>
    <w:rsid w:val="00435B37"/>
    <w:rsid w:val="0044676E"/>
    <w:rsid w:val="0045227E"/>
    <w:rsid w:val="00473431"/>
    <w:rsid w:val="00494DFB"/>
    <w:rsid w:val="004A7F72"/>
    <w:rsid w:val="004B150C"/>
    <w:rsid w:val="004B5181"/>
    <w:rsid w:val="004D511F"/>
    <w:rsid w:val="004E5970"/>
    <w:rsid w:val="004E65BD"/>
    <w:rsid w:val="00506DD0"/>
    <w:rsid w:val="005247D4"/>
    <w:rsid w:val="00524871"/>
    <w:rsid w:val="005568AC"/>
    <w:rsid w:val="00580F14"/>
    <w:rsid w:val="00581CEF"/>
    <w:rsid w:val="005A537B"/>
    <w:rsid w:val="005A5AFC"/>
    <w:rsid w:val="005B1082"/>
    <w:rsid w:val="005D79D9"/>
    <w:rsid w:val="005E4913"/>
    <w:rsid w:val="00602187"/>
    <w:rsid w:val="0060653A"/>
    <w:rsid w:val="0062606B"/>
    <w:rsid w:val="00637927"/>
    <w:rsid w:val="00642AC6"/>
    <w:rsid w:val="006551F0"/>
    <w:rsid w:val="00657653"/>
    <w:rsid w:val="006703F8"/>
    <w:rsid w:val="0069041D"/>
    <w:rsid w:val="00696CF5"/>
    <w:rsid w:val="006B08A5"/>
    <w:rsid w:val="006B194C"/>
    <w:rsid w:val="006C25B0"/>
    <w:rsid w:val="006E5DCD"/>
    <w:rsid w:val="006E7AC0"/>
    <w:rsid w:val="006E7D3A"/>
    <w:rsid w:val="006F2DD7"/>
    <w:rsid w:val="00705714"/>
    <w:rsid w:val="00720A7A"/>
    <w:rsid w:val="007232B6"/>
    <w:rsid w:val="00751FCA"/>
    <w:rsid w:val="00783453"/>
    <w:rsid w:val="007A1CFA"/>
    <w:rsid w:val="007C69B6"/>
    <w:rsid w:val="007F3C36"/>
    <w:rsid w:val="007F556E"/>
    <w:rsid w:val="00812FA5"/>
    <w:rsid w:val="00835D7B"/>
    <w:rsid w:val="0084765A"/>
    <w:rsid w:val="00860C93"/>
    <w:rsid w:val="00872DBD"/>
    <w:rsid w:val="00877C7B"/>
    <w:rsid w:val="008B2134"/>
    <w:rsid w:val="008C36FE"/>
    <w:rsid w:val="008C7BC1"/>
    <w:rsid w:val="00944061"/>
    <w:rsid w:val="00952687"/>
    <w:rsid w:val="00961786"/>
    <w:rsid w:val="00963308"/>
    <w:rsid w:val="009744F7"/>
    <w:rsid w:val="00990766"/>
    <w:rsid w:val="00990F74"/>
    <w:rsid w:val="009A49A2"/>
    <w:rsid w:val="009A5A85"/>
    <w:rsid w:val="009B2FED"/>
    <w:rsid w:val="009D0DBE"/>
    <w:rsid w:val="00A013F3"/>
    <w:rsid w:val="00A1085E"/>
    <w:rsid w:val="00A11BF4"/>
    <w:rsid w:val="00A46413"/>
    <w:rsid w:val="00A54F6C"/>
    <w:rsid w:val="00A64FD3"/>
    <w:rsid w:val="00A66720"/>
    <w:rsid w:val="00A73E15"/>
    <w:rsid w:val="00A77791"/>
    <w:rsid w:val="00A863EC"/>
    <w:rsid w:val="00AB7CAA"/>
    <w:rsid w:val="00AD0DD2"/>
    <w:rsid w:val="00AD4B4B"/>
    <w:rsid w:val="00B529A3"/>
    <w:rsid w:val="00B53C0D"/>
    <w:rsid w:val="00B612A5"/>
    <w:rsid w:val="00B626E8"/>
    <w:rsid w:val="00B62E92"/>
    <w:rsid w:val="00B63E45"/>
    <w:rsid w:val="00B703FE"/>
    <w:rsid w:val="00B75782"/>
    <w:rsid w:val="00B9366C"/>
    <w:rsid w:val="00B96523"/>
    <w:rsid w:val="00BC61DD"/>
    <w:rsid w:val="00BC71D8"/>
    <w:rsid w:val="00BC7313"/>
    <w:rsid w:val="00BD1D7A"/>
    <w:rsid w:val="00BF16EC"/>
    <w:rsid w:val="00C06C0B"/>
    <w:rsid w:val="00C22349"/>
    <w:rsid w:val="00C22BED"/>
    <w:rsid w:val="00C2528F"/>
    <w:rsid w:val="00C273A3"/>
    <w:rsid w:val="00C31B46"/>
    <w:rsid w:val="00C428C7"/>
    <w:rsid w:val="00C45C6F"/>
    <w:rsid w:val="00C5502E"/>
    <w:rsid w:val="00C56181"/>
    <w:rsid w:val="00C562C3"/>
    <w:rsid w:val="00C648E7"/>
    <w:rsid w:val="00C66E04"/>
    <w:rsid w:val="00C74A82"/>
    <w:rsid w:val="00C74AF1"/>
    <w:rsid w:val="00C74B0A"/>
    <w:rsid w:val="00C8734D"/>
    <w:rsid w:val="00C91FDD"/>
    <w:rsid w:val="00CE4576"/>
    <w:rsid w:val="00CF0F34"/>
    <w:rsid w:val="00CF3023"/>
    <w:rsid w:val="00D2569A"/>
    <w:rsid w:val="00D52934"/>
    <w:rsid w:val="00D92293"/>
    <w:rsid w:val="00D95B57"/>
    <w:rsid w:val="00DD6E7B"/>
    <w:rsid w:val="00DF4AAF"/>
    <w:rsid w:val="00E01D1F"/>
    <w:rsid w:val="00E06ECA"/>
    <w:rsid w:val="00E36F02"/>
    <w:rsid w:val="00E476D5"/>
    <w:rsid w:val="00E50422"/>
    <w:rsid w:val="00E54A07"/>
    <w:rsid w:val="00E71C0F"/>
    <w:rsid w:val="00E7401E"/>
    <w:rsid w:val="00E82889"/>
    <w:rsid w:val="00E87289"/>
    <w:rsid w:val="00E872D2"/>
    <w:rsid w:val="00E97DE1"/>
    <w:rsid w:val="00EA0FFB"/>
    <w:rsid w:val="00EB5064"/>
    <w:rsid w:val="00EB6EEE"/>
    <w:rsid w:val="00EC19E2"/>
    <w:rsid w:val="00ED4FC7"/>
    <w:rsid w:val="00F01310"/>
    <w:rsid w:val="00F118EA"/>
    <w:rsid w:val="00F22C56"/>
    <w:rsid w:val="00F47311"/>
    <w:rsid w:val="00F50866"/>
    <w:rsid w:val="00F66CCC"/>
    <w:rsid w:val="00F7668B"/>
    <w:rsid w:val="00F77097"/>
    <w:rsid w:val="00F85916"/>
    <w:rsid w:val="00F92337"/>
    <w:rsid w:val="00F9301F"/>
    <w:rsid w:val="00F93C31"/>
    <w:rsid w:val="00FC0479"/>
    <w:rsid w:val="00FD1512"/>
    <w:rsid w:val="00FD40B0"/>
    <w:rsid w:val="00FE4BD2"/>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CB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029" w:eastAsia="en-029"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6D5"/>
    <w:pPr>
      <w:autoSpaceDN w:val="0"/>
      <w:spacing w:before="120" w:after="120"/>
      <w:jc w:val="center"/>
    </w:pPr>
    <w:rPr>
      <w:rFonts w:ascii="Times New Roman" w:eastAsia="Times New Roman" w:hAnsi="Times New Roman"/>
      <w:sz w:val="24"/>
      <w:szCs w:val="24"/>
      <w:lang w:val="en-GB" w:eastAsia="en-US"/>
    </w:rPr>
  </w:style>
  <w:style w:type="paragraph" w:styleId="Heading1">
    <w:name w:val="heading 1"/>
    <w:basedOn w:val="Normal"/>
    <w:next w:val="Normal"/>
    <w:link w:val="Heading1Char"/>
    <w:uiPriority w:val="99"/>
    <w:qFormat/>
    <w:rsid w:val="0057390B"/>
    <w:pPr>
      <w:keepNext/>
      <w:autoSpaceDN/>
      <w:outlineLvl w:val="0"/>
    </w:pPr>
    <w:rPr>
      <w:b/>
      <w:kern w:val="28"/>
      <w:szCs w:val="20"/>
    </w:rPr>
  </w:style>
  <w:style w:type="paragraph" w:styleId="Heading2">
    <w:name w:val="heading 2"/>
    <w:basedOn w:val="Normal"/>
    <w:next w:val="Normal"/>
    <w:link w:val="Heading2Char"/>
    <w:uiPriority w:val="99"/>
    <w:qFormat/>
    <w:rsid w:val="0057390B"/>
    <w:pPr>
      <w:keepNext/>
      <w:autoSpaceDN/>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57390B"/>
    <w:pPr>
      <w:keepNext/>
      <w:autoSpaceDN/>
      <w:spacing w:after="60"/>
      <w:outlineLvl w:val="2"/>
    </w:pPr>
    <w:rPr>
      <w:szCs w:val="20"/>
    </w:rPr>
  </w:style>
  <w:style w:type="paragraph" w:styleId="Heading4">
    <w:name w:val="heading 4"/>
    <w:basedOn w:val="Normal"/>
    <w:next w:val="Normal"/>
    <w:link w:val="Heading4Char"/>
    <w:uiPriority w:val="99"/>
    <w:qFormat/>
    <w:rsid w:val="0057390B"/>
    <w:pPr>
      <w:keepNext/>
      <w:keepLines/>
      <w:widowControl w:val="0"/>
      <w:autoSpaceDE w:val="0"/>
      <w:adjustRightInd w:val="0"/>
      <w:spacing w:before="200"/>
      <w:outlineLvl w:val="3"/>
    </w:pPr>
    <w:rPr>
      <w:rFonts w:ascii="Cambria" w:hAnsi="Cambria"/>
      <w:b/>
      <w:bCs/>
      <w:i/>
      <w:iCs/>
      <w:color w:val="4F81BD"/>
      <w:lang w:val="en-US"/>
    </w:rPr>
  </w:style>
  <w:style w:type="paragraph" w:styleId="Heading5">
    <w:name w:val="heading 5"/>
    <w:basedOn w:val="Normal"/>
    <w:next w:val="Normal"/>
    <w:link w:val="Heading5Char"/>
    <w:uiPriority w:val="99"/>
    <w:qFormat/>
    <w:rsid w:val="0057390B"/>
    <w:pPr>
      <w:overflowPunct w:val="0"/>
      <w:autoSpaceDE w:val="0"/>
      <w:adjustRightInd w:val="0"/>
      <w:ind w:left="2892" w:hanging="2892"/>
      <w:textAlignment w:val="baseline"/>
      <w:outlineLvl w:val="4"/>
    </w:pPr>
    <w:rPr>
      <w:lang w:val="en-AU"/>
    </w:rPr>
  </w:style>
  <w:style w:type="paragraph" w:styleId="Heading6">
    <w:name w:val="heading 6"/>
    <w:basedOn w:val="Normal"/>
    <w:next w:val="Normal"/>
    <w:link w:val="Heading6Char"/>
    <w:uiPriority w:val="99"/>
    <w:qFormat/>
    <w:rsid w:val="0057390B"/>
    <w:pPr>
      <w:suppressLineNumbers/>
      <w:overflowPunct w:val="0"/>
      <w:autoSpaceDE w:val="0"/>
      <w:adjustRightInd w:val="0"/>
      <w:spacing w:before="240" w:after="60"/>
      <w:ind w:left="10064" w:hanging="708"/>
      <w:textAlignment w:val="baseline"/>
      <w:outlineLvl w:val="5"/>
    </w:pPr>
    <w:rPr>
      <w:rFonts w:ascii="Arial" w:hAnsi="Arial"/>
      <w:i/>
      <w:iCs/>
      <w:sz w:val="22"/>
      <w:szCs w:val="22"/>
      <w:lang w:val="en-AU"/>
    </w:rPr>
  </w:style>
  <w:style w:type="paragraph" w:styleId="Heading7">
    <w:name w:val="heading 7"/>
    <w:basedOn w:val="Normal"/>
    <w:next w:val="Normal"/>
    <w:link w:val="Heading7Char"/>
    <w:uiPriority w:val="99"/>
    <w:qFormat/>
    <w:rsid w:val="0057390B"/>
    <w:pPr>
      <w:suppressLineNumbers/>
      <w:overflowPunct w:val="0"/>
      <w:autoSpaceDE w:val="0"/>
      <w:adjustRightInd w:val="0"/>
      <w:spacing w:before="240" w:after="60"/>
      <w:ind w:left="10772" w:hanging="708"/>
      <w:textAlignment w:val="baseline"/>
      <w:outlineLvl w:val="6"/>
    </w:pPr>
    <w:rPr>
      <w:rFonts w:ascii="Arial" w:hAnsi="Arial"/>
      <w:lang w:val="en-AU"/>
    </w:rPr>
  </w:style>
  <w:style w:type="paragraph" w:styleId="Heading8">
    <w:name w:val="heading 8"/>
    <w:basedOn w:val="Normal"/>
    <w:next w:val="Normal"/>
    <w:link w:val="Heading8Char"/>
    <w:uiPriority w:val="99"/>
    <w:qFormat/>
    <w:rsid w:val="0057390B"/>
    <w:pPr>
      <w:suppressLineNumbers/>
      <w:overflowPunct w:val="0"/>
      <w:autoSpaceDE w:val="0"/>
      <w:adjustRightInd w:val="0"/>
      <w:spacing w:before="240" w:after="60"/>
      <w:ind w:left="11480" w:hanging="708"/>
      <w:textAlignment w:val="baseline"/>
      <w:outlineLvl w:val="7"/>
    </w:pPr>
    <w:rPr>
      <w:rFonts w:ascii="Arial" w:hAnsi="Arial"/>
      <w:i/>
      <w:iCs/>
      <w:lang w:val="en-AU"/>
    </w:rPr>
  </w:style>
  <w:style w:type="paragraph" w:styleId="Heading9">
    <w:name w:val="heading 9"/>
    <w:basedOn w:val="Normal"/>
    <w:next w:val="Normal"/>
    <w:link w:val="Heading9Char"/>
    <w:uiPriority w:val="99"/>
    <w:qFormat/>
    <w:rsid w:val="0057390B"/>
    <w:pPr>
      <w:suppressLineNumbers/>
      <w:overflowPunct w:val="0"/>
      <w:autoSpaceDE w:val="0"/>
      <w:adjustRightInd w:val="0"/>
      <w:spacing w:before="240" w:after="60"/>
      <w:ind w:left="12188" w:hanging="708"/>
      <w:textAlignment w:val="baseline"/>
      <w:outlineLvl w:val="8"/>
    </w:pPr>
    <w:rPr>
      <w:rFonts w:ascii="Arial" w:hAnsi="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476D5"/>
    <w:rPr>
      <w:strike w:val="0"/>
      <w:dstrike w:val="0"/>
      <w:color w:val="0000FF"/>
      <w:u w:val="none"/>
      <w:effect w:val="none"/>
    </w:rPr>
  </w:style>
  <w:style w:type="paragraph" w:styleId="TOC3">
    <w:name w:val="toc 3"/>
    <w:basedOn w:val="Normal"/>
    <w:next w:val="Normal"/>
    <w:autoRedefine/>
    <w:uiPriority w:val="39"/>
    <w:unhideWhenUsed/>
    <w:qFormat/>
    <w:rsid w:val="00E476D5"/>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rsid w:val="00E476D5"/>
    <w:pPr>
      <w:tabs>
        <w:tab w:val="right" w:pos="547"/>
        <w:tab w:val="left" w:pos="821"/>
      </w:tabs>
      <w:spacing w:before="40" w:line="240" w:lineRule="exact"/>
      <w:ind w:left="821" w:hanging="821"/>
    </w:pPr>
    <w:rPr>
      <w:sz w:val="22"/>
    </w:rPr>
  </w:style>
  <w:style w:type="paragraph" w:customStyle="1" w:styleId="Definitions">
    <w:name w:val="Definitions"/>
    <w:basedOn w:val="Normal"/>
    <w:rsid w:val="00E476D5"/>
    <w:pPr>
      <w:spacing w:line="240" w:lineRule="exact"/>
      <w:ind w:left="2016" w:hanging="1008"/>
      <w:jc w:val="both"/>
    </w:pPr>
  </w:style>
  <w:style w:type="paragraph" w:customStyle="1" w:styleId="LongTitle">
    <w:name w:val="Long Title"/>
    <w:basedOn w:val="Normal"/>
    <w:rsid w:val="00E476D5"/>
    <w:pPr>
      <w:jc w:val="both"/>
    </w:pPr>
    <w:rPr>
      <w:smallCaps/>
    </w:rPr>
  </w:style>
  <w:style w:type="paragraph" w:customStyle="1" w:styleId="MarginalNoteRev">
    <w:name w:val="Marginal Note Rev"/>
    <w:basedOn w:val="Normal"/>
    <w:qFormat/>
    <w:rsid w:val="00E476D5"/>
    <w:pPr>
      <w:keepNext/>
      <w:keepLines/>
      <w:tabs>
        <w:tab w:val="left" w:pos="576"/>
      </w:tabs>
      <w:spacing w:before="240" w:after="0"/>
      <w:ind w:left="576" w:hanging="576"/>
      <w:jc w:val="left"/>
    </w:pPr>
    <w:rPr>
      <w:b/>
    </w:rPr>
  </w:style>
  <w:style w:type="paragraph" w:customStyle="1" w:styleId="OneLineSpaceAct">
    <w:name w:val="OneLineSpaceAct"/>
    <w:basedOn w:val="Normal"/>
    <w:uiPriority w:val="99"/>
    <w:rsid w:val="00E476D5"/>
  </w:style>
  <w:style w:type="paragraph" w:customStyle="1" w:styleId="BillSection">
    <w:name w:val="Bill Section"/>
    <w:basedOn w:val="Normal"/>
    <w:autoRedefine/>
    <w:rsid w:val="000F13C5"/>
    <w:pPr>
      <w:tabs>
        <w:tab w:val="left" w:pos="3600"/>
        <w:tab w:val="left" w:pos="5940"/>
      </w:tabs>
      <w:spacing w:line="276" w:lineRule="auto"/>
    </w:pPr>
    <w:rPr>
      <w:rFonts w:eastAsia="MS Mincho"/>
      <w:b/>
    </w:rPr>
  </w:style>
  <w:style w:type="paragraph" w:customStyle="1" w:styleId="Section">
    <w:name w:val="Section"/>
    <w:basedOn w:val="Normal"/>
    <w:link w:val="SectionChar"/>
    <w:autoRedefine/>
    <w:qFormat/>
    <w:rsid w:val="00B11EB6"/>
    <w:pPr>
      <w:suppressLineNumbers/>
      <w:tabs>
        <w:tab w:val="left" w:pos="990"/>
        <w:tab w:val="left" w:pos="1080"/>
        <w:tab w:val="left" w:pos="1170"/>
        <w:tab w:val="left" w:pos="1350"/>
        <w:tab w:val="left" w:pos="1440"/>
        <w:tab w:val="left" w:pos="1620"/>
        <w:tab w:val="left" w:pos="1710"/>
        <w:tab w:val="left" w:pos="1800"/>
        <w:tab w:val="left" w:pos="2520"/>
      </w:tabs>
      <w:overflowPunct w:val="0"/>
      <w:autoSpaceDE w:val="0"/>
      <w:adjustRightInd w:val="0"/>
      <w:spacing w:line="276" w:lineRule="auto"/>
      <w:jc w:val="both"/>
      <w:textAlignment w:val="baseline"/>
    </w:pPr>
    <w:rPr>
      <w:rFonts w:eastAsia="MS Mincho"/>
      <w:lang w:val="en-AU"/>
    </w:rPr>
  </w:style>
  <w:style w:type="character" w:customStyle="1" w:styleId="SectionChar">
    <w:name w:val="Section Char"/>
    <w:link w:val="Section"/>
    <w:locked/>
    <w:rsid w:val="00B11EB6"/>
    <w:rPr>
      <w:rFonts w:ascii="Times New Roman" w:eastAsia="MS Mincho" w:hAnsi="Times New Roman"/>
      <w:sz w:val="24"/>
      <w:szCs w:val="24"/>
      <w:lang w:val="en-AU" w:eastAsia="en-US"/>
    </w:rPr>
  </w:style>
  <w:style w:type="paragraph" w:styleId="Header">
    <w:name w:val="header"/>
    <w:basedOn w:val="Normal"/>
    <w:link w:val="HeaderChar"/>
    <w:uiPriority w:val="99"/>
    <w:unhideWhenUsed/>
    <w:rsid w:val="00E476D5"/>
    <w:pPr>
      <w:tabs>
        <w:tab w:val="center" w:pos="4680"/>
        <w:tab w:val="right" w:pos="9360"/>
      </w:tabs>
      <w:spacing w:before="0" w:after="0"/>
    </w:pPr>
    <w:rPr>
      <w:szCs w:val="20"/>
    </w:rPr>
  </w:style>
  <w:style w:type="character" w:customStyle="1" w:styleId="HeaderChar">
    <w:name w:val="Header Char"/>
    <w:link w:val="Header"/>
    <w:uiPriority w:val="99"/>
    <w:rsid w:val="00E476D5"/>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E476D5"/>
    <w:pPr>
      <w:tabs>
        <w:tab w:val="center" w:pos="4680"/>
        <w:tab w:val="right" w:pos="9360"/>
      </w:tabs>
      <w:spacing w:before="0" w:after="0"/>
    </w:pPr>
    <w:rPr>
      <w:szCs w:val="20"/>
    </w:rPr>
  </w:style>
  <w:style w:type="character" w:customStyle="1" w:styleId="FooterChar">
    <w:name w:val="Footer Char"/>
    <w:link w:val="Footer"/>
    <w:uiPriority w:val="99"/>
    <w:rsid w:val="00E476D5"/>
    <w:rPr>
      <w:rFonts w:ascii="Times New Roman" w:eastAsia="Times New Roman" w:hAnsi="Times New Roman" w:cs="Times New Roman"/>
      <w:sz w:val="24"/>
      <w:szCs w:val="20"/>
      <w:lang w:val="en-GB"/>
    </w:rPr>
  </w:style>
  <w:style w:type="paragraph" w:customStyle="1" w:styleId="BoldCentreHead">
    <w:name w:val="BoldCentreHead"/>
    <w:basedOn w:val="Normal"/>
    <w:rsid w:val="00A93C9C"/>
    <w:pPr>
      <w:keepNext/>
      <w:autoSpaceDN/>
      <w:spacing w:before="240"/>
    </w:pPr>
    <w:rPr>
      <w:rFonts w:ascii="Times" w:hAnsi="Times"/>
      <w:b/>
      <w:caps/>
    </w:rPr>
  </w:style>
  <w:style w:type="paragraph" w:styleId="TOC1">
    <w:name w:val="toc 1"/>
    <w:basedOn w:val="Normal"/>
    <w:next w:val="Normal"/>
    <w:autoRedefine/>
    <w:uiPriority w:val="39"/>
    <w:unhideWhenUsed/>
    <w:qFormat/>
    <w:rsid w:val="008A1F39"/>
    <w:pPr>
      <w:tabs>
        <w:tab w:val="right" w:leader="dot" w:pos="6556"/>
      </w:tabs>
      <w:spacing w:after="100"/>
    </w:pPr>
    <w:rPr>
      <w:b/>
      <w:noProof/>
    </w:rPr>
  </w:style>
  <w:style w:type="paragraph" w:customStyle="1" w:styleId="Sub-Section">
    <w:name w:val="Sub-Section"/>
    <w:basedOn w:val="Normal"/>
    <w:link w:val="Sub-SectionChar"/>
    <w:qFormat/>
    <w:rsid w:val="001240DA"/>
    <w:pPr>
      <w:overflowPunct w:val="0"/>
      <w:autoSpaceDE w:val="0"/>
      <w:adjustRightInd w:val="0"/>
      <w:ind w:left="1008" w:hanging="432"/>
      <w:jc w:val="both"/>
      <w:textAlignment w:val="baseline"/>
    </w:pPr>
    <w:rPr>
      <w:lang w:val="en-AU"/>
    </w:rPr>
  </w:style>
  <w:style w:type="paragraph" w:customStyle="1" w:styleId="subsection">
    <w:name w:val="subsection"/>
    <w:aliases w:val="ss"/>
    <w:rsid w:val="004056B8"/>
    <w:pPr>
      <w:tabs>
        <w:tab w:val="right" w:pos="1021"/>
      </w:tabs>
      <w:spacing w:before="180"/>
      <w:ind w:left="1134" w:hanging="1134"/>
    </w:pPr>
    <w:rPr>
      <w:rFonts w:ascii="Times New Roman" w:eastAsia="Times New Roman" w:hAnsi="Times New Roman"/>
      <w:sz w:val="22"/>
      <w:szCs w:val="24"/>
      <w:lang w:val="en-AU" w:eastAsia="en-AU"/>
    </w:rPr>
  </w:style>
  <w:style w:type="paragraph" w:customStyle="1" w:styleId="paragraph">
    <w:name w:val="paragraph"/>
    <w:aliases w:val="a"/>
    <w:rsid w:val="004056B8"/>
    <w:pPr>
      <w:tabs>
        <w:tab w:val="right" w:pos="1531"/>
      </w:tabs>
      <w:spacing w:before="40"/>
      <w:ind w:left="1644" w:hanging="1644"/>
    </w:pPr>
    <w:rPr>
      <w:rFonts w:ascii="Times New Roman" w:eastAsia="Times New Roman" w:hAnsi="Times New Roman"/>
      <w:sz w:val="22"/>
      <w:szCs w:val="24"/>
      <w:lang w:val="en-AU" w:eastAsia="en-AU"/>
    </w:rPr>
  </w:style>
  <w:style w:type="paragraph" w:customStyle="1" w:styleId="paragraphsub">
    <w:name w:val="paragraph(sub)"/>
    <w:aliases w:val="aa"/>
    <w:basedOn w:val="paragraph"/>
    <w:rsid w:val="004056B8"/>
    <w:pPr>
      <w:tabs>
        <w:tab w:val="clear" w:pos="1531"/>
        <w:tab w:val="right" w:pos="1985"/>
      </w:tabs>
      <w:ind w:left="2098" w:hanging="2098"/>
    </w:pPr>
  </w:style>
  <w:style w:type="paragraph" w:styleId="TOC2">
    <w:name w:val="toc 2"/>
    <w:basedOn w:val="Normal"/>
    <w:next w:val="Normal"/>
    <w:autoRedefine/>
    <w:uiPriority w:val="39"/>
    <w:unhideWhenUsed/>
    <w:qFormat/>
    <w:rsid w:val="00AC4006"/>
    <w:pPr>
      <w:spacing w:after="100"/>
      <w:ind w:left="240"/>
    </w:pPr>
  </w:style>
  <w:style w:type="paragraph" w:customStyle="1" w:styleId="MediumList2-Accent41">
    <w:name w:val="Medium List 2 - Accent 41"/>
    <w:basedOn w:val="Normal"/>
    <w:uiPriority w:val="34"/>
    <w:qFormat/>
    <w:rsid w:val="00222128"/>
    <w:pPr>
      <w:autoSpaceDN/>
      <w:spacing w:before="0" w:after="200" w:line="276" w:lineRule="auto"/>
      <w:ind w:left="720"/>
      <w:contextualSpacing/>
      <w:jc w:val="left"/>
    </w:pPr>
    <w:rPr>
      <w:rFonts w:ascii="Calibri" w:eastAsia="Calibri" w:hAnsi="Calibri"/>
      <w:sz w:val="22"/>
      <w:szCs w:val="22"/>
      <w:lang w:val="en-US"/>
    </w:rPr>
  </w:style>
  <w:style w:type="character" w:styleId="CommentReference">
    <w:name w:val="annotation reference"/>
    <w:uiPriority w:val="99"/>
    <w:semiHidden/>
    <w:unhideWhenUsed/>
    <w:rsid w:val="005138AB"/>
    <w:rPr>
      <w:sz w:val="16"/>
      <w:szCs w:val="16"/>
    </w:rPr>
  </w:style>
  <w:style w:type="paragraph" w:styleId="CommentText">
    <w:name w:val="annotation text"/>
    <w:basedOn w:val="Normal"/>
    <w:link w:val="CommentTextChar"/>
    <w:uiPriority w:val="99"/>
    <w:semiHidden/>
    <w:unhideWhenUsed/>
    <w:rsid w:val="005138AB"/>
    <w:rPr>
      <w:sz w:val="20"/>
      <w:szCs w:val="20"/>
    </w:rPr>
  </w:style>
  <w:style w:type="character" w:customStyle="1" w:styleId="CommentTextChar">
    <w:name w:val="Comment Text Char"/>
    <w:link w:val="CommentText"/>
    <w:uiPriority w:val="99"/>
    <w:semiHidden/>
    <w:rsid w:val="005138AB"/>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nhideWhenUsed/>
    <w:rsid w:val="005138AB"/>
    <w:rPr>
      <w:b/>
      <w:bCs/>
    </w:rPr>
  </w:style>
  <w:style w:type="character" w:customStyle="1" w:styleId="CommentSubjectChar">
    <w:name w:val="Comment Subject Char"/>
    <w:link w:val="CommentSubject"/>
    <w:rsid w:val="005138AB"/>
    <w:rPr>
      <w:rFonts w:ascii="Times New Roman" w:eastAsia="Times New Roman" w:hAnsi="Times New Roman" w:cs="Times New Roman"/>
      <w:b/>
      <w:bCs/>
      <w:sz w:val="20"/>
      <w:szCs w:val="20"/>
      <w:lang w:val="en-GB"/>
    </w:rPr>
  </w:style>
  <w:style w:type="paragraph" w:styleId="BalloonText">
    <w:name w:val="Balloon Text"/>
    <w:basedOn w:val="Normal"/>
    <w:link w:val="BalloonTextChar"/>
    <w:unhideWhenUsed/>
    <w:rsid w:val="005138AB"/>
    <w:pPr>
      <w:spacing w:before="0" w:after="0"/>
    </w:pPr>
    <w:rPr>
      <w:rFonts w:ascii="Tahoma" w:hAnsi="Tahoma"/>
      <w:sz w:val="16"/>
      <w:szCs w:val="16"/>
    </w:rPr>
  </w:style>
  <w:style w:type="character" w:customStyle="1" w:styleId="BalloonTextChar">
    <w:name w:val="Balloon Text Char"/>
    <w:link w:val="BalloonText"/>
    <w:rsid w:val="005138AB"/>
    <w:rPr>
      <w:rFonts w:ascii="Tahoma" w:eastAsia="Times New Roman" w:hAnsi="Tahoma" w:cs="Tahoma"/>
      <w:sz w:val="16"/>
      <w:szCs w:val="16"/>
      <w:lang w:val="en-GB"/>
    </w:rPr>
  </w:style>
  <w:style w:type="paragraph" w:customStyle="1" w:styleId="Para">
    <w:name w:val="Para"/>
    <w:basedOn w:val="Normal"/>
    <w:link w:val="ParaChar"/>
    <w:uiPriority w:val="99"/>
    <w:qFormat/>
    <w:rsid w:val="00AF71C1"/>
    <w:pPr>
      <w:overflowPunct w:val="0"/>
      <w:autoSpaceDE w:val="0"/>
      <w:adjustRightInd w:val="0"/>
      <w:ind w:left="1440" w:hanging="432"/>
      <w:jc w:val="both"/>
      <w:textAlignment w:val="baseline"/>
    </w:pPr>
    <w:rPr>
      <w:lang w:val="en-AU"/>
    </w:rPr>
  </w:style>
  <w:style w:type="paragraph" w:customStyle="1" w:styleId="Sub-Para">
    <w:name w:val="Sub-Para"/>
    <w:basedOn w:val="Normal"/>
    <w:qFormat/>
    <w:rsid w:val="00AF71C1"/>
    <w:pPr>
      <w:tabs>
        <w:tab w:val="right" w:pos="1627"/>
      </w:tabs>
      <w:overflowPunct w:val="0"/>
      <w:autoSpaceDE w:val="0"/>
      <w:adjustRightInd w:val="0"/>
      <w:ind w:left="1872" w:hanging="432"/>
      <w:jc w:val="both"/>
      <w:textAlignment w:val="baseline"/>
    </w:pPr>
    <w:rPr>
      <w:lang w:val="en-AU"/>
    </w:rPr>
  </w:style>
  <w:style w:type="character" w:customStyle="1" w:styleId="ParaChar">
    <w:name w:val="Para Char"/>
    <w:link w:val="Para"/>
    <w:uiPriority w:val="99"/>
    <w:rsid w:val="00AF71C1"/>
    <w:rPr>
      <w:rFonts w:ascii="Times New Roman" w:eastAsia="Times New Roman" w:hAnsi="Times New Roman"/>
      <w:sz w:val="24"/>
      <w:szCs w:val="24"/>
      <w:lang w:val="en-AU"/>
    </w:rPr>
  </w:style>
  <w:style w:type="character" w:customStyle="1" w:styleId="Sub-SectionChar">
    <w:name w:val="Sub-Section Char"/>
    <w:link w:val="Sub-Section"/>
    <w:rsid w:val="00332DDB"/>
    <w:rPr>
      <w:rFonts w:ascii="Times New Roman" w:eastAsia="Times New Roman" w:hAnsi="Times New Roman"/>
      <w:sz w:val="24"/>
      <w:szCs w:val="24"/>
      <w:lang w:val="en-AU"/>
    </w:rPr>
  </w:style>
  <w:style w:type="paragraph" w:customStyle="1" w:styleId="Default">
    <w:name w:val="Default"/>
    <w:rsid w:val="003E332F"/>
    <w:pPr>
      <w:widowControl w:val="0"/>
      <w:autoSpaceDE w:val="0"/>
      <w:autoSpaceDN w:val="0"/>
      <w:adjustRightInd w:val="0"/>
      <w:spacing w:before="120" w:after="120"/>
      <w:jc w:val="center"/>
    </w:pPr>
    <w:rPr>
      <w:rFonts w:ascii="Times New Roman" w:eastAsia="Times New Roman" w:hAnsi="Times New Roman"/>
      <w:color w:val="000000"/>
      <w:sz w:val="24"/>
      <w:szCs w:val="24"/>
      <w:lang w:val="en-US" w:eastAsia="en-US"/>
    </w:rPr>
  </w:style>
  <w:style w:type="paragraph" w:customStyle="1" w:styleId="SectionNoIndent">
    <w:name w:val="SectionNoIndent"/>
    <w:basedOn w:val="Section"/>
    <w:rsid w:val="001E3008"/>
    <w:pPr>
      <w:tabs>
        <w:tab w:val="clear" w:pos="990"/>
        <w:tab w:val="clear" w:pos="1080"/>
        <w:tab w:val="clear" w:pos="1170"/>
        <w:tab w:val="clear" w:pos="1350"/>
        <w:tab w:val="clear" w:pos="1440"/>
        <w:tab w:val="clear" w:pos="1620"/>
        <w:tab w:val="clear" w:pos="1710"/>
        <w:tab w:val="clear" w:pos="1800"/>
        <w:tab w:val="clear" w:pos="2520"/>
        <w:tab w:val="left" w:pos="994"/>
      </w:tabs>
      <w:overflowPunct/>
      <w:autoSpaceDE/>
      <w:autoSpaceDN/>
      <w:adjustRightInd/>
      <w:spacing w:after="0" w:line="240" w:lineRule="exact"/>
    </w:pPr>
    <w:rPr>
      <w:rFonts w:eastAsia="Times New Roman"/>
      <w:szCs w:val="20"/>
      <w:lang w:val="en-GB"/>
    </w:rPr>
  </w:style>
  <w:style w:type="paragraph" w:customStyle="1" w:styleId="CAPSCENTREHEAD">
    <w:name w:val="CAPS CENTRE HEAD"/>
    <w:basedOn w:val="Normal"/>
    <w:rsid w:val="00336718"/>
    <w:pPr>
      <w:keepNext/>
      <w:keepLines/>
      <w:overflowPunct w:val="0"/>
      <w:autoSpaceDE w:val="0"/>
      <w:adjustRightInd w:val="0"/>
      <w:spacing w:before="200" w:after="100"/>
      <w:textAlignment w:val="baseline"/>
    </w:pPr>
    <w:rPr>
      <w:b/>
      <w:caps/>
      <w:sz w:val="28"/>
      <w:szCs w:val="28"/>
    </w:rPr>
  </w:style>
  <w:style w:type="character" w:customStyle="1" w:styleId="Heading1Char">
    <w:name w:val="Heading 1 Char"/>
    <w:link w:val="Heading1"/>
    <w:uiPriority w:val="99"/>
    <w:rsid w:val="0057390B"/>
    <w:rPr>
      <w:rFonts w:ascii="Times New Roman" w:eastAsia="Times New Roman" w:hAnsi="Times New Roman"/>
      <w:b/>
      <w:kern w:val="28"/>
      <w:sz w:val="24"/>
      <w:lang w:val="en-GB" w:eastAsia="en-US"/>
    </w:rPr>
  </w:style>
  <w:style w:type="character" w:customStyle="1" w:styleId="Heading2Char">
    <w:name w:val="Heading 2 Char"/>
    <w:link w:val="Heading2"/>
    <w:uiPriority w:val="99"/>
    <w:rsid w:val="0057390B"/>
    <w:rPr>
      <w:rFonts w:ascii="Cambria" w:eastAsia="Times New Roman" w:hAnsi="Cambria"/>
      <w:b/>
      <w:bCs/>
      <w:i/>
      <w:iCs/>
      <w:sz w:val="28"/>
      <w:szCs w:val="28"/>
      <w:lang w:val="en-GB" w:eastAsia="en-US"/>
    </w:rPr>
  </w:style>
  <w:style w:type="character" w:customStyle="1" w:styleId="Heading3Char">
    <w:name w:val="Heading 3 Char"/>
    <w:link w:val="Heading3"/>
    <w:uiPriority w:val="99"/>
    <w:rsid w:val="0057390B"/>
    <w:rPr>
      <w:rFonts w:ascii="Times New Roman" w:eastAsia="Times New Roman" w:hAnsi="Times New Roman"/>
      <w:sz w:val="24"/>
      <w:lang w:val="en-GB" w:eastAsia="en-US"/>
    </w:rPr>
  </w:style>
  <w:style w:type="character" w:customStyle="1" w:styleId="Heading4Char">
    <w:name w:val="Heading 4 Char"/>
    <w:link w:val="Heading4"/>
    <w:uiPriority w:val="99"/>
    <w:rsid w:val="0057390B"/>
    <w:rPr>
      <w:rFonts w:ascii="Cambria" w:eastAsia="Times New Roman" w:hAnsi="Cambria"/>
      <w:b/>
      <w:bCs/>
      <w:i/>
      <w:iCs/>
      <w:color w:val="4F81BD"/>
      <w:sz w:val="24"/>
      <w:szCs w:val="24"/>
      <w:lang w:val="en-US" w:eastAsia="en-US"/>
    </w:rPr>
  </w:style>
  <w:style w:type="character" w:customStyle="1" w:styleId="Heading5Char">
    <w:name w:val="Heading 5 Char"/>
    <w:link w:val="Heading5"/>
    <w:uiPriority w:val="99"/>
    <w:rsid w:val="0057390B"/>
    <w:rPr>
      <w:rFonts w:ascii="Times New Roman" w:eastAsia="Times New Roman" w:hAnsi="Times New Roman"/>
      <w:sz w:val="24"/>
      <w:szCs w:val="24"/>
      <w:lang w:val="en-AU" w:eastAsia="en-US"/>
    </w:rPr>
  </w:style>
  <w:style w:type="character" w:customStyle="1" w:styleId="Heading6Char">
    <w:name w:val="Heading 6 Char"/>
    <w:link w:val="Heading6"/>
    <w:uiPriority w:val="99"/>
    <w:rsid w:val="0057390B"/>
    <w:rPr>
      <w:rFonts w:ascii="Arial" w:eastAsia="Times New Roman" w:hAnsi="Arial" w:cs="Arial"/>
      <w:i/>
      <w:iCs/>
      <w:sz w:val="22"/>
      <w:szCs w:val="22"/>
      <w:lang w:val="en-AU" w:eastAsia="en-US"/>
    </w:rPr>
  </w:style>
  <w:style w:type="character" w:customStyle="1" w:styleId="Heading7Char">
    <w:name w:val="Heading 7 Char"/>
    <w:link w:val="Heading7"/>
    <w:uiPriority w:val="99"/>
    <w:rsid w:val="0057390B"/>
    <w:rPr>
      <w:rFonts w:ascii="Arial" w:eastAsia="Times New Roman" w:hAnsi="Arial" w:cs="Arial"/>
      <w:sz w:val="24"/>
      <w:szCs w:val="24"/>
      <w:lang w:val="en-AU" w:eastAsia="en-US"/>
    </w:rPr>
  </w:style>
  <w:style w:type="character" w:customStyle="1" w:styleId="Heading8Char">
    <w:name w:val="Heading 8 Char"/>
    <w:link w:val="Heading8"/>
    <w:uiPriority w:val="99"/>
    <w:rsid w:val="0057390B"/>
    <w:rPr>
      <w:rFonts w:ascii="Arial" w:eastAsia="Times New Roman" w:hAnsi="Arial" w:cs="Arial"/>
      <w:i/>
      <w:iCs/>
      <w:sz w:val="24"/>
      <w:szCs w:val="24"/>
      <w:lang w:val="en-AU" w:eastAsia="en-US"/>
    </w:rPr>
  </w:style>
  <w:style w:type="character" w:customStyle="1" w:styleId="Heading9Char">
    <w:name w:val="Heading 9 Char"/>
    <w:link w:val="Heading9"/>
    <w:uiPriority w:val="99"/>
    <w:rsid w:val="0057390B"/>
    <w:rPr>
      <w:rFonts w:ascii="Arial" w:eastAsia="Times New Roman" w:hAnsi="Arial" w:cs="Arial"/>
      <w:i/>
      <w:iCs/>
      <w:sz w:val="18"/>
      <w:szCs w:val="18"/>
      <w:lang w:val="en-AU" w:eastAsia="en-US"/>
    </w:rPr>
  </w:style>
  <w:style w:type="paragraph" w:customStyle="1" w:styleId="BasicLegal">
    <w:name w:val="Basic Legal"/>
    <w:rsid w:val="0057390B"/>
    <w:pPr>
      <w:spacing w:before="120" w:after="120"/>
      <w:jc w:val="center"/>
    </w:pPr>
    <w:rPr>
      <w:rFonts w:ascii="Times New Roman" w:eastAsia="Times New Roman" w:hAnsi="Times New Roman"/>
      <w:sz w:val="24"/>
      <w:szCs w:val="24"/>
      <w:lang w:val="en-GB" w:eastAsia="en-US"/>
    </w:rPr>
  </w:style>
  <w:style w:type="paragraph" w:customStyle="1" w:styleId="CentreItalic">
    <w:name w:val="Centre Italic"/>
    <w:basedOn w:val="BasicLegal"/>
    <w:rsid w:val="0057390B"/>
    <w:pPr>
      <w:keepNext/>
    </w:pPr>
    <w:rPr>
      <w:i/>
    </w:rPr>
  </w:style>
  <w:style w:type="paragraph" w:customStyle="1" w:styleId="CentreHead">
    <w:name w:val="CentreHead"/>
    <w:basedOn w:val="BasicLegal"/>
    <w:next w:val="BasicLegal"/>
    <w:qFormat/>
    <w:rsid w:val="0057390B"/>
    <w:pPr>
      <w:keepNext/>
      <w:keepLines/>
    </w:pPr>
    <w:rPr>
      <w:smallCaps/>
    </w:rPr>
  </w:style>
  <w:style w:type="character" w:styleId="FootnoteReference">
    <w:name w:val="footnote reference"/>
    <w:uiPriority w:val="99"/>
    <w:semiHidden/>
    <w:rsid w:val="0057390B"/>
    <w:rPr>
      <w:vertAlign w:val="superscript"/>
    </w:rPr>
  </w:style>
  <w:style w:type="paragraph" w:styleId="FootnoteText">
    <w:name w:val="footnote text"/>
    <w:basedOn w:val="Normal"/>
    <w:link w:val="FootnoteTextChar"/>
    <w:uiPriority w:val="99"/>
    <w:semiHidden/>
    <w:rsid w:val="0057390B"/>
    <w:pPr>
      <w:autoSpaceDN/>
    </w:pPr>
    <w:rPr>
      <w:sz w:val="20"/>
      <w:szCs w:val="20"/>
    </w:rPr>
  </w:style>
  <w:style w:type="character" w:customStyle="1" w:styleId="FootnoteTextChar">
    <w:name w:val="Footnote Text Char"/>
    <w:link w:val="FootnoteText"/>
    <w:uiPriority w:val="99"/>
    <w:semiHidden/>
    <w:rsid w:val="0057390B"/>
    <w:rPr>
      <w:rFonts w:ascii="Times New Roman" w:eastAsia="Times New Roman" w:hAnsi="Times New Roman"/>
      <w:lang w:val="en-GB" w:eastAsia="en-US"/>
    </w:rPr>
  </w:style>
  <w:style w:type="paragraph" w:customStyle="1" w:styleId="H1">
    <w:name w:val="H1"/>
    <w:basedOn w:val="Normal"/>
    <w:rsid w:val="0057390B"/>
    <w:pPr>
      <w:autoSpaceDN/>
      <w:spacing w:line="260" w:lineRule="exact"/>
      <w:ind w:firstLine="216"/>
    </w:pPr>
    <w:rPr>
      <w:b/>
    </w:rPr>
  </w:style>
  <w:style w:type="paragraph" w:customStyle="1" w:styleId="Header-even">
    <w:name w:val="Header-even"/>
    <w:basedOn w:val="BasicLegal"/>
    <w:rsid w:val="0057390B"/>
    <w:pPr>
      <w:tabs>
        <w:tab w:val="center" w:pos="4147"/>
        <w:tab w:val="right" w:pos="8309"/>
      </w:tabs>
      <w:ind w:left="-1613"/>
    </w:pPr>
    <w:rPr>
      <w:i/>
    </w:rPr>
  </w:style>
  <w:style w:type="paragraph" w:customStyle="1" w:styleId="Header-odd">
    <w:name w:val="Header-odd"/>
    <w:basedOn w:val="BasicLegal"/>
    <w:next w:val="Normal"/>
    <w:rsid w:val="0057390B"/>
    <w:pPr>
      <w:tabs>
        <w:tab w:val="center" w:pos="4153"/>
        <w:tab w:val="right" w:pos="8306"/>
      </w:tabs>
      <w:ind w:right="-1616"/>
      <w:jc w:val="right"/>
    </w:pPr>
    <w:rPr>
      <w:i/>
    </w:rPr>
  </w:style>
  <w:style w:type="paragraph" w:customStyle="1" w:styleId="Notes">
    <w:name w:val="Notes"/>
    <w:basedOn w:val="BasicLegal"/>
    <w:next w:val="BasicLegal"/>
    <w:rsid w:val="0057390B"/>
    <w:rPr>
      <w:i/>
    </w:rPr>
  </w:style>
  <w:style w:type="paragraph" w:customStyle="1" w:styleId="OrdinanceHead">
    <w:name w:val="OrdinanceHead"/>
    <w:basedOn w:val="BasicLegal"/>
    <w:rsid w:val="0057390B"/>
    <w:rPr>
      <w:b/>
      <w:caps/>
    </w:rPr>
  </w:style>
  <w:style w:type="character" w:styleId="PageNumber">
    <w:name w:val="page number"/>
    <w:basedOn w:val="DefaultParagraphFont"/>
    <w:uiPriority w:val="99"/>
    <w:rsid w:val="0057390B"/>
  </w:style>
  <w:style w:type="paragraph" w:customStyle="1" w:styleId="PartHead">
    <w:name w:val="PartHead"/>
    <w:basedOn w:val="BasicLegal"/>
    <w:qFormat/>
    <w:rsid w:val="0057390B"/>
    <w:pPr>
      <w:keepNext/>
      <w:keepLines/>
      <w:spacing w:before="360"/>
    </w:pPr>
    <w:rPr>
      <w:rFonts w:eastAsia="MS Mincho"/>
      <w:b/>
      <w:caps/>
    </w:rPr>
  </w:style>
  <w:style w:type="paragraph" w:customStyle="1" w:styleId="LeftItalic">
    <w:name w:val="Left Italic"/>
    <w:basedOn w:val="BasicLegal"/>
    <w:rsid w:val="0057390B"/>
    <w:rPr>
      <w:i/>
    </w:rPr>
  </w:style>
  <w:style w:type="paragraph" w:customStyle="1" w:styleId="SectionHead">
    <w:name w:val="SectionHead"/>
    <w:basedOn w:val="BasicLegal"/>
    <w:rsid w:val="0057390B"/>
    <w:rPr>
      <w:smallCaps/>
      <w:sz w:val="20"/>
    </w:rPr>
  </w:style>
  <w:style w:type="paragraph" w:customStyle="1" w:styleId="SideHead">
    <w:name w:val="Side Head"/>
    <w:basedOn w:val="BasicLegal"/>
    <w:rsid w:val="0057390B"/>
    <w:pPr>
      <w:ind w:left="274"/>
    </w:pPr>
    <w:rPr>
      <w:caps/>
    </w:rPr>
  </w:style>
  <w:style w:type="paragraph" w:customStyle="1" w:styleId="RegTable">
    <w:name w:val="RegTable"/>
    <w:basedOn w:val="Normal"/>
    <w:rsid w:val="0057390B"/>
    <w:pPr>
      <w:autoSpaceDN/>
    </w:pPr>
    <w:rPr>
      <w:sz w:val="21"/>
    </w:rPr>
  </w:style>
  <w:style w:type="paragraph" w:customStyle="1" w:styleId="Sub-Sub-Para">
    <w:name w:val="Sub-Sub-Para"/>
    <w:basedOn w:val="BasicLegal"/>
    <w:rsid w:val="0057390B"/>
    <w:pPr>
      <w:tabs>
        <w:tab w:val="left" w:pos="1656"/>
      </w:tabs>
      <w:spacing w:line="240" w:lineRule="exact"/>
      <w:ind w:left="2016" w:hanging="360"/>
      <w:jc w:val="both"/>
    </w:pPr>
  </w:style>
  <w:style w:type="paragraph" w:customStyle="1" w:styleId="RegSub-Section">
    <w:name w:val="Reg Sub-Section"/>
    <w:basedOn w:val="Sub-Section"/>
    <w:rsid w:val="0057390B"/>
    <w:rPr>
      <w:sz w:val="21"/>
    </w:rPr>
  </w:style>
  <w:style w:type="paragraph" w:customStyle="1" w:styleId="RegBoldCentreHead">
    <w:name w:val="Reg BoldCentreHead"/>
    <w:basedOn w:val="BoldCentreHead"/>
    <w:rsid w:val="0057390B"/>
    <w:rPr>
      <w:sz w:val="21"/>
    </w:rPr>
  </w:style>
  <w:style w:type="paragraph" w:customStyle="1" w:styleId="RegCentreItalic">
    <w:name w:val="Reg Centre Italic"/>
    <w:basedOn w:val="CentreItalic"/>
    <w:rsid w:val="0057390B"/>
    <w:rPr>
      <w:sz w:val="21"/>
    </w:rPr>
  </w:style>
  <w:style w:type="paragraph" w:customStyle="1" w:styleId="RegCentreHead">
    <w:name w:val="Reg CentreHead"/>
    <w:basedOn w:val="CentreHead"/>
    <w:rsid w:val="0057390B"/>
    <w:rPr>
      <w:sz w:val="21"/>
    </w:rPr>
  </w:style>
  <w:style w:type="paragraph" w:customStyle="1" w:styleId="RegDefinitions">
    <w:name w:val="Reg Definitions"/>
    <w:basedOn w:val="Definitions"/>
    <w:rsid w:val="0057390B"/>
    <w:pPr>
      <w:autoSpaceDN/>
    </w:pPr>
    <w:rPr>
      <w:sz w:val="21"/>
    </w:rPr>
  </w:style>
  <w:style w:type="paragraph" w:customStyle="1" w:styleId="RegMarginalNoteRev">
    <w:name w:val="Reg Marginal Note Rev"/>
    <w:basedOn w:val="MarginalNoteRev"/>
    <w:rsid w:val="0057390B"/>
    <w:pPr>
      <w:autoSpaceDN/>
    </w:pPr>
    <w:rPr>
      <w:sz w:val="21"/>
    </w:rPr>
  </w:style>
  <w:style w:type="paragraph" w:customStyle="1" w:styleId="RegNotes">
    <w:name w:val="Reg Notes"/>
    <w:basedOn w:val="Notes"/>
    <w:rsid w:val="0057390B"/>
    <w:rPr>
      <w:sz w:val="21"/>
    </w:rPr>
  </w:style>
  <w:style w:type="paragraph" w:customStyle="1" w:styleId="RegOrdinanceHead">
    <w:name w:val="Reg OrdinanceHead"/>
    <w:basedOn w:val="OrdinanceHead"/>
    <w:rsid w:val="0057390B"/>
  </w:style>
  <w:style w:type="paragraph" w:customStyle="1" w:styleId="RegPara">
    <w:name w:val="Reg Para"/>
    <w:basedOn w:val="Para"/>
    <w:rsid w:val="0057390B"/>
    <w:rPr>
      <w:sz w:val="21"/>
    </w:rPr>
  </w:style>
  <w:style w:type="paragraph" w:customStyle="1" w:styleId="RegPartHead">
    <w:name w:val="Reg PartHead"/>
    <w:basedOn w:val="PartHead"/>
    <w:rsid w:val="0057390B"/>
    <w:rPr>
      <w:sz w:val="21"/>
    </w:rPr>
  </w:style>
  <w:style w:type="paragraph" w:customStyle="1" w:styleId="RegSection">
    <w:name w:val="Reg Section"/>
    <w:basedOn w:val="Section"/>
    <w:link w:val="RegSectionChar"/>
    <w:rsid w:val="0057390B"/>
    <w:pPr>
      <w:tabs>
        <w:tab w:val="clear" w:pos="990"/>
        <w:tab w:val="clear" w:pos="1080"/>
        <w:tab w:val="clear" w:pos="1170"/>
        <w:tab w:val="clear" w:pos="1350"/>
        <w:tab w:val="clear" w:pos="1440"/>
        <w:tab w:val="clear" w:pos="1620"/>
        <w:tab w:val="clear" w:pos="1710"/>
        <w:tab w:val="clear" w:pos="1800"/>
        <w:tab w:val="clear" w:pos="2520"/>
        <w:tab w:val="left" w:pos="994"/>
      </w:tabs>
      <w:spacing w:line="240" w:lineRule="auto"/>
      <w:ind w:left="1008"/>
    </w:pPr>
    <w:rPr>
      <w:rFonts w:eastAsia="Times New Roman"/>
      <w:sz w:val="21"/>
      <w:lang w:val="en-TT"/>
    </w:rPr>
  </w:style>
  <w:style w:type="paragraph" w:customStyle="1" w:styleId="RegSectionNoIndent">
    <w:name w:val="Reg SectionNoIndent"/>
    <w:basedOn w:val="SectionNoIndent"/>
    <w:rsid w:val="0057390B"/>
    <w:pPr>
      <w:overflowPunct w:val="0"/>
      <w:autoSpaceDE w:val="0"/>
      <w:autoSpaceDN w:val="0"/>
      <w:adjustRightInd w:val="0"/>
      <w:spacing w:after="120" w:line="240" w:lineRule="auto"/>
    </w:pPr>
    <w:rPr>
      <w:sz w:val="21"/>
      <w:szCs w:val="24"/>
      <w:lang w:val="en-TT"/>
    </w:rPr>
  </w:style>
  <w:style w:type="paragraph" w:customStyle="1" w:styleId="RegSideHead">
    <w:name w:val="Reg SideHead"/>
    <w:basedOn w:val="SideHead"/>
    <w:rsid w:val="0057390B"/>
    <w:rPr>
      <w:sz w:val="21"/>
    </w:rPr>
  </w:style>
  <w:style w:type="paragraph" w:customStyle="1" w:styleId="RegSub-Para">
    <w:name w:val="Reg Sub-Para"/>
    <w:basedOn w:val="Sub-Para"/>
    <w:rsid w:val="0057390B"/>
    <w:rPr>
      <w:sz w:val="21"/>
    </w:rPr>
  </w:style>
  <w:style w:type="paragraph" w:customStyle="1" w:styleId="RegSub-Sub-Para">
    <w:name w:val="Reg Sub-Sub-Para"/>
    <w:basedOn w:val="Sub-Sub-Para"/>
    <w:rsid w:val="0057390B"/>
    <w:rPr>
      <w:sz w:val="21"/>
    </w:rPr>
  </w:style>
  <w:style w:type="paragraph" w:customStyle="1" w:styleId="RegLeftItalic">
    <w:name w:val="Reg LeftItalic"/>
    <w:basedOn w:val="LeftItalic"/>
    <w:rsid w:val="0057390B"/>
  </w:style>
  <w:style w:type="paragraph" w:customStyle="1" w:styleId="RegArrangement">
    <w:name w:val="Reg Arrangement"/>
    <w:basedOn w:val="Arrangement"/>
    <w:rsid w:val="0057390B"/>
    <w:pPr>
      <w:autoSpaceDN/>
    </w:pPr>
    <w:rPr>
      <w:sz w:val="21"/>
    </w:rPr>
  </w:style>
  <w:style w:type="paragraph" w:customStyle="1" w:styleId="RegSectionHead">
    <w:name w:val="Reg SectionHead"/>
    <w:basedOn w:val="SectionHead"/>
    <w:rsid w:val="0057390B"/>
  </w:style>
  <w:style w:type="paragraph" w:customStyle="1" w:styleId="ActTable">
    <w:name w:val="ActTable"/>
    <w:basedOn w:val="Normal"/>
    <w:rsid w:val="0057390B"/>
    <w:pPr>
      <w:autoSpaceDN/>
    </w:pPr>
  </w:style>
  <w:style w:type="paragraph" w:customStyle="1" w:styleId="CentredRule">
    <w:name w:val="Centred Rule"/>
    <w:basedOn w:val="Normal"/>
    <w:rsid w:val="0057390B"/>
    <w:pPr>
      <w:autoSpaceDN/>
      <w:spacing w:before="240" w:after="240"/>
    </w:pPr>
  </w:style>
  <w:style w:type="paragraph" w:customStyle="1" w:styleId="OneLineSpaceReg">
    <w:name w:val="OneLineSpaceReg"/>
    <w:basedOn w:val="Normal"/>
    <w:rsid w:val="0057390B"/>
    <w:pPr>
      <w:autoSpaceDN/>
    </w:pPr>
    <w:rPr>
      <w:sz w:val="21"/>
    </w:rPr>
  </w:style>
  <w:style w:type="character" w:styleId="FollowedHyperlink">
    <w:name w:val="FollowedHyperlink"/>
    <w:uiPriority w:val="99"/>
    <w:rsid w:val="0057390B"/>
    <w:rPr>
      <w:color w:val="800080"/>
      <w:u w:val="single"/>
    </w:rPr>
  </w:style>
  <w:style w:type="paragraph" w:styleId="PlainText">
    <w:name w:val="Plain Text"/>
    <w:basedOn w:val="Normal"/>
    <w:link w:val="PlainTextChar"/>
    <w:uiPriority w:val="99"/>
    <w:rsid w:val="0057390B"/>
    <w:pPr>
      <w:autoSpaceDN/>
    </w:pPr>
    <w:rPr>
      <w:rFonts w:ascii="Courier New" w:hAnsi="Courier New"/>
      <w:sz w:val="20"/>
      <w:szCs w:val="20"/>
    </w:rPr>
  </w:style>
  <w:style w:type="character" w:customStyle="1" w:styleId="PlainTextChar">
    <w:name w:val="Plain Text Char"/>
    <w:link w:val="PlainText"/>
    <w:uiPriority w:val="99"/>
    <w:rsid w:val="0057390B"/>
    <w:rPr>
      <w:rFonts w:ascii="Courier New" w:eastAsia="Times New Roman" w:hAnsi="Courier New" w:cs="Courier New"/>
      <w:lang w:val="en-GB" w:eastAsia="en-US"/>
    </w:rPr>
  </w:style>
  <w:style w:type="character" w:customStyle="1" w:styleId="BodyTextChar">
    <w:name w:val="Body Text Char"/>
    <w:link w:val="BodyText"/>
    <w:uiPriority w:val="99"/>
    <w:rsid w:val="0057390B"/>
    <w:rPr>
      <w:rFonts w:eastAsia="Times New Roman"/>
      <w:sz w:val="24"/>
      <w:szCs w:val="24"/>
    </w:rPr>
  </w:style>
  <w:style w:type="paragraph" w:styleId="BodyText">
    <w:name w:val="Body Text"/>
    <w:basedOn w:val="Normal"/>
    <w:link w:val="BodyTextChar"/>
    <w:uiPriority w:val="99"/>
    <w:unhideWhenUsed/>
    <w:rsid w:val="0057390B"/>
    <w:pPr>
      <w:widowControl w:val="0"/>
      <w:autoSpaceDE w:val="0"/>
      <w:adjustRightInd w:val="0"/>
    </w:pPr>
    <w:rPr>
      <w:rFonts w:ascii="Calibri" w:hAnsi="Calibri"/>
    </w:rPr>
  </w:style>
  <w:style w:type="character" w:customStyle="1" w:styleId="BodyTextChar1">
    <w:name w:val="Body Text Char1"/>
    <w:uiPriority w:val="99"/>
    <w:semiHidden/>
    <w:rsid w:val="0057390B"/>
    <w:rPr>
      <w:rFonts w:ascii="Times New Roman" w:eastAsia="Times New Roman" w:hAnsi="Times New Roman"/>
      <w:sz w:val="24"/>
      <w:lang w:val="en-GB" w:eastAsia="en-US"/>
    </w:rPr>
  </w:style>
  <w:style w:type="character" w:customStyle="1" w:styleId="BodyTextIndent3Char">
    <w:name w:val="Body Text Indent 3 Char"/>
    <w:link w:val="BodyTextIndent3"/>
    <w:uiPriority w:val="99"/>
    <w:rsid w:val="0057390B"/>
    <w:rPr>
      <w:rFonts w:eastAsia="Times New Roman"/>
      <w:sz w:val="16"/>
      <w:szCs w:val="16"/>
    </w:rPr>
  </w:style>
  <w:style w:type="paragraph" w:styleId="BodyTextIndent3">
    <w:name w:val="Body Text Indent 3"/>
    <w:basedOn w:val="Normal"/>
    <w:link w:val="BodyTextIndent3Char"/>
    <w:uiPriority w:val="99"/>
    <w:unhideWhenUsed/>
    <w:rsid w:val="0057390B"/>
    <w:pPr>
      <w:widowControl w:val="0"/>
      <w:autoSpaceDE w:val="0"/>
      <w:adjustRightInd w:val="0"/>
      <w:ind w:left="360"/>
    </w:pPr>
    <w:rPr>
      <w:rFonts w:ascii="Calibri" w:hAnsi="Calibri"/>
      <w:sz w:val="16"/>
      <w:szCs w:val="16"/>
    </w:rPr>
  </w:style>
  <w:style w:type="character" w:customStyle="1" w:styleId="BodyTextIndent3Char1">
    <w:name w:val="Body Text Indent 3 Char1"/>
    <w:uiPriority w:val="99"/>
    <w:semiHidden/>
    <w:rsid w:val="0057390B"/>
    <w:rPr>
      <w:rFonts w:ascii="Times New Roman" w:eastAsia="Times New Roman" w:hAnsi="Times New Roman"/>
      <w:sz w:val="16"/>
      <w:szCs w:val="16"/>
      <w:lang w:val="en-GB" w:eastAsia="en-US"/>
    </w:rPr>
  </w:style>
  <w:style w:type="character" w:customStyle="1" w:styleId="BodyText2Char">
    <w:name w:val="Body Text 2 Char"/>
    <w:link w:val="BodyText2"/>
    <w:uiPriority w:val="99"/>
    <w:rsid w:val="0057390B"/>
    <w:rPr>
      <w:rFonts w:eastAsia="Times New Roman"/>
      <w:sz w:val="24"/>
      <w:szCs w:val="24"/>
    </w:rPr>
  </w:style>
  <w:style w:type="paragraph" w:styleId="BodyText2">
    <w:name w:val="Body Text 2"/>
    <w:basedOn w:val="Normal"/>
    <w:link w:val="BodyText2Char"/>
    <w:uiPriority w:val="99"/>
    <w:unhideWhenUsed/>
    <w:rsid w:val="0057390B"/>
    <w:pPr>
      <w:widowControl w:val="0"/>
      <w:autoSpaceDE w:val="0"/>
      <w:adjustRightInd w:val="0"/>
      <w:spacing w:line="480" w:lineRule="auto"/>
    </w:pPr>
    <w:rPr>
      <w:rFonts w:ascii="Calibri" w:hAnsi="Calibri"/>
    </w:rPr>
  </w:style>
  <w:style w:type="character" w:customStyle="1" w:styleId="BodyText2Char1">
    <w:name w:val="Body Text 2 Char1"/>
    <w:uiPriority w:val="99"/>
    <w:semiHidden/>
    <w:rsid w:val="0057390B"/>
    <w:rPr>
      <w:rFonts w:ascii="Times New Roman" w:eastAsia="Times New Roman" w:hAnsi="Times New Roman"/>
      <w:sz w:val="24"/>
      <w:lang w:val="en-GB" w:eastAsia="en-US"/>
    </w:rPr>
  </w:style>
  <w:style w:type="paragraph" w:customStyle="1" w:styleId="MainText">
    <w:name w:val="Main Text"/>
    <w:basedOn w:val="Default"/>
    <w:next w:val="Default"/>
    <w:uiPriority w:val="99"/>
    <w:rsid w:val="0057390B"/>
    <w:rPr>
      <w:color w:val="auto"/>
    </w:rPr>
  </w:style>
  <w:style w:type="paragraph" w:customStyle="1" w:styleId="a">
    <w:basedOn w:val="Heading1"/>
    <w:next w:val="Normal"/>
    <w:uiPriority w:val="39"/>
    <w:semiHidden/>
    <w:unhideWhenUsed/>
    <w:qFormat/>
    <w:rsid w:val="00DE4E1B"/>
    <w:pPr>
      <w:keepLines/>
      <w:spacing w:before="480" w:line="276" w:lineRule="auto"/>
      <w:jc w:val="left"/>
      <w:outlineLvl w:val="9"/>
    </w:pPr>
    <w:rPr>
      <w:rFonts w:ascii="Cambria" w:hAnsi="Cambria"/>
      <w:bCs/>
      <w:color w:val="365F91"/>
      <w:kern w:val="0"/>
      <w:sz w:val="28"/>
      <w:szCs w:val="28"/>
      <w:lang w:val="en-US"/>
    </w:rPr>
  </w:style>
  <w:style w:type="paragraph" w:styleId="TOC4">
    <w:name w:val="toc 4"/>
    <w:basedOn w:val="Normal"/>
    <w:next w:val="Normal"/>
    <w:autoRedefine/>
    <w:uiPriority w:val="39"/>
    <w:rsid w:val="0057390B"/>
    <w:pPr>
      <w:autoSpaceDN/>
      <w:ind w:left="720"/>
    </w:pPr>
    <w:rPr>
      <w:rFonts w:ascii="Arial" w:hAnsi="Arial"/>
      <w:sz w:val="22"/>
    </w:rPr>
  </w:style>
  <w:style w:type="paragraph" w:styleId="TOC5">
    <w:name w:val="toc 5"/>
    <w:basedOn w:val="Normal"/>
    <w:next w:val="Normal"/>
    <w:autoRedefine/>
    <w:uiPriority w:val="39"/>
    <w:rsid w:val="0057390B"/>
    <w:pPr>
      <w:autoSpaceDN/>
      <w:spacing w:line="360" w:lineRule="auto"/>
      <w:ind w:left="960"/>
    </w:pPr>
    <w:rPr>
      <w:rFonts w:ascii="Arial" w:hAnsi="Arial"/>
      <w:sz w:val="22"/>
    </w:rPr>
  </w:style>
  <w:style w:type="paragraph" w:styleId="TOC6">
    <w:name w:val="toc 6"/>
    <w:basedOn w:val="Normal"/>
    <w:next w:val="Normal"/>
    <w:autoRedefine/>
    <w:uiPriority w:val="39"/>
    <w:unhideWhenUsed/>
    <w:rsid w:val="0057390B"/>
    <w:pPr>
      <w:autoSpaceDN/>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57390B"/>
    <w:pPr>
      <w:autoSpaceDN/>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57390B"/>
    <w:pPr>
      <w:autoSpaceDN/>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57390B"/>
    <w:pPr>
      <w:autoSpaceDN/>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57390B"/>
    <w:pPr>
      <w:overflowPunct w:val="0"/>
      <w:autoSpaceDE w:val="0"/>
      <w:autoSpaceDN w:val="0"/>
      <w:adjustRightInd w:val="0"/>
      <w:spacing w:before="120" w:after="120"/>
      <w:ind w:left="1361"/>
      <w:jc w:val="center"/>
      <w:textAlignment w:val="baseline"/>
    </w:pPr>
    <w:rPr>
      <w:rFonts w:ascii="Times New Roman" w:eastAsia="Times New Roman" w:hAnsi="Times New Roman"/>
      <w:sz w:val="24"/>
      <w:szCs w:val="24"/>
      <w:lang w:val="en-AU" w:eastAsia="en-US"/>
    </w:rPr>
  </w:style>
  <w:style w:type="paragraph" w:customStyle="1" w:styleId="DraftHeading1">
    <w:name w:val="Draft Heading 1"/>
    <w:basedOn w:val="Normal"/>
    <w:next w:val="Normal"/>
    <w:uiPriority w:val="99"/>
    <w:rsid w:val="0057390B"/>
    <w:pPr>
      <w:overflowPunct w:val="0"/>
      <w:autoSpaceDE w:val="0"/>
      <w:adjustRightInd w:val="0"/>
      <w:textAlignment w:val="baseline"/>
      <w:outlineLvl w:val="2"/>
    </w:pPr>
    <w:rPr>
      <w:b/>
      <w:bCs/>
      <w:lang w:val="en-AU"/>
    </w:rPr>
  </w:style>
  <w:style w:type="paragraph" w:customStyle="1" w:styleId="DraftHeading2">
    <w:name w:val="Draft Heading 2"/>
    <w:basedOn w:val="Normal"/>
    <w:next w:val="Normal"/>
    <w:uiPriority w:val="99"/>
    <w:rsid w:val="0057390B"/>
    <w:pPr>
      <w:overflowPunct w:val="0"/>
      <w:autoSpaceDE w:val="0"/>
      <w:adjustRightInd w:val="0"/>
      <w:textAlignment w:val="baseline"/>
    </w:pPr>
    <w:rPr>
      <w:lang w:val="en-AU"/>
    </w:rPr>
  </w:style>
  <w:style w:type="paragraph" w:customStyle="1" w:styleId="DraftHeading3">
    <w:name w:val="Draft Heading 3"/>
    <w:basedOn w:val="Normal"/>
    <w:next w:val="Normal"/>
    <w:uiPriority w:val="99"/>
    <w:rsid w:val="0057390B"/>
    <w:pPr>
      <w:overflowPunct w:val="0"/>
      <w:autoSpaceDE w:val="0"/>
      <w:adjustRightInd w:val="0"/>
      <w:textAlignment w:val="baseline"/>
    </w:pPr>
    <w:rPr>
      <w:lang w:val="en-AU"/>
    </w:rPr>
  </w:style>
  <w:style w:type="paragraph" w:customStyle="1" w:styleId="Heading-DIVISION">
    <w:name w:val="Heading - DIVISION"/>
    <w:next w:val="Normal"/>
    <w:uiPriority w:val="99"/>
    <w:rsid w:val="0057390B"/>
    <w:pPr>
      <w:overflowPunct w:val="0"/>
      <w:autoSpaceDE w:val="0"/>
      <w:autoSpaceDN w:val="0"/>
      <w:adjustRightInd w:val="0"/>
      <w:spacing w:before="240" w:after="120"/>
      <w:jc w:val="center"/>
      <w:textAlignment w:val="baseline"/>
      <w:outlineLvl w:val="1"/>
    </w:pPr>
    <w:rPr>
      <w:rFonts w:ascii="Times New Roman" w:eastAsia="Times New Roman" w:hAnsi="Times New Roman"/>
      <w:b/>
      <w:bCs/>
      <w:sz w:val="24"/>
      <w:szCs w:val="24"/>
      <w:lang w:val="en-AU" w:eastAsia="en-US"/>
    </w:rPr>
  </w:style>
  <w:style w:type="paragraph" w:customStyle="1" w:styleId="Heading-PART">
    <w:name w:val="Heading - PART"/>
    <w:next w:val="Normal"/>
    <w:uiPriority w:val="99"/>
    <w:rsid w:val="0057390B"/>
    <w:pPr>
      <w:overflowPunct w:val="0"/>
      <w:autoSpaceDE w:val="0"/>
      <w:autoSpaceDN w:val="0"/>
      <w:adjustRightInd w:val="0"/>
      <w:spacing w:before="240" w:after="120"/>
      <w:jc w:val="center"/>
      <w:textAlignment w:val="baseline"/>
      <w:outlineLvl w:val="0"/>
    </w:pPr>
    <w:rPr>
      <w:rFonts w:ascii="Times New Roman" w:eastAsia="Times New Roman" w:hAnsi="Times New Roman"/>
      <w:b/>
      <w:bCs/>
      <w:caps/>
      <w:sz w:val="22"/>
      <w:szCs w:val="22"/>
      <w:lang w:val="en-AU" w:eastAsia="en-US"/>
    </w:rPr>
  </w:style>
  <w:style w:type="paragraph" w:customStyle="1" w:styleId="ShoulderReference">
    <w:name w:val="Shoulder Reference"/>
    <w:next w:val="Normal"/>
    <w:uiPriority w:val="99"/>
    <w:rsid w:val="0057390B"/>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rFonts w:ascii="Times New Roman" w:eastAsia="Times New Roman" w:hAnsi="Times New Roman"/>
      <w:b/>
      <w:bCs/>
      <w:noProof/>
      <w:spacing w:val="-6"/>
      <w:sz w:val="24"/>
      <w:szCs w:val="24"/>
      <w:lang w:val="en-AU" w:eastAsia="en-US"/>
    </w:rPr>
  </w:style>
  <w:style w:type="paragraph" w:customStyle="1" w:styleId="Stars">
    <w:name w:val="Stars"/>
    <w:basedOn w:val="Normal"/>
    <w:next w:val="Normal"/>
    <w:uiPriority w:val="99"/>
    <w:rsid w:val="0057390B"/>
    <w:pPr>
      <w:tabs>
        <w:tab w:val="right" w:pos="1418"/>
        <w:tab w:val="right" w:pos="2552"/>
        <w:tab w:val="right" w:pos="3686"/>
        <w:tab w:val="right" w:pos="4820"/>
        <w:tab w:val="right" w:pos="5954"/>
      </w:tabs>
      <w:overflowPunct w:val="0"/>
      <w:autoSpaceDE w:val="0"/>
      <w:adjustRightInd w:val="0"/>
      <w:ind w:left="851"/>
      <w:textAlignment w:val="baseline"/>
    </w:pPr>
    <w:rPr>
      <w:lang w:val="en-AU"/>
    </w:rPr>
  </w:style>
  <w:style w:type="paragraph" w:customStyle="1" w:styleId="DraftSectionNote">
    <w:name w:val="Draft Section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DraftSub-sectionNote">
    <w:name w:val="Draft Sub-section Note"/>
    <w:next w:val="Normal"/>
    <w:uiPriority w:val="99"/>
    <w:rsid w:val="0057390B"/>
    <w:pPr>
      <w:spacing w:before="120" w:after="120"/>
      <w:jc w:val="center"/>
    </w:pPr>
    <w:rPr>
      <w:rFonts w:ascii="Times New Roman" w:eastAsia="Times New Roman" w:hAnsi="Times New Roman"/>
      <w:sz w:val="24"/>
      <w:szCs w:val="24"/>
      <w:lang w:val="en-AU" w:eastAsia="en-US"/>
    </w:rPr>
  </w:style>
  <w:style w:type="character" w:customStyle="1" w:styleId="i">
    <w:name w:val="i"/>
    <w:uiPriority w:val="99"/>
    <w:rsid w:val="0057390B"/>
    <w:rPr>
      <w:i/>
      <w:iCs/>
    </w:rPr>
  </w:style>
  <w:style w:type="character" w:customStyle="1" w:styleId="defterm">
    <w:name w:val="defterm"/>
    <w:uiPriority w:val="99"/>
    <w:rsid w:val="0057390B"/>
    <w:rPr>
      <w:b/>
      <w:bCs/>
      <w:i/>
      <w:iCs/>
    </w:rPr>
  </w:style>
  <w:style w:type="paragraph" w:customStyle="1" w:styleId="AmendBody1">
    <w:name w:val="Amend. Body 1"/>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1871"/>
      <w:textAlignment w:val="baseline"/>
    </w:pPr>
    <w:rPr>
      <w:lang w:val="en-AU"/>
    </w:rPr>
  </w:style>
  <w:style w:type="paragraph" w:customStyle="1" w:styleId="AmendBody2">
    <w:name w:val="Amend. Body 2"/>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2381"/>
      <w:textAlignment w:val="baseline"/>
    </w:pPr>
    <w:rPr>
      <w:lang w:val="en-AU"/>
    </w:rPr>
  </w:style>
  <w:style w:type="paragraph" w:customStyle="1" w:styleId="AmendBody3">
    <w:name w:val="Amend. Body 3"/>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2892"/>
      <w:textAlignment w:val="baseline"/>
    </w:pPr>
    <w:rPr>
      <w:lang w:val="en-AU"/>
    </w:rPr>
  </w:style>
  <w:style w:type="paragraph" w:customStyle="1" w:styleId="AmendBody4">
    <w:name w:val="Amend. Body 4"/>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3402"/>
      <w:textAlignment w:val="baseline"/>
    </w:pPr>
    <w:rPr>
      <w:lang w:val="en-AU"/>
    </w:rPr>
  </w:style>
  <w:style w:type="paragraph" w:customStyle="1" w:styleId="AmendBody5">
    <w:name w:val="Amend. Body 5"/>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3912"/>
      <w:textAlignment w:val="baseline"/>
    </w:pPr>
    <w:rPr>
      <w:lang w:val="en-AU"/>
    </w:rPr>
  </w:style>
  <w:style w:type="paragraph" w:customStyle="1" w:styleId="AmendHeading-DIVISION">
    <w:name w:val="Amend. Heading - DIVISION"/>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outlineLvl w:val="4"/>
    </w:pPr>
    <w:rPr>
      <w:b/>
      <w:bCs/>
      <w:lang w:val="en-AU"/>
    </w:rPr>
  </w:style>
  <w:style w:type="paragraph" w:customStyle="1" w:styleId="AmendHeading-PART">
    <w:name w:val="Amend. Heading - PART"/>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57390B"/>
    <w:pPr>
      <w:suppressLineNumbers/>
      <w:overflowPunct w:val="0"/>
      <w:autoSpaceDE w:val="0"/>
      <w:adjustRightInd w:val="0"/>
      <w:spacing w:before="240"/>
      <w:ind w:left="1361"/>
      <w:textAlignment w:val="baseline"/>
    </w:pPr>
    <w:rPr>
      <w:b/>
      <w:bCs/>
      <w:lang w:val="en-AU"/>
    </w:rPr>
  </w:style>
  <w:style w:type="paragraph" w:customStyle="1" w:styleId="AmendHeading2">
    <w:name w:val="Amend. Heading 2"/>
    <w:basedOn w:val="Normal"/>
    <w:next w:val="Normal"/>
    <w:uiPriority w:val="99"/>
    <w:rsid w:val="0057390B"/>
    <w:pPr>
      <w:overflowPunct w:val="0"/>
      <w:autoSpaceDE w:val="0"/>
      <w:adjustRightInd w:val="0"/>
      <w:textAlignment w:val="baseline"/>
    </w:pPr>
    <w:rPr>
      <w:lang w:val="en-AU"/>
    </w:rPr>
  </w:style>
  <w:style w:type="paragraph" w:customStyle="1" w:styleId="AmendHeading3">
    <w:name w:val="Amend. Heading 3"/>
    <w:basedOn w:val="Normal"/>
    <w:next w:val="Normal"/>
    <w:uiPriority w:val="99"/>
    <w:rsid w:val="0057390B"/>
    <w:pPr>
      <w:overflowPunct w:val="0"/>
      <w:autoSpaceDE w:val="0"/>
      <w:adjustRightInd w:val="0"/>
      <w:textAlignment w:val="baseline"/>
    </w:pPr>
    <w:rPr>
      <w:lang w:val="en-AU"/>
    </w:rPr>
  </w:style>
  <w:style w:type="paragraph" w:customStyle="1" w:styleId="AmendHeading4">
    <w:name w:val="Amend. Heading 4"/>
    <w:basedOn w:val="Normal"/>
    <w:next w:val="Normal"/>
    <w:uiPriority w:val="99"/>
    <w:rsid w:val="0057390B"/>
    <w:pPr>
      <w:overflowPunct w:val="0"/>
      <w:autoSpaceDE w:val="0"/>
      <w:adjustRightInd w:val="0"/>
      <w:textAlignment w:val="baseline"/>
    </w:pPr>
    <w:rPr>
      <w:lang w:val="en-AU"/>
    </w:rPr>
  </w:style>
  <w:style w:type="paragraph" w:customStyle="1" w:styleId="AmendHeading5">
    <w:name w:val="Amend. Heading 5"/>
    <w:basedOn w:val="Normal"/>
    <w:next w:val="Normal"/>
    <w:uiPriority w:val="99"/>
    <w:rsid w:val="0057390B"/>
    <w:pPr>
      <w:overflowPunct w:val="0"/>
      <w:autoSpaceDE w:val="0"/>
      <w:adjustRightInd w:val="0"/>
      <w:textAlignment w:val="baseline"/>
    </w:pPr>
    <w:rPr>
      <w:lang w:val="en-AU"/>
    </w:rPr>
  </w:style>
  <w:style w:type="paragraph" w:customStyle="1" w:styleId="BodyParagraph">
    <w:name w:val="Body Paragraph"/>
    <w:next w:val="Normal"/>
    <w:uiPriority w:val="99"/>
    <w:rsid w:val="0057390B"/>
    <w:pPr>
      <w:overflowPunct w:val="0"/>
      <w:autoSpaceDE w:val="0"/>
      <w:autoSpaceDN w:val="0"/>
      <w:adjustRightInd w:val="0"/>
      <w:spacing w:before="120" w:after="120"/>
      <w:ind w:left="1871"/>
      <w:jc w:val="center"/>
      <w:textAlignment w:val="baseline"/>
    </w:pPr>
    <w:rPr>
      <w:rFonts w:ascii="Times New Roman" w:eastAsia="Times New Roman" w:hAnsi="Times New Roman"/>
      <w:sz w:val="24"/>
      <w:szCs w:val="24"/>
      <w:lang w:val="en-AU" w:eastAsia="en-US"/>
    </w:rPr>
  </w:style>
  <w:style w:type="paragraph" w:customStyle="1" w:styleId="BodyParagraphSub">
    <w:name w:val="Body Paragraph (Sub)"/>
    <w:next w:val="Normal"/>
    <w:uiPriority w:val="99"/>
    <w:rsid w:val="0057390B"/>
    <w:pPr>
      <w:overflowPunct w:val="0"/>
      <w:autoSpaceDE w:val="0"/>
      <w:autoSpaceDN w:val="0"/>
      <w:adjustRightInd w:val="0"/>
      <w:spacing w:before="120" w:after="120"/>
      <w:ind w:left="2381"/>
      <w:jc w:val="center"/>
      <w:textAlignment w:val="baseline"/>
    </w:pPr>
    <w:rPr>
      <w:rFonts w:ascii="Times New Roman" w:eastAsia="Times New Roman" w:hAnsi="Times New Roman"/>
      <w:sz w:val="24"/>
      <w:szCs w:val="24"/>
      <w:lang w:val="en-AU" w:eastAsia="en-US"/>
    </w:rPr>
  </w:style>
  <w:style w:type="paragraph" w:customStyle="1" w:styleId="BodyParagraphSub-Sub">
    <w:name w:val="Body Paragraph (Sub-Sub)"/>
    <w:next w:val="Normal"/>
    <w:uiPriority w:val="99"/>
    <w:rsid w:val="0057390B"/>
    <w:pPr>
      <w:overflowPunct w:val="0"/>
      <w:autoSpaceDE w:val="0"/>
      <w:autoSpaceDN w:val="0"/>
      <w:adjustRightInd w:val="0"/>
      <w:spacing w:before="120" w:after="120"/>
      <w:ind w:left="2892"/>
      <w:jc w:val="center"/>
      <w:textAlignment w:val="baseline"/>
    </w:pPr>
    <w:rPr>
      <w:rFonts w:ascii="Times New Roman" w:eastAsia="Times New Roman" w:hAnsi="Times New Roman"/>
      <w:sz w:val="24"/>
      <w:szCs w:val="24"/>
      <w:lang w:val="en-AU" w:eastAsia="en-US"/>
    </w:rPr>
  </w:style>
  <w:style w:type="paragraph" w:customStyle="1" w:styleId="BodySection">
    <w:name w:val="Body Section"/>
    <w:next w:val="Normal"/>
    <w:uiPriority w:val="99"/>
    <w:rsid w:val="0057390B"/>
    <w:pPr>
      <w:overflowPunct w:val="0"/>
      <w:autoSpaceDE w:val="0"/>
      <w:autoSpaceDN w:val="0"/>
      <w:adjustRightInd w:val="0"/>
      <w:spacing w:before="120" w:after="120"/>
      <w:ind w:left="1361"/>
      <w:jc w:val="center"/>
      <w:textAlignment w:val="baseline"/>
    </w:pPr>
    <w:rPr>
      <w:rFonts w:ascii="Times New Roman" w:eastAsia="Times New Roman" w:hAnsi="Times New Roman"/>
      <w:sz w:val="24"/>
      <w:szCs w:val="24"/>
      <w:lang w:val="en-AU" w:eastAsia="en-US"/>
    </w:rPr>
  </w:style>
  <w:style w:type="paragraph" w:customStyle="1" w:styleId="Defintion">
    <w:name w:val="Defintion"/>
    <w:next w:val="Normal"/>
    <w:uiPriority w:val="99"/>
    <w:rsid w:val="0057390B"/>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rFonts w:ascii="Times New Roman" w:eastAsia="Times New Roman" w:hAnsi="Times New Roman"/>
      <w:sz w:val="24"/>
      <w:szCs w:val="24"/>
      <w:lang w:val="en-AU" w:eastAsia="en-US"/>
    </w:rPr>
  </w:style>
  <w:style w:type="paragraph" w:customStyle="1" w:styleId="AmendSchHead">
    <w:name w:val="Amend Sch Head"/>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DraftHeading4">
    <w:name w:val="Draft Heading 4"/>
    <w:basedOn w:val="Normal"/>
    <w:next w:val="Normal"/>
    <w:uiPriority w:val="99"/>
    <w:rsid w:val="0057390B"/>
    <w:pPr>
      <w:overflowPunct w:val="0"/>
      <w:autoSpaceDE w:val="0"/>
      <w:adjustRightInd w:val="0"/>
      <w:textAlignment w:val="baseline"/>
    </w:pPr>
    <w:rPr>
      <w:lang w:val="en-AU"/>
    </w:rPr>
  </w:style>
  <w:style w:type="paragraph" w:customStyle="1" w:styleId="DraftHeading5">
    <w:name w:val="Draft Heading 5"/>
    <w:basedOn w:val="Normal"/>
    <w:next w:val="Normal"/>
    <w:uiPriority w:val="99"/>
    <w:rsid w:val="0057390B"/>
    <w:pPr>
      <w:overflowPunct w:val="0"/>
      <w:autoSpaceDE w:val="0"/>
      <w:adjustRightInd w:val="0"/>
      <w:textAlignment w:val="baseline"/>
    </w:pPr>
    <w:rPr>
      <w:lang w:val="en-AU"/>
    </w:rPr>
  </w:style>
  <w:style w:type="paragraph" w:customStyle="1" w:styleId="ActTitleFrame">
    <w:name w:val="ActTitleFrame"/>
    <w:basedOn w:val="Normal"/>
    <w:uiPriority w:val="99"/>
    <w:rsid w:val="0057390B"/>
    <w:pPr>
      <w:framePr w:w="6237" w:h="1423" w:hRule="exact" w:hSpace="181" w:wrap="auto" w:vAnchor="page" w:hAnchor="margin" w:xAlign="center" w:y="1192" w:anchorLock="1"/>
      <w:suppressLineNumbers/>
      <w:overflowPunct w:val="0"/>
      <w:autoSpaceDE w:val="0"/>
      <w:adjustRightInd w:val="0"/>
      <w:textAlignment w:val="baseline"/>
    </w:pPr>
    <w:rPr>
      <w:i/>
      <w:iCs/>
      <w:lang w:val="en-AU"/>
    </w:rPr>
  </w:style>
  <w:style w:type="paragraph" w:customStyle="1" w:styleId="Heading-SCHEDULE">
    <w:name w:val="Heading - SCHEDULE"/>
    <w:basedOn w:val="Heading-PART"/>
    <w:next w:val="Normal"/>
    <w:uiPriority w:val="99"/>
    <w:rsid w:val="0057390B"/>
    <w:rPr>
      <w:caps w:val="0"/>
    </w:rPr>
  </w:style>
  <w:style w:type="paragraph" w:customStyle="1" w:styleId="Heading1-Manual">
    <w:name w:val="Heading 1 - Manual"/>
    <w:next w:val="Normal"/>
    <w:uiPriority w:val="99"/>
    <w:rsid w:val="0057390B"/>
    <w:pPr>
      <w:tabs>
        <w:tab w:val="right" w:pos="737"/>
        <w:tab w:val="left" w:pos="851"/>
      </w:tabs>
      <w:overflowPunct w:val="0"/>
      <w:autoSpaceDE w:val="0"/>
      <w:autoSpaceDN w:val="0"/>
      <w:adjustRightInd w:val="0"/>
      <w:spacing w:before="240" w:after="120"/>
      <w:ind w:left="851" w:hanging="851"/>
      <w:jc w:val="center"/>
      <w:textAlignment w:val="baseline"/>
    </w:pPr>
    <w:rPr>
      <w:rFonts w:ascii="Times New Roman" w:eastAsia="Times New Roman" w:hAnsi="Times New Roman"/>
      <w:b/>
      <w:bCs/>
      <w:i/>
      <w:iCs/>
      <w:sz w:val="24"/>
      <w:szCs w:val="24"/>
      <w:lang w:val="en-AU" w:eastAsia="en-US"/>
    </w:rPr>
  </w:style>
  <w:style w:type="character" w:styleId="LineNumber">
    <w:name w:val="line number"/>
    <w:uiPriority w:val="99"/>
    <w:rsid w:val="0057390B"/>
    <w:rPr>
      <w:rFonts w:ascii="Monotype Corsiva" w:hAnsi="Monotype Corsiva" w:cs="Monotype Corsiva"/>
      <w:i/>
      <w:iCs/>
      <w:sz w:val="24"/>
      <w:szCs w:val="24"/>
    </w:rPr>
  </w:style>
  <w:style w:type="paragraph" w:customStyle="1" w:styleId="AmendSchNumber">
    <w:name w:val="Amend Sch Number"/>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AmendSchPart">
    <w:name w:val="Amend Sch Part"/>
    <w:next w:val="Normal"/>
    <w:uiPriority w:val="99"/>
    <w:rsid w:val="0057390B"/>
    <w:pPr>
      <w:spacing w:before="240" w:after="120"/>
      <w:ind w:left="1361"/>
      <w:jc w:val="center"/>
    </w:pPr>
    <w:rPr>
      <w:rFonts w:ascii="Times New Roman" w:eastAsia="Times New Roman" w:hAnsi="Times New Roman"/>
      <w:b/>
      <w:bCs/>
      <w:caps/>
      <w:sz w:val="22"/>
      <w:szCs w:val="22"/>
      <w:lang w:val="en-AU" w:eastAsia="en-US"/>
    </w:rPr>
  </w:style>
  <w:style w:type="paragraph" w:customStyle="1" w:styleId="CopyDetails">
    <w:name w:val="Copy Details"/>
    <w:next w:val="Normal"/>
    <w:uiPriority w:val="99"/>
    <w:rsid w:val="0057390B"/>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rFonts w:ascii="Times New Roman" w:eastAsia="Times New Roman" w:hAnsi="Times New Roman"/>
      <w:i/>
      <w:iCs/>
      <w:sz w:val="24"/>
      <w:szCs w:val="24"/>
      <w:lang w:val="en-AU" w:eastAsia="en-US"/>
    </w:rPr>
  </w:style>
  <w:style w:type="paragraph" w:customStyle="1" w:styleId="NotesBody">
    <w:name w:val="Notes Body"/>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rFonts w:ascii="Times New Roman" w:eastAsia="Times New Roman" w:hAnsi="Times New Roman"/>
      <w:sz w:val="24"/>
      <w:szCs w:val="24"/>
      <w:lang w:val="en-AU" w:eastAsia="en-US"/>
    </w:rPr>
  </w:style>
  <w:style w:type="paragraph" w:customStyle="1" w:styleId="NotesHeading">
    <w:name w:val="Notes Heading"/>
    <w:next w:val="NotesBody"/>
    <w:uiPriority w:val="99"/>
    <w:rsid w:val="0057390B"/>
    <w:pPr>
      <w:overflowPunct w:val="0"/>
      <w:autoSpaceDE w:val="0"/>
      <w:autoSpaceDN w:val="0"/>
      <w:adjustRightInd w:val="0"/>
      <w:spacing w:before="120" w:after="120"/>
      <w:ind w:left="283" w:hanging="283"/>
      <w:jc w:val="center"/>
      <w:textAlignment w:val="baseline"/>
    </w:pPr>
    <w:rPr>
      <w:rFonts w:ascii="Times New Roman" w:eastAsia="Times New Roman" w:hAnsi="Times New Roman"/>
      <w:sz w:val="24"/>
      <w:szCs w:val="24"/>
      <w:lang w:val="en-AU" w:eastAsia="en-US"/>
    </w:rPr>
  </w:style>
  <w:style w:type="paragraph" w:customStyle="1" w:styleId="Penalty">
    <w:name w:val="Penalty"/>
    <w:next w:val="Normal"/>
    <w:uiPriority w:val="99"/>
    <w:rsid w:val="0057390B"/>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rFonts w:ascii="Times New Roman" w:eastAsia="Times New Roman" w:hAnsi="Times New Roman"/>
      <w:sz w:val="24"/>
      <w:szCs w:val="24"/>
      <w:lang w:val="en-AU" w:eastAsia="en-US"/>
    </w:rPr>
  </w:style>
  <w:style w:type="paragraph" w:customStyle="1" w:styleId="Schedule-DIVISION">
    <w:name w:val="Schedule - DIVISION"/>
    <w:basedOn w:val="Heading-DIVISION"/>
    <w:next w:val="Normal"/>
    <w:uiPriority w:val="99"/>
    <w:rsid w:val="0057390B"/>
    <w:rPr>
      <w:sz w:val="20"/>
      <w:szCs w:val="20"/>
    </w:rPr>
  </w:style>
  <w:style w:type="paragraph" w:customStyle="1" w:styleId="Schedule-PART">
    <w:name w:val="Schedule - PART"/>
    <w:basedOn w:val="Heading-PART"/>
    <w:next w:val="Normal"/>
    <w:uiPriority w:val="99"/>
    <w:rsid w:val="0057390B"/>
    <w:rPr>
      <w:sz w:val="18"/>
      <w:szCs w:val="18"/>
    </w:rPr>
  </w:style>
  <w:style w:type="paragraph" w:customStyle="1" w:styleId="ScheduleAutoHeading1">
    <w:name w:val="Schedule Auto Heading 1"/>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3">
    <w:name w:val="Schedule Auto Heading 3"/>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4">
    <w:name w:val="Schedule Auto Heading 4"/>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5">
    <w:name w:val="Schedule Auto Heading 5"/>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Definition">
    <w:name w:val="Schedule Definition"/>
    <w:basedOn w:val="Normal"/>
    <w:next w:val="Normal"/>
    <w:uiPriority w:val="99"/>
    <w:rsid w:val="0057390B"/>
    <w:pPr>
      <w:overflowPunct w:val="0"/>
      <w:autoSpaceDE w:val="0"/>
      <w:adjustRightInd w:val="0"/>
      <w:ind w:left="1871" w:hanging="510"/>
      <w:textAlignment w:val="baseline"/>
    </w:pPr>
    <w:rPr>
      <w:sz w:val="20"/>
      <w:lang w:val="en-AU"/>
    </w:rPr>
  </w:style>
  <w:style w:type="paragraph" w:customStyle="1" w:styleId="AmendSchTitle">
    <w:name w:val="Amend Sch Title"/>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ScheduleHeading2">
    <w:name w:val="Schedule Heading 2"/>
    <w:basedOn w:val="Normal"/>
    <w:next w:val="Normal"/>
    <w:uiPriority w:val="99"/>
    <w:rsid w:val="0057390B"/>
    <w:pPr>
      <w:overflowPunct w:val="0"/>
      <w:autoSpaceDE w:val="0"/>
      <w:adjustRightInd w:val="0"/>
      <w:textAlignment w:val="baseline"/>
    </w:pPr>
    <w:rPr>
      <w:sz w:val="20"/>
      <w:lang w:val="en-AU"/>
    </w:rPr>
  </w:style>
  <w:style w:type="paragraph" w:customStyle="1" w:styleId="ScheduleHeading3">
    <w:name w:val="Schedule Heading 3"/>
    <w:basedOn w:val="Normal"/>
    <w:next w:val="Normal"/>
    <w:uiPriority w:val="99"/>
    <w:rsid w:val="0057390B"/>
    <w:pPr>
      <w:overflowPunct w:val="0"/>
      <w:autoSpaceDE w:val="0"/>
      <w:adjustRightInd w:val="0"/>
      <w:textAlignment w:val="baseline"/>
    </w:pPr>
    <w:rPr>
      <w:sz w:val="20"/>
      <w:lang w:val="en-AU"/>
    </w:rPr>
  </w:style>
  <w:style w:type="paragraph" w:customStyle="1" w:styleId="ScheduleHeading4">
    <w:name w:val="Schedule Heading 4"/>
    <w:basedOn w:val="Normal"/>
    <w:next w:val="Normal"/>
    <w:uiPriority w:val="99"/>
    <w:rsid w:val="0057390B"/>
    <w:pPr>
      <w:overflowPunct w:val="0"/>
      <w:autoSpaceDE w:val="0"/>
      <w:adjustRightInd w:val="0"/>
      <w:textAlignment w:val="baseline"/>
    </w:pPr>
    <w:rPr>
      <w:sz w:val="20"/>
      <w:lang w:val="en-AU"/>
    </w:rPr>
  </w:style>
  <w:style w:type="paragraph" w:customStyle="1" w:styleId="ScheduleHeading5">
    <w:name w:val="Schedule Heading 5"/>
    <w:basedOn w:val="Normal"/>
    <w:next w:val="Normal"/>
    <w:uiPriority w:val="99"/>
    <w:rsid w:val="0057390B"/>
    <w:pPr>
      <w:overflowPunct w:val="0"/>
      <w:autoSpaceDE w:val="0"/>
      <w:adjustRightInd w:val="0"/>
      <w:textAlignment w:val="baseline"/>
    </w:pPr>
    <w:rPr>
      <w:sz w:val="20"/>
      <w:lang w:val="en-AU"/>
    </w:rPr>
  </w:style>
  <w:style w:type="paragraph" w:customStyle="1" w:styleId="ScheduleHeadingAuto">
    <w:name w:val="Schedule Heading Auto"/>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Paragraph">
    <w:name w:val="Schedule Paragraph"/>
    <w:basedOn w:val="Normal"/>
    <w:next w:val="Normal"/>
    <w:uiPriority w:val="99"/>
    <w:rsid w:val="0057390B"/>
    <w:pPr>
      <w:overflowPunct w:val="0"/>
      <w:autoSpaceDE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57390B"/>
    <w:pPr>
      <w:overflowPunct w:val="0"/>
      <w:autoSpaceDE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57390B"/>
    <w:pPr>
      <w:overflowPunct w:val="0"/>
      <w:autoSpaceDE w:val="0"/>
      <w:adjustRightInd w:val="0"/>
      <w:ind w:left="2892"/>
      <w:textAlignment w:val="baseline"/>
    </w:pPr>
    <w:rPr>
      <w:sz w:val="20"/>
      <w:lang w:val="en-AU"/>
    </w:rPr>
  </w:style>
  <w:style w:type="paragraph" w:customStyle="1" w:styleId="SchedulePenalty">
    <w:name w:val="Schedule Penalty"/>
    <w:basedOn w:val="Penalty"/>
    <w:next w:val="Normal"/>
    <w:uiPriority w:val="99"/>
    <w:rsid w:val="0057390B"/>
    <w:rPr>
      <w:sz w:val="20"/>
      <w:szCs w:val="20"/>
    </w:rPr>
  </w:style>
  <w:style w:type="paragraph" w:customStyle="1" w:styleId="ScheduleSection">
    <w:name w:val="Schedule Section"/>
    <w:basedOn w:val="Normal"/>
    <w:next w:val="Normal"/>
    <w:uiPriority w:val="99"/>
    <w:rsid w:val="0057390B"/>
    <w:pPr>
      <w:overflowPunct w:val="0"/>
      <w:autoSpaceDE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57390B"/>
    <w:pPr>
      <w:overflowPunct w:val="0"/>
      <w:autoSpaceDE w:val="0"/>
      <w:adjustRightInd w:val="0"/>
      <w:ind w:left="1361"/>
      <w:textAlignment w:val="baseline"/>
    </w:pPr>
    <w:rPr>
      <w:sz w:val="20"/>
      <w:lang w:val="en-AU"/>
    </w:rPr>
  </w:style>
  <w:style w:type="paragraph" w:customStyle="1" w:styleId="SideNote">
    <w:name w:val="Side Note"/>
    <w:basedOn w:val="Normal"/>
    <w:uiPriority w:val="99"/>
    <w:rsid w:val="0057390B"/>
    <w:pPr>
      <w:framePr w:w="964" w:h="340" w:hSpace="284" w:wrap="auto" w:vAnchor="text" w:hAnchor="page" w:xAlign="inside" w:y="1"/>
      <w:suppressLineNumbers/>
      <w:overflowPunct w:val="0"/>
      <w:autoSpaceDE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57390B"/>
    <w:pPr>
      <w:overflowPunct w:val="0"/>
      <w:autoSpaceDE w:val="0"/>
      <w:adjustRightInd w:val="0"/>
      <w:textAlignment w:val="baseline"/>
    </w:pPr>
    <w:rPr>
      <w:lang w:val="en-AU"/>
    </w:rPr>
  </w:style>
  <w:style w:type="paragraph" w:styleId="EndnoteText">
    <w:name w:val="endnote text"/>
    <w:basedOn w:val="Normal"/>
    <w:link w:val="EndnoteTextChar"/>
    <w:uiPriority w:val="99"/>
    <w:rsid w:val="0057390B"/>
    <w:pPr>
      <w:suppressLineNumbers/>
      <w:overflowPunct w:val="0"/>
      <w:autoSpaceDE w:val="0"/>
      <w:adjustRightInd w:val="0"/>
      <w:textAlignment w:val="baseline"/>
    </w:pPr>
    <w:rPr>
      <w:sz w:val="20"/>
      <w:szCs w:val="20"/>
      <w:lang w:val="en-AU"/>
    </w:rPr>
  </w:style>
  <w:style w:type="character" w:customStyle="1" w:styleId="EndnoteTextChar">
    <w:name w:val="Endnote Text Char"/>
    <w:link w:val="EndnoteText"/>
    <w:uiPriority w:val="99"/>
    <w:rsid w:val="0057390B"/>
    <w:rPr>
      <w:rFonts w:ascii="Times New Roman" w:eastAsia="Times New Roman" w:hAnsi="Times New Roman"/>
      <w:lang w:val="en-AU" w:eastAsia="en-US"/>
    </w:rPr>
  </w:style>
  <w:style w:type="paragraph" w:customStyle="1" w:styleId="AmendHeading6">
    <w:name w:val="Amend. Heading 6"/>
    <w:basedOn w:val="Normal"/>
    <w:next w:val="Normal"/>
    <w:uiPriority w:val="99"/>
    <w:rsid w:val="0057390B"/>
    <w:pPr>
      <w:overflowPunct w:val="0"/>
      <w:autoSpaceDE w:val="0"/>
      <w:adjustRightInd w:val="0"/>
      <w:textAlignment w:val="baseline"/>
    </w:pPr>
    <w:rPr>
      <w:lang w:val="en-AU"/>
    </w:rPr>
  </w:style>
  <w:style w:type="character" w:styleId="EndnoteReference">
    <w:name w:val="endnote reference"/>
    <w:uiPriority w:val="99"/>
    <w:rsid w:val="0057390B"/>
    <w:rPr>
      <w:vertAlign w:val="superscript"/>
    </w:rPr>
  </w:style>
  <w:style w:type="paragraph" w:customStyle="1" w:styleId="DraftingNotes">
    <w:name w:val="Drafting Notes"/>
    <w:next w:val="Normal"/>
    <w:uiPriority w:val="99"/>
    <w:rsid w:val="0057390B"/>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rFonts w:ascii="Times New Roman" w:eastAsia="Times New Roman" w:hAnsi="Times New Roman"/>
      <w:i/>
      <w:iCs/>
      <w:color w:val="0000FF"/>
      <w:sz w:val="24"/>
      <w:szCs w:val="24"/>
      <w:lang w:val="en-AU" w:eastAsia="en-US"/>
    </w:rPr>
  </w:style>
  <w:style w:type="paragraph" w:customStyle="1" w:styleId="EndnoteBody">
    <w:name w:val="Endnote Body"/>
    <w:uiPriority w:val="99"/>
    <w:rsid w:val="0057390B"/>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rFonts w:ascii="Times New Roman" w:eastAsia="Times New Roman" w:hAnsi="Times New Roman"/>
      <w:sz w:val="24"/>
      <w:szCs w:val="24"/>
      <w:lang w:val="en-AU" w:eastAsia="en-US"/>
    </w:rPr>
  </w:style>
  <w:style w:type="paragraph" w:customStyle="1" w:styleId="EndnoteSection">
    <w:name w:val="Endnote Section"/>
    <w:next w:val="EndnoteBody"/>
    <w:uiPriority w:val="99"/>
    <w:rsid w:val="0057390B"/>
    <w:pPr>
      <w:overflowPunct w:val="0"/>
      <w:autoSpaceDE w:val="0"/>
      <w:autoSpaceDN w:val="0"/>
      <w:adjustRightInd w:val="0"/>
      <w:spacing w:before="120" w:after="120"/>
      <w:ind w:left="284" w:hanging="284"/>
      <w:jc w:val="center"/>
      <w:textAlignment w:val="baseline"/>
    </w:pPr>
    <w:rPr>
      <w:rFonts w:ascii="Times New Roman" w:eastAsia="Times New Roman" w:hAnsi="Times New Roman"/>
      <w:sz w:val="24"/>
      <w:szCs w:val="24"/>
      <w:lang w:val="en-AU" w:eastAsia="en-US"/>
    </w:rPr>
  </w:style>
  <w:style w:type="paragraph" w:customStyle="1" w:styleId="Lines">
    <w:name w:val="Lines"/>
    <w:basedOn w:val="Normal"/>
    <w:next w:val="Normal"/>
    <w:uiPriority w:val="99"/>
    <w:rsid w:val="0057390B"/>
    <w:pPr>
      <w:suppressLineNumbers/>
      <w:overflowPunct w:val="0"/>
      <w:autoSpaceDE w:val="0"/>
      <w:adjustRightInd w:val="0"/>
      <w:textAlignment w:val="baseline"/>
      <w:outlineLvl w:val="6"/>
    </w:pPr>
    <w:rPr>
      <w:lang w:val="en-AU"/>
    </w:rPr>
  </w:style>
  <w:style w:type="paragraph" w:customStyle="1" w:styleId="ScheduleFormNo">
    <w:name w:val="Schedule Form No."/>
    <w:basedOn w:val="ScheduleNo"/>
    <w:next w:val="Normal"/>
    <w:uiPriority w:val="99"/>
    <w:rsid w:val="0057390B"/>
    <w:rPr>
      <w:sz w:val="22"/>
      <w:szCs w:val="22"/>
    </w:rPr>
  </w:style>
  <w:style w:type="paragraph" w:customStyle="1" w:styleId="ScheduleNo">
    <w:name w:val="Schedule No."/>
    <w:basedOn w:val="Heading-PART"/>
    <w:next w:val="Normal"/>
    <w:uiPriority w:val="99"/>
    <w:rsid w:val="0057390B"/>
    <w:pPr>
      <w:outlineLvl w:val="1"/>
    </w:pPr>
    <w:rPr>
      <w:sz w:val="20"/>
      <w:szCs w:val="20"/>
    </w:rPr>
  </w:style>
  <w:style w:type="paragraph" w:customStyle="1" w:styleId="ScheduleTitle">
    <w:name w:val="Schedule Title"/>
    <w:basedOn w:val="Heading-DIVISION"/>
    <w:next w:val="Normal"/>
    <w:uiPriority w:val="99"/>
    <w:rsid w:val="0057390B"/>
    <w:rPr>
      <w:caps/>
      <w:sz w:val="22"/>
      <w:szCs w:val="22"/>
    </w:rPr>
  </w:style>
  <w:style w:type="paragraph" w:customStyle="1" w:styleId="Heading-ENDNOTES">
    <w:name w:val="Heading - ENDNOTES"/>
    <w:basedOn w:val="EndnoteText"/>
    <w:next w:val="EndnoteText"/>
    <w:uiPriority w:val="99"/>
    <w:rsid w:val="0057390B"/>
    <w:pPr>
      <w:tabs>
        <w:tab w:val="left" w:pos="284"/>
      </w:tabs>
      <w:ind w:left="-284"/>
      <w:outlineLvl w:val="1"/>
    </w:pPr>
    <w:rPr>
      <w:b/>
      <w:bCs/>
      <w:sz w:val="22"/>
      <w:szCs w:val="22"/>
      <w:lang w:val="en-GB"/>
    </w:rPr>
  </w:style>
  <w:style w:type="paragraph" w:customStyle="1" w:styleId="ActTitleTable1">
    <w:name w:val="Act Title (Table 1)"/>
    <w:next w:val="Normal"/>
    <w:uiPriority w:val="99"/>
    <w:rsid w:val="0057390B"/>
    <w:pPr>
      <w:keepNext/>
      <w:overflowPunct w:val="0"/>
      <w:autoSpaceDE w:val="0"/>
      <w:autoSpaceDN w:val="0"/>
      <w:adjustRightInd w:val="0"/>
      <w:spacing w:before="120" w:after="120"/>
      <w:ind w:left="568" w:hanging="284"/>
      <w:jc w:val="center"/>
      <w:textAlignment w:val="baseline"/>
    </w:pPr>
    <w:rPr>
      <w:rFonts w:ascii="Times New Roman" w:eastAsia="Times New Roman" w:hAnsi="Times New Roman"/>
      <w:b/>
      <w:bCs/>
      <w:noProof/>
      <w:sz w:val="18"/>
      <w:szCs w:val="18"/>
      <w:lang w:val="en-US" w:eastAsia="en-US"/>
    </w:rPr>
  </w:style>
  <w:style w:type="paragraph" w:customStyle="1" w:styleId="Preamble">
    <w:name w:val="Preamble"/>
    <w:next w:val="Normal"/>
    <w:uiPriority w:val="99"/>
    <w:rsid w:val="0057390B"/>
    <w:pPr>
      <w:overflowPunct w:val="0"/>
      <w:autoSpaceDE w:val="0"/>
      <w:autoSpaceDN w:val="0"/>
      <w:adjustRightInd w:val="0"/>
      <w:spacing w:before="120" w:after="240"/>
      <w:ind w:left="851" w:right="851"/>
      <w:jc w:val="center"/>
      <w:textAlignment w:val="baseline"/>
    </w:pPr>
    <w:rPr>
      <w:rFonts w:ascii="Times New Roman" w:eastAsia="Times New Roman" w:hAnsi="Times New Roman"/>
      <w:noProof/>
      <w:sz w:val="22"/>
      <w:szCs w:val="22"/>
      <w:lang w:val="en-US" w:eastAsia="en-US"/>
    </w:rPr>
  </w:style>
  <w:style w:type="paragraph" w:customStyle="1" w:styleId="StatRuleTitleTable1">
    <w:name w:val="StatRule Title (Table 1)"/>
    <w:basedOn w:val="ActTitleTable1"/>
    <w:next w:val="Normal"/>
    <w:uiPriority w:val="99"/>
    <w:rsid w:val="0057390B"/>
    <w:pPr>
      <w:ind w:left="284"/>
    </w:pPr>
  </w:style>
  <w:style w:type="paragraph" w:customStyle="1" w:styleId="DefinitionSchedule">
    <w:name w:val="Definition (Schedule)"/>
    <w:basedOn w:val="Defintion"/>
    <w:next w:val="Normal"/>
    <w:uiPriority w:val="99"/>
    <w:rsid w:val="0057390B"/>
    <w:pPr>
      <w:spacing w:before="0"/>
    </w:pPr>
    <w:rPr>
      <w:sz w:val="20"/>
      <w:szCs w:val="20"/>
    </w:rPr>
  </w:style>
  <w:style w:type="paragraph" w:customStyle="1" w:styleId="DraftTest">
    <w:name w:val="Draft Test"/>
    <w:basedOn w:val="Normal"/>
    <w:next w:val="Normal"/>
    <w:uiPriority w:val="99"/>
    <w:rsid w:val="0057390B"/>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1361" w:hanging="1361"/>
      <w:textAlignment w:val="baseline"/>
    </w:pPr>
    <w:rPr>
      <w:lang w:val="en-AU"/>
    </w:rPr>
  </w:style>
  <w:style w:type="paragraph" w:styleId="MacroText">
    <w:name w:val="macro"/>
    <w:link w:val="MacroTextChar"/>
    <w:uiPriority w:val="99"/>
    <w:rsid w:val="0057390B"/>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eastAsia="Times New Roman" w:hAnsi="Book Antiqua" w:cs="Book Antiqua"/>
      <w:sz w:val="24"/>
      <w:szCs w:val="24"/>
      <w:lang w:val="en-GB" w:eastAsia="en-US"/>
    </w:rPr>
  </w:style>
  <w:style w:type="character" w:customStyle="1" w:styleId="MacroTextChar">
    <w:name w:val="Macro Text Char"/>
    <w:link w:val="MacroText"/>
    <w:uiPriority w:val="99"/>
    <w:rsid w:val="0057390B"/>
    <w:rPr>
      <w:rFonts w:ascii="Book Antiqua" w:eastAsia="Times New Roman" w:hAnsi="Book Antiqua" w:cs="Book Antiqua"/>
      <w:sz w:val="24"/>
      <w:szCs w:val="24"/>
      <w:lang w:val="en-GB" w:eastAsia="en-US" w:bidi="ar-SA"/>
    </w:rPr>
  </w:style>
  <w:style w:type="paragraph" w:customStyle="1" w:styleId="SchedulePenaly">
    <w:name w:val="Schedule Penaly"/>
    <w:basedOn w:val="Penalty"/>
    <w:next w:val="Normal"/>
    <w:uiPriority w:val="99"/>
    <w:rsid w:val="0057390B"/>
    <w:rPr>
      <w:sz w:val="20"/>
      <w:szCs w:val="20"/>
    </w:rPr>
  </w:style>
  <w:style w:type="paragraph" w:customStyle="1" w:styleId="ByAuthority">
    <w:name w:val="ByAuthority"/>
    <w:basedOn w:val="Normal"/>
    <w:next w:val="AmendSchNumber"/>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textAlignment w:val="baseline"/>
    </w:pPr>
    <w:rPr>
      <w:sz w:val="22"/>
      <w:szCs w:val="22"/>
      <w:lang w:val="en-AU"/>
    </w:rPr>
  </w:style>
  <w:style w:type="paragraph" w:styleId="Caption">
    <w:name w:val="caption"/>
    <w:basedOn w:val="Normal"/>
    <w:next w:val="Normal"/>
    <w:uiPriority w:val="99"/>
    <w:qFormat/>
    <w:rsid w:val="0057390B"/>
    <w:pPr>
      <w:suppressLineNumbers/>
      <w:overflowPunct w:val="0"/>
      <w:autoSpaceDE w:val="0"/>
      <w:adjustRightInd w:val="0"/>
      <w:textAlignment w:val="baseline"/>
    </w:pPr>
    <w:rPr>
      <w:b/>
      <w:bCs/>
      <w:lang w:val="en-AU"/>
    </w:rPr>
  </w:style>
  <w:style w:type="paragraph" w:customStyle="1" w:styleId="SRT1Autotext1">
    <w:name w:val="SR T1 Autotext1"/>
    <w:basedOn w:val="Normal"/>
    <w:uiPriority w:val="99"/>
    <w:rsid w:val="0057390B"/>
    <w:pPr>
      <w:keepNext/>
      <w:suppressLineNumbers/>
      <w:overflowPunct w:val="0"/>
      <w:autoSpaceDE w:val="0"/>
      <w:adjustRightInd w:val="0"/>
      <w:textAlignment w:val="baseline"/>
    </w:pPr>
    <w:rPr>
      <w:spacing w:val="-4"/>
      <w:sz w:val="18"/>
      <w:szCs w:val="18"/>
      <w:lang w:val="en-AU"/>
    </w:rPr>
  </w:style>
  <w:style w:type="paragraph" w:customStyle="1" w:styleId="Reprint-AutoText">
    <w:name w:val="Reprint - AutoText"/>
    <w:basedOn w:val="Normal"/>
    <w:uiPriority w:val="99"/>
    <w:rsid w:val="0057390B"/>
    <w:pPr>
      <w:suppressLineNumbers/>
      <w:overflowPunct w:val="0"/>
      <w:autoSpaceDE w:val="0"/>
      <w:adjustRightInd w:val="0"/>
      <w:textAlignment w:val="baseline"/>
    </w:pPr>
    <w:rPr>
      <w:lang w:val="en-AU"/>
    </w:rPr>
  </w:style>
  <w:style w:type="paragraph" w:customStyle="1" w:styleId="SRT1Autotext3">
    <w:name w:val="SR T1 Autotext3"/>
    <w:basedOn w:val="Normal"/>
    <w:uiPriority w:val="99"/>
    <w:rsid w:val="0057390B"/>
    <w:pPr>
      <w:keepNext/>
      <w:suppressLineNumbers/>
      <w:overflowPunct w:val="0"/>
      <w:autoSpaceDE w:val="0"/>
      <w:adjustRightInd w:val="0"/>
      <w:textAlignment w:val="baseline"/>
    </w:pPr>
    <w:rPr>
      <w:i/>
      <w:iCs/>
      <w:sz w:val="18"/>
      <w:szCs w:val="18"/>
      <w:lang w:val="en-AU"/>
    </w:rPr>
  </w:style>
  <w:style w:type="paragraph" w:customStyle="1" w:styleId="TOAAutotext">
    <w:name w:val="TOA Autotext"/>
    <w:basedOn w:val="SRT1Autotext3"/>
    <w:uiPriority w:val="99"/>
    <w:rsid w:val="0057390B"/>
  </w:style>
  <w:style w:type="paragraph" w:customStyle="1" w:styleId="ReprintIndexLine1">
    <w:name w:val="Reprint Index Line1"/>
    <w:basedOn w:val="ReprintIndexLine"/>
    <w:uiPriority w:val="99"/>
    <w:rsid w:val="0057390B"/>
  </w:style>
  <w:style w:type="paragraph" w:customStyle="1" w:styleId="ReprintIndexHeading">
    <w:name w:val="Reprint Index Heading"/>
    <w:basedOn w:val="Normal"/>
    <w:next w:val="Normal"/>
    <w:uiPriority w:val="99"/>
    <w:rsid w:val="0057390B"/>
    <w:pPr>
      <w:suppressLineNumbers/>
      <w:overflowPunct w:val="0"/>
      <w:autoSpaceDE w:val="0"/>
      <w:adjustRightInd w:val="0"/>
      <w:spacing w:before="240" w:line="192" w:lineRule="auto"/>
      <w:textAlignment w:val="baseline"/>
    </w:pPr>
    <w:rPr>
      <w:b/>
      <w:bCs/>
      <w:lang w:val="en-AU"/>
    </w:rPr>
  </w:style>
  <w:style w:type="paragraph" w:customStyle="1" w:styleId="ReprintIndexLine">
    <w:name w:val="Reprint Index Line"/>
    <w:basedOn w:val="Normal"/>
    <w:uiPriority w:val="99"/>
    <w:rsid w:val="0057390B"/>
    <w:pPr>
      <w:suppressLineNumbers/>
      <w:tabs>
        <w:tab w:val="left" w:pos="4678"/>
      </w:tabs>
      <w:overflowPunct w:val="0"/>
      <w:autoSpaceDE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57390B"/>
    <w:pPr>
      <w:suppressLineNumbers/>
      <w:overflowPunct w:val="0"/>
      <w:autoSpaceDE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57390B"/>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57390B"/>
  </w:style>
  <w:style w:type="paragraph" w:customStyle="1" w:styleId="n">
    <w:name w:val="n"/>
    <w:basedOn w:val="Heading-ENDNOTES"/>
    <w:uiPriority w:val="99"/>
    <w:rsid w:val="0057390B"/>
    <w:pPr>
      <w:ind w:left="0" w:hanging="284"/>
    </w:pPr>
  </w:style>
  <w:style w:type="paragraph" w:styleId="TOAHeading">
    <w:name w:val="toa heading"/>
    <w:basedOn w:val="Normal"/>
    <w:next w:val="Normal"/>
    <w:uiPriority w:val="99"/>
    <w:rsid w:val="0057390B"/>
    <w:pPr>
      <w:suppressLineNumbers/>
      <w:overflowPunct w:val="0"/>
      <w:autoSpaceDE w:val="0"/>
      <w:adjustRightInd w:val="0"/>
      <w:textAlignment w:val="baseline"/>
    </w:pPr>
    <w:rPr>
      <w:rFonts w:ascii="Arial" w:hAnsi="Arial" w:cs="Arial"/>
      <w:b/>
      <w:bCs/>
      <w:lang w:val="en-AU"/>
    </w:rPr>
  </w:style>
  <w:style w:type="paragraph" w:customStyle="1" w:styleId="AmendDefinition1">
    <w:name w:val="Amend Definition 1"/>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sz w:val="24"/>
      <w:szCs w:val="24"/>
      <w:lang w:val="en-AU" w:eastAsia="en-US"/>
    </w:rPr>
  </w:style>
  <w:style w:type="paragraph" w:customStyle="1" w:styleId="AmendDefinition2">
    <w:name w:val="Amend Definition 2"/>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sz w:val="24"/>
      <w:szCs w:val="24"/>
      <w:lang w:val="en-AU" w:eastAsia="en-US"/>
    </w:rPr>
  </w:style>
  <w:style w:type="paragraph" w:customStyle="1" w:styleId="AmendDefinition3">
    <w:name w:val="Amend Definition 3"/>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sz w:val="24"/>
      <w:szCs w:val="24"/>
      <w:lang w:val="en-US" w:eastAsia="en-US"/>
    </w:rPr>
  </w:style>
  <w:style w:type="paragraph" w:customStyle="1" w:styleId="AmendDefinition4">
    <w:name w:val="Amend Definition 4"/>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rFonts w:ascii="Times New Roman" w:eastAsia="Times New Roman" w:hAnsi="Times New Roman"/>
      <w:sz w:val="24"/>
      <w:szCs w:val="24"/>
      <w:lang w:val="en-US" w:eastAsia="en-US"/>
    </w:rPr>
  </w:style>
  <w:style w:type="paragraph" w:customStyle="1" w:styleId="AmendDefinition5">
    <w:name w:val="Amend Definition 5"/>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rFonts w:ascii="Times New Roman" w:eastAsia="Times New Roman" w:hAnsi="Times New Roman"/>
      <w:sz w:val="24"/>
      <w:szCs w:val="24"/>
      <w:lang w:val="en-AU" w:eastAsia="en-US"/>
    </w:rPr>
  </w:style>
  <w:style w:type="paragraph" w:customStyle="1" w:styleId="AmendPenalty1">
    <w:name w:val="Amend. Penalty 1"/>
    <w:basedOn w:val="Penalty"/>
    <w:next w:val="Normal"/>
    <w:uiPriority w:val="99"/>
    <w:rsid w:val="0057390B"/>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57390B"/>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rFonts w:ascii="Times New Roman" w:eastAsia="Times New Roman" w:hAnsi="Times New Roman"/>
      <w:sz w:val="24"/>
      <w:szCs w:val="24"/>
      <w:lang w:val="en-AU" w:eastAsia="en-US"/>
    </w:rPr>
  </w:style>
  <w:style w:type="paragraph" w:customStyle="1" w:styleId="DraftDefinition2">
    <w:name w:val="Draft Definition 2"/>
    <w:next w:val="Normal"/>
    <w:uiPriority w:val="99"/>
    <w:rsid w:val="0057390B"/>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sz w:val="24"/>
      <w:szCs w:val="24"/>
      <w:lang w:val="en-AU" w:eastAsia="en-US"/>
    </w:rPr>
  </w:style>
  <w:style w:type="paragraph" w:customStyle="1" w:styleId="DraftDefinition3">
    <w:name w:val="Draft Definition 3"/>
    <w:next w:val="Normal"/>
    <w:uiPriority w:val="99"/>
    <w:rsid w:val="0057390B"/>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rFonts w:ascii="Times New Roman" w:eastAsia="Times New Roman" w:hAnsi="Times New Roman"/>
      <w:sz w:val="24"/>
      <w:szCs w:val="24"/>
      <w:lang w:val="en-AU" w:eastAsia="en-US"/>
    </w:rPr>
  </w:style>
  <w:style w:type="paragraph" w:customStyle="1" w:styleId="DraftDefinition4">
    <w:name w:val="Draft Definition 4"/>
    <w:next w:val="Normal"/>
    <w:uiPriority w:val="99"/>
    <w:rsid w:val="0057390B"/>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sz w:val="24"/>
      <w:szCs w:val="24"/>
      <w:lang w:val="en-AU" w:eastAsia="en-US"/>
    </w:rPr>
  </w:style>
  <w:style w:type="paragraph" w:customStyle="1" w:styleId="DraftDefinition5">
    <w:name w:val="Draft Definition 5"/>
    <w:next w:val="Normal"/>
    <w:uiPriority w:val="99"/>
    <w:rsid w:val="0057390B"/>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sz w:val="24"/>
      <w:szCs w:val="24"/>
      <w:lang w:val="en-AU" w:eastAsia="en-US"/>
    </w:rPr>
  </w:style>
  <w:style w:type="paragraph" w:customStyle="1" w:styleId="DraftPenalty1">
    <w:name w:val="Draft Penalty 1"/>
    <w:basedOn w:val="Penalty"/>
    <w:next w:val="Normal"/>
    <w:uiPriority w:val="99"/>
    <w:rsid w:val="0057390B"/>
    <w:pPr>
      <w:ind w:left="1872"/>
    </w:pPr>
  </w:style>
  <w:style w:type="paragraph" w:customStyle="1" w:styleId="DraftPenalty2">
    <w:name w:val="Draft Penalty 2"/>
    <w:basedOn w:val="Penalty"/>
    <w:next w:val="Normal"/>
    <w:uiPriority w:val="99"/>
    <w:rsid w:val="0057390B"/>
  </w:style>
  <w:style w:type="paragraph" w:customStyle="1" w:styleId="DraftPenalty3">
    <w:name w:val="Draft Penalty 3"/>
    <w:basedOn w:val="Penalty"/>
    <w:next w:val="Normal"/>
    <w:uiPriority w:val="99"/>
    <w:rsid w:val="0057390B"/>
    <w:pPr>
      <w:ind w:left="2892"/>
    </w:pPr>
  </w:style>
  <w:style w:type="paragraph" w:customStyle="1" w:styleId="DraftPenalty4">
    <w:name w:val="Draft Penalty 4"/>
    <w:basedOn w:val="Penalty"/>
    <w:next w:val="Normal"/>
    <w:uiPriority w:val="99"/>
    <w:rsid w:val="0057390B"/>
    <w:pPr>
      <w:ind w:left="3402"/>
    </w:pPr>
  </w:style>
  <w:style w:type="paragraph" w:customStyle="1" w:styleId="DraftPenalty5">
    <w:name w:val="Draft Penalty 5"/>
    <w:basedOn w:val="Penalty"/>
    <w:next w:val="Normal"/>
    <w:uiPriority w:val="99"/>
    <w:rsid w:val="0057390B"/>
    <w:pPr>
      <w:ind w:left="3913"/>
    </w:pPr>
  </w:style>
  <w:style w:type="paragraph" w:customStyle="1" w:styleId="ScheduleDefinition1">
    <w:name w:val="Schedule Definition 1"/>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rFonts w:ascii="Times New Roman" w:eastAsia="Times New Roman" w:hAnsi="Times New Roman"/>
      <w:sz w:val="24"/>
      <w:szCs w:val="24"/>
      <w:lang w:val="en-AU" w:eastAsia="en-US"/>
    </w:rPr>
  </w:style>
  <w:style w:type="paragraph" w:customStyle="1" w:styleId="ScheduleDefinition2">
    <w:name w:val="Schedule Definition 2"/>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sz w:val="24"/>
      <w:szCs w:val="24"/>
      <w:lang w:val="en-AU" w:eastAsia="en-US"/>
    </w:rPr>
  </w:style>
  <w:style w:type="paragraph" w:customStyle="1" w:styleId="ScheduleDefinition3">
    <w:name w:val="Schedule Definition 3"/>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sz w:val="24"/>
      <w:szCs w:val="24"/>
      <w:lang w:val="en-AU" w:eastAsia="en-US"/>
    </w:rPr>
  </w:style>
  <w:style w:type="paragraph" w:customStyle="1" w:styleId="ScheduleDefinition4">
    <w:name w:val="Schedule Definition 4"/>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sz w:val="24"/>
      <w:szCs w:val="24"/>
      <w:lang w:val="en-AU" w:eastAsia="en-US"/>
    </w:rPr>
  </w:style>
  <w:style w:type="paragraph" w:customStyle="1" w:styleId="ScheduleDefinition5">
    <w:name w:val="Schedule Definition 5"/>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sz w:val="24"/>
      <w:szCs w:val="24"/>
      <w:lang w:val="en-US" w:eastAsia="en-US"/>
    </w:rPr>
  </w:style>
  <w:style w:type="paragraph" w:customStyle="1" w:styleId="SchedulePenalty1">
    <w:name w:val="Schedule Penalty 1"/>
    <w:basedOn w:val="SchedulePenalty"/>
    <w:next w:val="Normal"/>
    <w:uiPriority w:val="99"/>
    <w:rsid w:val="0057390B"/>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57390B"/>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qFormat/>
    <w:rsid w:val="0057390B"/>
    <w:pPr>
      <w:suppressLineNumbers/>
      <w:overflowPunct w:val="0"/>
      <w:autoSpaceDE w:val="0"/>
      <w:adjustRightInd w:val="0"/>
      <w:textAlignment w:val="baseline"/>
    </w:pPr>
    <w:rPr>
      <w:b/>
      <w:bCs/>
      <w:sz w:val="28"/>
      <w:szCs w:val="28"/>
      <w:lang w:val="en-AU"/>
    </w:rPr>
  </w:style>
  <w:style w:type="character" w:customStyle="1" w:styleId="TitleChar">
    <w:name w:val="Title Char"/>
    <w:link w:val="Title"/>
    <w:rsid w:val="0057390B"/>
    <w:rPr>
      <w:rFonts w:ascii="Times New Roman" w:eastAsia="Times New Roman" w:hAnsi="Times New Roman"/>
      <w:b/>
      <w:bCs/>
      <w:sz w:val="28"/>
      <w:szCs w:val="28"/>
      <w:lang w:val="en-AU" w:eastAsia="en-US"/>
    </w:rPr>
  </w:style>
  <w:style w:type="paragraph" w:styleId="BlockText">
    <w:name w:val="Block Text"/>
    <w:basedOn w:val="Normal"/>
    <w:uiPriority w:val="99"/>
    <w:rsid w:val="0057390B"/>
    <w:pPr>
      <w:suppressLineNumbers/>
      <w:overflowPunct w:val="0"/>
      <w:autoSpaceDE w:val="0"/>
      <w:adjustRightInd w:val="0"/>
      <w:ind w:left="1440" w:right="1440"/>
      <w:textAlignment w:val="baseline"/>
    </w:pPr>
    <w:rPr>
      <w:lang w:val="en-AU"/>
    </w:rPr>
  </w:style>
  <w:style w:type="paragraph" w:styleId="DocumentMap">
    <w:name w:val="Document Map"/>
    <w:basedOn w:val="Normal"/>
    <w:link w:val="DocumentMapChar"/>
    <w:uiPriority w:val="99"/>
    <w:rsid w:val="0057390B"/>
    <w:pPr>
      <w:suppressLineNumbers/>
      <w:shd w:val="clear" w:color="auto" w:fill="000080"/>
      <w:overflowPunct w:val="0"/>
      <w:autoSpaceDE w:val="0"/>
      <w:adjustRightInd w:val="0"/>
      <w:textAlignment w:val="baseline"/>
    </w:pPr>
    <w:rPr>
      <w:rFonts w:ascii="Tahoma" w:hAnsi="Tahoma"/>
      <w:lang w:val="en-AU"/>
    </w:rPr>
  </w:style>
  <w:style w:type="character" w:customStyle="1" w:styleId="DocumentMapChar">
    <w:name w:val="Document Map Char"/>
    <w:link w:val="DocumentMap"/>
    <w:uiPriority w:val="99"/>
    <w:rsid w:val="0057390B"/>
    <w:rPr>
      <w:rFonts w:ascii="Tahoma" w:eastAsia="Times New Roman" w:hAnsi="Tahoma" w:cs="Tahoma"/>
      <w:sz w:val="24"/>
      <w:szCs w:val="24"/>
      <w:shd w:val="clear" w:color="auto" w:fill="000080"/>
      <w:lang w:val="en-AU" w:eastAsia="en-US"/>
    </w:rPr>
  </w:style>
  <w:style w:type="paragraph" w:customStyle="1" w:styleId="AmndChptr">
    <w:name w:val="Amnd Chptr"/>
    <w:basedOn w:val="Normal"/>
    <w:next w:val="Normal"/>
    <w:uiPriority w:val="99"/>
    <w:rsid w:val="0057390B"/>
    <w:pPr>
      <w:overflowPunct w:val="0"/>
      <w:autoSpaceDE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57390B"/>
    <w:pPr>
      <w:overflowPunct w:val="0"/>
      <w:autoSpaceDE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57390B"/>
    <w:pPr>
      <w:suppressLineNumbers/>
      <w:overflowPunct w:val="0"/>
      <w:autoSpaceDE w:val="0"/>
      <w:adjustRightInd w:val="0"/>
      <w:textAlignment w:val="baseline"/>
    </w:pPr>
    <w:rPr>
      <w:sz w:val="20"/>
    </w:rPr>
  </w:style>
  <w:style w:type="paragraph" w:customStyle="1" w:styleId="PART">
    <w:name w:val="PART"/>
    <w:basedOn w:val="Normal"/>
    <w:next w:val="Normal"/>
    <w:uiPriority w:val="99"/>
    <w:rsid w:val="0057390B"/>
    <w:pPr>
      <w:tabs>
        <w:tab w:val="left" w:pos="425"/>
        <w:tab w:val="left" w:pos="992"/>
        <w:tab w:val="left" w:pos="1559"/>
        <w:tab w:val="left" w:pos="2126"/>
        <w:tab w:val="left" w:pos="2693"/>
        <w:tab w:val="left" w:pos="3260"/>
      </w:tabs>
      <w:suppressAutoHyphens/>
      <w:overflowPunct w:val="0"/>
      <w:autoSpaceDE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57390B"/>
    <w:pPr>
      <w:overflowPunct w:val="0"/>
      <w:autoSpaceDE w:val="0"/>
      <w:adjustRightInd w:val="0"/>
      <w:textAlignment w:val="baseline"/>
    </w:pPr>
    <w:rPr>
      <w:b/>
      <w:bCs/>
      <w:sz w:val="20"/>
      <w:lang w:val="en-AU"/>
    </w:rPr>
  </w:style>
  <w:style w:type="paragraph" w:customStyle="1" w:styleId="Schedule-Part0">
    <w:name w:val="Schedule-Part"/>
    <w:basedOn w:val="Normal"/>
    <w:next w:val="Normal"/>
    <w:uiPriority w:val="99"/>
    <w:rsid w:val="0057390B"/>
    <w:pPr>
      <w:overflowPunct w:val="0"/>
      <w:autoSpaceDE w:val="0"/>
      <w:adjustRightInd w:val="0"/>
      <w:textAlignment w:val="baseline"/>
    </w:pPr>
    <w:rPr>
      <w:b/>
      <w:bCs/>
      <w:caps/>
      <w:sz w:val="22"/>
      <w:szCs w:val="22"/>
      <w:lang w:val="en-AU"/>
    </w:rPr>
  </w:style>
  <w:style w:type="paragraph" w:styleId="BodyText3">
    <w:name w:val="Body Text 3"/>
    <w:basedOn w:val="Normal"/>
    <w:link w:val="BodyText3Char"/>
    <w:uiPriority w:val="99"/>
    <w:rsid w:val="0057390B"/>
    <w:pPr>
      <w:suppressLineNumbers/>
      <w:overflowPunct w:val="0"/>
      <w:autoSpaceDE w:val="0"/>
      <w:adjustRightInd w:val="0"/>
      <w:textAlignment w:val="baseline"/>
    </w:pPr>
    <w:rPr>
      <w:sz w:val="16"/>
      <w:szCs w:val="16"/>
      <w:lang w:val="en-AU"/>
    </w:rPr>
  </w:style>
  <w:style w:type="character" w:customStyle="1" w:styleId="BodyText3Char">
    <w:name w:val="Body Text 3 Char"/>
    <w:link w:val="BodyText3"/>
    <w:uiPriority w:val="99"/>
    <w:rsid w:val="0057390B"/>
    <w:rPr>
      <w:rFonts w:ascii="Times New Roman" w:eastAsia="Times New Roman" w:hAnsi="Times New Roman"/>
      <w:sz w:val="16"/>
      <w:szCs w:val="16"/>
      <w:lang w:val="en-AU" w:eastAsia="en-US"/>
    </w:rPr>
  </w:style>
  <w:style w:type="paragraph" w:styleId="BodyTextFirstIndent">
    <w:name w:val="Body Text First Indent"/>
    <w:basedOn w:val="BodyText"/>
    <w:link w:val="BodyTextFirstIndentChar"/>
    <w:uiPriority w:val="99"/>
    <w:rsid w:val="0057390B"/>
    <w:pPr>
      <w:widowControl/>
      <w:suppressLineNumbers/>
      <w:overflowPunct w:val="0"/>
      <w:ind w:firstLine="210"/>
      <w:textAlignment w:val="baseline"/>
    </w:pPr>
    <w:rPr>
      <w:rFonts w:ascii="Times New Roman" w:hAnsi="Times New Roman"/>
      <w:lang w:val="en-AU"/>
    </w:rPr>
  </w:style>
  <w:style w:type="character" w:customStyle="1" w:styleId="BodyTextFirstIndentChar">
    <w:name w:val="Body Text First Indent Char"/>
    <w:link w:val="BodyTextFirstIndent"/>
    <w:uiPriority w:val="99"/>
    <w:rsid w:val="0057390B"/>
    <w:rPr>
      <w:rFonts w:ascii="Times New Roman" w:eastAsia="Times New Roman" w:hAnsi="Times New Roman"/>
      <w:sz w:val="24"/>
      <w:szCs w:val="24"/>
      <w:lang w:val="en-AU" w:eastAsia="en-US"/>
    </w:rPr>
  </w:style>
  <w:style w:type="paragraph" w:styleId="BodyTextIndent">
    <w:name w:val="Body Text Indent"/>
    <w:basedOn w:val="Normal"/>
    <w:link w:val="BodyTextIndentChar"/>
    <w:unhideWhenUsed/>
    <w:rsid w:val="0057390B"/>
    <w:pPr>
      <w:suppressLineNumbers/>
      <w:overflowPunct w:val="0"/>
      <w:autoSpaceDE w:val="0"/>
      <w:adjustRightInd w:val="0"/>
      <w:ind w:left="360"/>
      <w:textAlignment w:val="baseline"/>
    </w:pPr>
    <w:rPr>
      <w:lang w:val="en-AU"/>
    </w:rPr>
  </w:style>
  <w:style w:type="character" w:customStyle="1" w:styleId="BodyTextIndentChar">
    <w:name w:val="Body Text Indent Char"/>
    <w:link w:val="BodyTextIndent"/>
    <w:rsid w:val="0057390B"/>
    <w:rPr>
      <w:rFonts w:ascii="Times New Roman" w:eastAsia="Times New Roman" w:hAnsi="Times New Roman"/>
      <w:sz w:val="24"/>
      <w:szCs w:val="24"/>
      <w:lang w:val="en-AU" w:eastAsia="en-US"/>
    </w:rPr>
  </w:style>
  <w:style w:type="paragraph" w:styleId="BodyTextFirstIndent2">
    <w:name w:val="Body Text First Indent 2"/>
    <w:basedOn w:val="BodyText2"/>
    <w:link w:val="BodyTextFirstIndent2Char"/>
    <w:uiPriority w:val="99"/>
    <w:rsid w:val="0057390B"/>
    <w:pPr>
      <w:widowControl/>
      <w:suppressLineNumbers/>
      <w:overflowPunct w:val="0"/>
      <w:spacing w:line="240" w:lineRule="auto"/>
      <w:ind w:left="283" w:firstLine="210"/>
      <w:textAlignment w:val="baseline"/>
    </w:pPr>
    <w:rPr>
      <w:rFonts w:ascii="Times New Roman" w:hAnsi="Times New Roman"/>
      <w:lang w:val="en-AU"/>
    </w:rPr>
  </w:style>
  <w:style w:type="character" w:customStyle="1" w:styleId="BodyTextFirstIndent2Char">
    <w:name w:val="Body Text First Indent 2 Char"/>
    <w:link w:val="BodyTextFirstIndent2"/>
    <w:uiPriority w:val="99"/>
    <w:rsid w:val="0057390B"/>
    <w:rPr>
      <w:rFonts w:ascii="Times New Roman" w:eastAsia="Times New Roman" w:hAnsi="Times New Roman"/>
      <w:sz w:val="24"/>
      <w:szCs w:val="24"/>
      <w:lang w:val="en-AU" w:eastAsia="en-US"/>
    </w:rPr>
  </w:style>
  <w:style w:type="paragraph" w:styleId="BodyTextIndent2">
    <w:name w:val="Body Text Indent 2"/>
    <w:basedOn w:val="Normal"/>
    <w:link w:val="BodyTextIndent2Char"/>
    <w:uiPriority w:val="99"/>
    <w:rsid w:val="0057390B"/>
    <w:pPr>
      <w:suppressLineNumbers/>
      <w:overflowPunct w:val="0"/>
      <w:autoSpaceDE w:val="0"/>
      <w:adjustRightInd w:val="0"/>
      <w:ind w:left="-2820"/>
      <w:textAlignment w:val="baseline"/>
    </w:pPr>
    <w:rPr>
      <w:lang w:val="en-AU"/>
    </w:rPr>
  </w:style>
  <w:style w:type="character" w:customStyle="1" w:styleId="BodyTextIndent2Char">
    <w:name w:val="Body Text Indent 2 Char"/>
    <w:link w:val="BodyTextIndent2"/>
    <w:uiPriority w:val="99"/>
    <w:rsid w:val="0057390B"/>
    <w:rPr>
      <w:rFonts w:ascii="Times New Roman" w:eastAsia="Times New Roman" w:hAnsi="Times New Roman"/>
      <w:sz w:val="24"/>
      <w:szCs w:val="24"/>
      <w:lang w:val="en-AU" w:eastAsia="en-US"/>
    </w:rPr>
  </w:style>
  <w:style w:type="paragraph" w:styleId="Closing">
    <w:name w:val="Closing"/>
    <w:basedOn w:val="Normal"/>
    <w:link w:val="ClosingChar"/>
    <w:uiPriority w:val="99"/>
    <w:rsid w:val="0057390B"/>
    <w:pPr>
      <w:suppressLineNumbers/>
      <w:overflowPunct w:val="0"/>
      <w:autoSpaceDE w:val="0"/>
      <w:adjustRightInd w:val="0"/>
      <w:ind w:left="4252"/>
      <w:textAlignment w:val="baseline"/>
    </w:pPr>
    <w:rPr>
      <w:lang w:val="en-AU"/>
    </w:rPr>
  </w:style>
  <w:style w:type="character" w:customStyle="1" w:styleId="ClosingChar">
    <w:name w:val="Closing Char"/>
    <w:link w:val="Closing"/>
    <w:uiPriority w:val="99"/>
    <w:rsid w:val="0057390B"/>
    <w:rPr>
      <w:rFonts w:ascii="Times New Roman" w:eastAsia="Times New Roman" w:hAnsi="Times New Roman"/>
      <w:sz w:val="24"/>
      <w:szCs w:val="24"/>
      <w:lang w:val="en-AU" w:eastAsia="en-US"/>
    </w:rPr>
  </w:style>
  <w:style w:type="paragraph" w:styleId="Date">
    <w:name w:val="Date"/>
    <w:basedOn w:val="Normal"/>
    <w:next w:val="Normal"/>
    <w:link w:val="DateChar"/>
    <w:uiPriority w:val="99"/>
    <w:rsid w:val="0057390B"/>
    <w:pPr>
      <w:suppressLineNumbers/>
      <w:overflowPunct w:val="0"/>
      <w:autoSpaceDE w:val="0"/>
      <w:adjustRightInd w:val="0"/>
      <w:textAlignment w:val="baseline"/>
    </w:pPr>
    <w:rPr>
      <w:lang w:val="en-AU"/>
    </w:rPr>
  </w:style>
  <w:style w:type="character" w:customStyle="1" w:styleId="DateChar">
    <w:name w:val="Date Char"/>
    <w:link w:val="Date"/>
    <w:uiPriority w:val="99"/>
    <w:rsid w:val="0057390B"/>
    <w:rPr>
      <w:rFonts w:ascii="Times New Roman" w:eastAsia="Times New Roman" w:hAnsi="Times New Roman"/>
      <w:sz w:val="24"/>
      <w:szCs w:val="24"/>
      <w:lang w:val="en-AU" w:eastAsia="en-US"/>
    </w:rPr>
  </w:style>
  <w:style w:type="paragraph" w:styleId="E-mailSignature">
    <w:name w:val="E-mail Signature"/>
    <w:basedOn w:val="Normal"/>
    <w:link w:val="E-mailSignatureChar"/>
    <w:uiPriority w:val="99"/>
    <w:rsid w:val="0057390B"/>
    <w:pPr>
      <w:suppressLineNumbers/>
      <w:overflowPunct w:val="0"/>
      <w:autoSpaceDE w:val="0"/>
      <w:adjustRightInd w:val="0"/>
      <w:textAlignment w:val="baseline"/>
    </w:pPr>
    <w:rPr>
      <w:lang w:val="en-AU"/>
    </w:rPr>
  </w:style>
  <w:style w:type="character" w:customStyle="1" w:styleId="E-mailSignatureChar">
    <w:name w:val="E-mail Signature Char"/>
    <w:link w:val="E-mailSignature"/>
    <w:uiPriority w:val="99"/>
    <w:rsid w:val="0057390B"/>
    <w:rPr>
      <w:rFonts w:ascii="Times New Roman" w:eastAsia="Times New Roman" w:hAnsi="Times New Roman"/>
      <w:sz w:val="24"/>
      <w:szCs w:val="24"/>
      <w:lang w:val="en-AU" w:eastAsia="en-US"/>
    </w:rPr>
  </w:style>
  <w:style w:type="character" w:styleId="Emphasis">
    <w:name w:val="Emphasis"/>
    <w:uiPriority w:val="20"/>
    <w:qFormat/>
    <w:rsid w:val="0057390B"/>
    <w:rPr>
      <w:i/>
      <w:iCs/>
    </w:rPr>
  </w:style>
  <w:style w:type="paragraph" w:styleId="EnvelopeAddress">
    <w:name w:val="envelope address"/>
    <w:basedOn w:val="Normal"/>
    <w:uiPriority w:val="99"/>
    <w:rsid w:val="0057390B"/>
    <w:pPr>
      <w:framePr w:w="7920" w:h="1980" w:hRule="exact" w:hSpace="180" w:wrap="auto" w:hAnchor="page" w:xAlign="center" w:yAlign="bottom"/>
      <w:suppressLineNumbers/>
      <w:overflowPunct w:val="0"/>
      <w:autoSpaceDE w:val="0"/>
      <w:adjustRightInd w:val="0"/>
      <w:ind w:left="2880"/>
      <w:textAlignment w:val="baseline"/>
    </w:pPr>
    <w:rPr>
      <w:rFonts w:ascii="Arial" w:hAnsi="Arial" w:cs="Arial"/>
      <w:lang w:val="en-AU"/>
    </w:rPr>
  </w:style>
  <w:style w:type="paragraph" w:styleId="EnvelopeReturn">
    <w:name w:val="envelope return"/>
    <w:basedOn w:val="Normal"/>
    <w:uiPriority w:val="99"/>
    <w:rsid w:val="0057390B"/>
    <w:pPr>
      <w:suppressLineNumbers/>
      <w:overflowPunct w:val="0"/>
      <w:autoSpaceDE w:val="0"/>
      <w:adjustRightInd w:val="0"/>
      <w:textAlignment w:val="baseline"/>
    </w:pPr>
    <w:rPr>
      <w:rFonts w:ascii="Arial" w:hAnsi="Arial" w:cs="Arial"/>
      <w:sz w:val="20"/>
      <w:lang w:val="en-AU"/>
    </w:rPr>
  </w:style>
  <w:style w:type="character" w:styleId="HTMLAcronym">
    <w:name w:val="HTML Acronym"/>
    <w:basedOn w:val="DefaultParagraphFont"/>
    <w:uiPriority w:val="99"/>
    <w:rsid w:val="0057390B"/>
  </w:style>
  <w:style w:type="paragraph" w:styleId="HTMLAddress">
    <w:name w:val="HTML Address"/>
    <w:basedOn w:val="Normal"/>
    <w:link w:val="HTMLAddressChar"/>
    <w:uiPriority w:val="99"/>
    <w:rsid w:val="0057390B"/>
    <w:pPr>
      <w:suppressLineNumbers/>
      <w:overflowPunct w:val="0"/>
      <w:autoSpaceDE w:val="0"/>
      <w:adjustRightInd w:val="0"/>
      <w:textAlignment w:val="baseline"/>
    </w:pPr>
    <w:rPr>
      <w:i/>
      <w:iCs/>
      <w:lang w:val="en-AU"/>
    </w:rPr>
  </w:style>
  <w:style w:type="character" w:customStyle="1" w:styleId="HTMLAddressChar">
    <w:name w:val="HTML Address Char"/>
    <w:link w:val="HTMLAddress"/>
    <w:uiPriority w:val="99"/>
    <w:rsid w:val="0057390B"/>
    <w:rPr>
      <w:rFonts w:ascii="Times New Roman" w:eastAsia="Times New Roman" w:hAnsi="Times New Roman"/>
      <w:i/>
      <w:iCs/>
      <w:sz w:val="24"/>
      <w:szCs w:val="24"/>
      <w:lang w:val="en-AU" w:eastAsia="en-US"/>
    </w:rPr>
  </w:style>
  <w:style w:type="character" w:styleId="HTMLCite">
    <w:name w:val="HTML Cite"/>
    <w:uiPriority w:val="99"/>
    <w:rsid w:val="0057390B"/>
    <w:rPr>
      <w:i/>
      <w:iCs/>
    </w:rPr>
  </w:style>
  <w:style w:type="character" w:styleId="HTMLCode">
    <w:name w:val="HTML Code"/>
    <w:uiPriority w:val="99"/>
    <w:rsid w:val="0057390B"/>
    <w:rPr>
      <w:rFonts w:ascii="Courier New" w:hAnsi="Courier New" w:cs="Courier New"/>
      <w:sz w:val="20"/>
      <w:szCs w:val="20"/>
    </w:rPr>
  </w:style>
  <w:style w:type="character" w:styleId="HTMLDefinition">
    <w:name w:val="HTML Definition"/>
    <w:uiPriority w:val="99"/>
    <w:rsid w:val="0057390B"/>
    <w:rPr>
      <w:i/>
      <w:iCs/>
    </w:rPr>
  </w:style>
  <w:style w:type="character" w:styleId="HTMLKeyboard">
    <w:name w:val="HTML Keyboard"/>
    <w:uiPriority w:val="99"/>
    <w:rsid w:val="0057390B"/>
    <w:rPr>
      <w:rFonts w:ascii="Courier New" w:hAnsi="Courier New" w:cs="Courier New"/>
      <w:sz w:val="20"/>
      <w:szCs w:val="20"/>
    </w:rPr>
  </w:style>
  <w:style w:type="paragraph" w:styleId="HTMLPreformatted">
    <w:name w:val="HTML Preformatted"/>
    <w:basedOn w:val="Normal"/>
    <w:link w:val="HTMLPreformattedChar"/>
    <w:uiPriority w:val="99"/>
    <w:rsid w:val="0057390B"/>
    <w:pPr>
      <w:suppressLineNumbers/>
      <w:overflowPunct w:val="0"/>
      <w:autoSpaceDE w:val="0"/>
      <w:adjustRightInd w:val="0"/>
      <w:textAlignment w:val="baseline"/>
    </w:pPr>
    <w:rPr>
      <w:rFonts w:ascii="Courier New" w:hAnsi="Courier New"/>
      <w:sz w:val="20"/>
      <w:szCs w:val="20"/>
      <w:lang w:val="en-AU"/>
    </w:rPr>
  </w:style>
  <w:style w:type="character" w:customStyle="1" w:styleId="HTMLPreformattedChar">
    <w:name w:val="HTML Preformatted Char"/>
    <w:link w:val="HTMLPreformatted"/>
    <w:uiPriority w:val="99"/>
    <w:rsid w:val="0057390B"/>
    <w:rPr>
      <w:rFonts w:ascii="Courier New" w:eastAsia="Times New Roman" w:hAnsi="Courier New" w:cs="Courier New"/>
      <w:lang w:val="en-AU" w:eastAsia="en-US"/>
    </w:rPr>
  </w:style>
  <w:style w:type="character" w:styleId="HTMLSample">
    <w:name w:val="HTML Sample"/>
    <w:uiPriority w:val="99"/>
    <w:rsid w:val="0057390B"/>
    <w:rPr>
      <w:rFonts w:ascii="Courier New" w:hAnsi="Courier New" w:cs="Courier New"/>
    </w:rPr>
  </w:style>
  <w:style w:type="character" w:styleId="HTMLTypewriter">
    <w:name w:val="HTML Typewriter"/>
    <w:uiPriority w:val="99"/>
    <w:rsid w:val="0057390B"/>
    <w:rPr>
      <w:rFonts w:ascii="Courier New" w:hAnsi="Courier New" w:cs="Courier New"/>
      <w:sz w:val="20"/>
      <w:szCs w:val="20"/>
    </w:rPr>
  </w:style>
  <w:style w:type="character" w:styleId="HTMLVariable">
    <w:name w:val="HTML Variable"/>
    <w:uiPriority w:val="99"/>
    <w:rsid w:val="0057390B"/>
    <w:rPr>
      <w:i/>
      <w:iCs/>
    </w:rPr>
  </w:style>
  <w:style w:type="paragraph" w:styleId="Index1">
    <w:name w:val="index 1"/>
    <w:basedOn w:val="Normal"/>
    <w:next w:val="Normal"/>
    <w:autoRedefine/>
    <w:uiPriority w:val="99"/>
    <w:rsid w:val="0057390B"/>
    <w:pPr>
      <w:suppressLineNumbers/>
      <w:overflowPunct w:val="0"/>
      <w:autoSpaceDE w:val="0"/>
      <w:adjustRightInd w:val="0"/>
      <w:ind w:left="240" w:hanging="240"/>
      <w:textAlignment w:val="baseline"/>
    </w:pPr>
    <w:rPr>
      <w:lang w:val="en-AU"/>
    </w:rPr>
  </w:style>
  <w:style w:type="paragraph" w:styleId="Index2">
    <w:name w:val="index 2"/>
    <w:basedOn w:val="Normal"/>
    <w:next w:val="Normal"/>
    <w:autoRedefine/>
    <w:uiPriority w:val="99"/>
    <w:rsid w:val="0057390B"/>
    <w:pPr>
      <w:suppressLineNumbers/>
      <w:overflowPunct w:val="0"/>
      <w:autoSpaceDE w:val="0"/>
      <w:adjustRightInd w:val="0"/>
      <w:ind w:left="480" w:hanging="240"/>
      <w:textAlignment w:val="baseline"/>
    </w:pPr>
    <w:rPr>
      <w:lang w:val="en-AU"/>
    </w:rPr>
  </w:style>
  <w:style w:type="paragraph" w:styleId="Index3">
    <w:name w:val="index 3"/>
    <w:basedOn w:val="Normal"/>
    <w:next w:val="Normal"/>
    <w:autoRedefine/>
    <w:uiPriority w:val="99"/>
    <w:rsid w:val="0057390B"/>
    <w:pPr>
      <w:suppressLineNumbers/>
      <w:overflowPunct w:val="0"/>
      <w:autoSpaceDE w:val="0"/>
      <w:adjustRightInd w:val="0"/>
      <w:ind w:left="720" w:hanging="240"/>
      <w:textAlignment w:val="baseline"/>
    </w:pPr>
    <w:rPr>
      <w:lang w:val="en-AU"/>
    </w:rPr>
  </w:style>
  <w:style w:type="paragraph" w:styleId="Index4">
    <w:name w:val="index 4"/>
    <w:basedOn w:val="Normal"/>
    <w:next w:val="Normal"/>
    <w:autoRedefine/>
    <w:uiPriority w:val="99"/>
    <w:rsid w:val="0057390B"/>
    <w:pPr>
      <w:suppressLineNumbers/>
      <w:overflowPunct w:val="0"/>
      <w:autoSpaceDE w:val="0"/>
      <w:adjustRightInd w:val="0"/>
      <w:ind w:left="960" w:hanging="240"/>
      <w:textAlignment w:val="baseline"/>
    </w:pPr>
    <w:rPr>
      <w:lang w:val="en-AU"/>
    </w:rPr>
  </w:style>
  <w:style w:type="paragraph" w:styleId="Index5">
    <w:name w:val="index 5"/>
    <w:basedOn w:val="Normal"/>
    <w:next w:val="Normal"/>
    <w:autoRedefine/>
    <w:uiPriority w:val="99"/>
    <w:rsid w:val="0057390B"/>
    <w:pPr>
      <w:suppressLineNumbers/>
      <w:overflowPunct w:val="0"/>
      <w:autoSpaceDE w:val="0"/>
      <w:adjustRightInd w:val="0"/>
      <w:ind w:left="1200" w:hanging="240"/>
      <w:textAlignment w:val="baseline"/>
    </w:pPr>
    <w:rPr>
      <w:lang w:val="en-AU"/>
    </w:rPr>
  </w:style>
  <w:style w:type="paragraph" w:styleId="Index6">
    <w:name w:val="index 6"/>
    <w:basedOn w:val="Normal"/>
    <w:next w:val="Normal"/>
    <w:autoRedefine/>
    <w:uiPriority w:val="99"/>
    <w:rsid w:val="0057390B"/>
    <w:pPr>
      <w:suppressLineNumbers/>
      <w:overflowPunct w:val="0"/>
      <w:autoSpaceDE w:val="0"/>
      <w:adjustRightInd w:val="0"/>
      <w:ind w:left="1440" w:hanging="240"/>
      <w:textAlignment w:val="baseline"/>
    </w:pPr>
    <w:rPr>
      <w:lang w:val="en-AU"/>
    </w:rPr>
  </w:style>
  <w:style w:type="paragraph" w:styleId="Index7">
    <w:name w:val="index 7"/>
    <w:basedOn w:val="Normal"/>
    <w:next w:val="Normal"/>
    <w:autoRedefine/>
    <w:uiPriority w:val="99"/>
    <w:rsid w:val="0057390B"/>
    <w:pPr>
      <w:suppressLineNumbers/>
      <w:overflowPunct w:val="0"/>
      <w:autoSpaceDE w:val="0"/>
      <w:adjustRightInd w:val="0"/>
      <w:ind w:left="1680" w:hanging="240"/>
      <w:textAlignment w:val="baseline"/>
    </w:pPr>
    <w:rPr>
      <w:lang w:val="en-AU"/>
    </w:rPr>
  </w:style>
  <w:style w:type="paragraph" w:styleId="Index8">
    <w:name w:val="index 8"/>
    <w:basedOn w:val="Normal"/>
    <w:next w:val="Normal"/>
    <w:autoRedefine/>
    <w:uiPriority w:val="99"/>
    <w:rsid w:val="0057390B"/>
    <w:pPr>
      <w:suppressLineNumbers/>
      <w:overflowPunct w:val="0"/>
      <w:autoSpaceDE w:val="0"/>
      <w:adjustRightInd w:val="0"/>
      <w:ind w:left="1920" w:hanging="240"/>
      <w:textAlignment w:val="baseline"/>
    </w:pPr>
    <w:rPr>
      <w:lang w:val="en-AU"/>
    </w:rPr>
  </w:style>
  <w:style w:type="paragraph" w:styleId="Index9">
    <w:name w:val="index 9"/>
    <w:basedOn w:val="Normal"/>
    <w:next w:val="Normal"/>
    <w:autoRedefine/>
    <w:uiPriority w:val="99"/>
    <w:rsid w:val="0057390B"/>
    <w:pPr>
      <w:suppressLineNumbers/>
      <w:overflowPunct w:val="0"/>
      <w:autoSpaceDE w:val="0"/>
      <w:adjustRightInd w:val="0"/>
      <w:ind w:left="2160" w:hanging="240"/>
      <w:textAlignment w:val="baseline"/>
    </w:pPr>
    <w:rPr>
      <w:lang w:val="en-AU"/>
    </w:rPr>
  </w:style>
  <w:style w:type="paragraph" w:styleId="IndexHeading">
    <w:name w:val="index heading"/>
    <w:basedOn w:val="Normal"/>
    <w:next w:val="Index1"/>
    <w:uiPriority w:val="99"/>
    <w:rsid w:val="0057390B"/>
    <w:pPr>
      <w:suppressLineNumbers/>
      <w:overflowPunct w:val="0"/>
      <w:autoSpaceDE w:val="0"/>
      <w:adjustRightInd w:val="0"/>
      <w:textAlignment w:val="baseline"/>
    </w:pPr>
    <w:rPr>
      <w:rFonts w:ascii="Arial" w:hAnsi="Arial" w:cs="Arial"/>
      <w:b/>
      <w:bCs/>
      <w:lang w:val="en-AU"/>
    </w:rPr>
  </w:style>
  <w:style w:type="paragraph" w:styleId="List">
    <w:name w:val="List"/>
    <w:basedOn w:val="Normal"/>
    <w:uiPriority w:val="99"/>
    <w:rsid w:val="0057390B"/>
    <w:pPr>
      <w:suppressLineNumbers/>
      <w:overflowPunct w:val="0"/>
      <w:autoSpaceDE w:val="0"/>
      <w:adjustRightInd w:val="0"/>
      <w:ind w:left="283" w:hanging="283"/>
      <w:textAlignment w:val="baseline"/>
    </w:pPr>
    <w:rPr>
      <w:lang w:val="en-AU"/>
    </w:rPr>
  </w:style>
  <w:style w:type="paragraph" w:styleId="List2">
    <w:name w:val="List 2"/>
    <w:basedOn w:val="Normal"/>
    <w:uiPriority w:val="99"/>
    <w:rsid w:val="0057390B"/>
    <w:pPr>
      <w:suppressLineNumbers/>
      <w:overflowPunct w:val="0"/>
      <w:autoSpaceDE w:val="0"/>
      <w:adjustRightInd w:val="0"/>
      <w:ind w:left="566" w:hanging="283"/>
      <w:textAlignment w:val="baseline"/>
    </w:pPr>
    <w:rPr>
      <w:lang w:val="en-AU"/>
    </w:rPr>
  </w:style>
  <w:style w:type="paragraph" w:styleId="List3">
    <w:name w:val="List 3"/>
    <w:basedOn w:val="Normal"/>
    <w:uiPriority w:val="99"/>
    <w:rsid w:val="0057390B"/>
    <w:pPr>
      <w:suppressLineNumbers/>
      <w:overflowPunct w:val="0"/>
      <w:autoSpaceDE w:val="0"/>
      <w:adjustRightInd w:val="0"/>
      <w:ind w:left="849" w:hanging="283"/>
      <w:textAlignment w:val="baseline"/>
    </w:pPr>
    <w:rPr>
      <w:lang w:val="en-AU"/>
    </w:rPr>
  </w:style>
  <w:style w:type="paragraph" w:styleId="List4">
    <w:name w:val="List 4"/>
    <w:basedOn w:val="Normal"/>
    <w:uiPriority w:val="99"/>
    <w:rsid w:val="0057390B"/>
    <w:pPr>
      <w:suppressLineNumbers/>
      <w:overflowPunct w:val="0"/>
      <w:autoSpaceDE w:val="0"/>
      <w:adjustRightInd w:val="0"/>
      <w:ind w:left="1132" w:hanging="283"/>
      <w:textAlignment w:val="baseline"/>
    </w:pPr>
    <w:rPr>
      <w:lang w:val="en-AU"/>
    </w:rPr>
  </w:style>
  <w:style w:type="paragraph" w:styleId="List5">
    <w:name w:val="List 5"/>
    <w:basedOn w:val="Normal"/>
    <w:uiPriority w:val="99"/>
    <w:rsid w:val="0057390B"/>
    <w:pPr>
      <w:suppressLineNumbers/>
      <w:overflowPunct w:val="0"/>
      <w:autoSpaceDE w:val="0"/>
      <w:adjustRightInd w:val="0"/>
      <w:ind w:left="1415" w:hanging="283"/>
      <w:textAlignment w:val="baseline"/>
    </w:pPr>
    <w:rPr>
      <w:lang w:val="en-AU"/>
    </w:rPr>
  </w:style>
  <w:style w:type="paragraph" w:styleId="ListBullet">
    <w:name w:val="List Bullet"/>
    <w:basedOn w:val="Normal"/>
    <w:autoRedefine/>
    <w:uiPriority w:val="99"/>
    <w:rsid w:val="0057390B"/>
    <w:pPr>
      <w:suppressLineNumbers/>
      <w:tabs>
        <w:tab w:val="num" w:pos="360"/>
      </w:tabs>
      <w:overflowPunct w:val="0"/>
      <w:autoSpaceDE w:val="0"/>
      <w:adjustRightInd w:val="0"/>
      <w:ind w:left="360" w:hanging="360"/>
      <w:textAlignment w:val="baseline"/>
    </w:pPr>
    <w:rPr>
      <w:lang w:val="en-AU"/>
    </w:rPr>
  </w:style>
  <w:style w:type="paragraph" w:styleId="ListBullet2">
    <w:name w:val="List Bullet 2"/>
    <w:basedOn w:val="Normal"/>
    <w:autoRedefine/>
    <w:uiPriority w:val="99"/>
    <w:rsid w:val="0057390B"/>
    <w:pPr>
      <w:suppressLineNumbers/>
      <w:tabs>
        <w:tab w:val="num" w:pos="643"/>
      </w:tabs>
      <w:overflowPunct w:val="0"/>
      <w:autoSpaceDE w:val="0"/>
      <w:adjustRightInd w:val="0"/>
      <w:ind w:left="643" w:hanging="360"/>
      <w:textAlignment w:val="baseline"/>
    </w:pPr>
    <w:rPr>
      <w:lang w:val="en-AU"/>
    </w:rPr>
  </w:style>
  <w:style w:type="paragraph" w:styleId="ListBullet3">
    <w:name w:val="List Bullet 3"/>
    <w:basedOn w:val="Normal"/>
    <w:autoRedefine/>
    <w:uiPriority w:val="99"/>
    <w:rsid w:val="0057390B"/>
    <w:pPr>
      <w:suppressLineNumbers/>
      <w:tabs>
        <w:tab w:val="num" w:pos="926"/>
      </w:tabs>
      <w:overflowPunct w:val="0"/>
      <w:autoSpaceDE w:val="0"/>
      <w:adjustRightInd w:val="0"/>
      <w:ind w:left="926" w:hanging="360"/>
      <w:textAlignment w:val="baseline"/>
    </w:pPr>
    <w:rPr>
      <w:lang w:val="en-AU"/>
    </w:rPr>
  </w:style>
  <w:style w:type="paragraph" w:styleId="ListBullet4">
    <w:name w:val="List Bullet 4"/>
    <w:basedOn w:val="Normal"/>
    <w:autoRedefine/>
    <w:uiPriority w:val="99"/>
    <w:rsid w:val="0057390B"/>
    <w:pPr>
      <w:suppressLineNumbers/>
      <w:tabs>
        <w:tab w:val="num" w:pos="1209"/>
      </w:tabs>
      <w:overflowPunct w:val="0"/>
      <w:autoSpaceDE w:val="0"/>
      <w:adjustRightInd w:val="0"/>
      <w:ind w:left="1209" w:hanging="360"/>
      <w:textAlignment w:val="baseline"/>
    </w:pPr>
    <w:rPr>
      <w:lang w:val="en-AU"/>
    </w:rPr>
  </w:style>
  <w:style w:type="paragraph" w:styleId="ListBullet5">
    <w:name w:val="List Bullet 5"/>
    <w:basedOn w:val="Normal"/>
    <w:autoRedefine/>
    <w:uiPriority w:val="99"/>
    <w:rsid w:val="0057390B"/>
    <w:pPr>
      <w:suppressLineNumbers/>
      <w:tabs>
        <w:tab w:val="num" w:pos="1492"/>
      </w:tabs>
      <w:overflowPunct w:val="0"/>
      <w:autoSpaceDE w:val="0"/>
      <w:adjustRightInd w:val="0"/>
      <w:ind w:left="1492" w:hanging="360"/>
      <w:textAlignment w:val="baseline"/>
    </w:pPr>
    <w:rPr>
      <w:lang w:val="en-AU"/>
    </w:rPr>
  </w:style>
  <w:style w:type="paragraph" w:styleId="ListContinue">
    <w:name w:val="List Continue"/>
    <w:basedOn w:val="Normal"/>
    <w:uiPriority w:val="99"/>
    <w:rsid w:val="0057390B"/>
    <w:pPr>
      <w:suppressLineNumbers/>
      <w:overflowPunct w:val="0"/>
      <w:autoSpaceDE w:val="0"/>
      <w:adjustRightInd w:val="0"/>
      <w:ind w:left="283"/>
      <w:textAlignment w:val="baseline"/>
    </w:pPr>
    <w:rPr>
      <w:lang w:val="en-AU"/>
    </w:rPr>
  </w:style>
  <w:style w:type="paragraph" w:styleId="ListContinue2">
    <w:name w:val="List Continue 2"/>
    <w:basedOn w:val="Normal"/>
    <w:uiPriority w:val="99"/>
    <w:rsid w:val="0057390B"/>
    <w:pPr>
      <w:suppressLineNumbers/>
      <w:overflowPunct w:val="0"/>
      <w:autoSpaceDE w:val="0"/>
      <w:adjustRightInd w:val="0"/>
      <w:ind w:left="566"/>
      <w:textAlignment w:val="baseline"/>
    </w:pPr>
    <w:rPr>
      <w:lang w:val="en-AU"/>
    </w:rPr>
  </w:style>
  <w:style w:type="paragraph" w:styleId="ListContinue3">
    <w:name w:val="List Continue 3"/>
    <w:basedOn w:val="Normal"/>
    <w:uiPriority w:val="99"/>
    <w:rsid w:val="0057390B"/>
    <w:pPr>
      <w:suppressLineNumbers/>
      <w:overflowPunct w:val="0"/>
      <w:autoSpaceDE w:val="0"/>
      <w:adjustRightInd w:val="0"/>
      <w:ind w:left="849"/>
      <w:textAlignment w:val="baseline"/>
    </w:pPr>
    <w:rPr>
      <w:lang w:val="en-AU"/>
    </w:rPr>
  </w:style>
  <w:style w:type="paragraph" w:styleId="ListContinue4">
    <w:name w:val="List Continue 4"/>
    <w:basedOn w:val="Normal"/>
    <w:uiPriority w:val="99"/>
    <w:rsid w:val="0057390B"/>
    <w:pPr>
      <w:suppressLineNumbers/>
      <w:overflowPunct w:val="0"/>
      <w:autoSpaceDE w:val="0"/>
      <w:adjustRightInd w:val="0"/>
      <w:ind w:left="1132"/>
      <w:textAlignment w:val="baseline"/>
    </w:pPr>
    <w:rPr>
      <w:lang w:val="en-AU"/>
    </w:rPr>
  </w:style>
  <w:style w:type="paragraph" w:styleId="ListContinue5">
    <w:name w:val="List Continue 5"/>
    <w:basedOn w:val="Normal"/>
    <w:uiPriority w:val="99"/>
    <w:rsid w:val="0057390B"/>
    <w:pPr>
      <w:suppressLineNumbers/>
      <w:overflowPunct w:val="0"/>
      <w:autoSpaceDE w:val="0"/>
      <w:adjustRightInd w:val="0"/>
      <w:ind w:left="1415"/>
      <w:textAlignment w:val="baseline"/>
    </w:pPr>
    <w:rPr>
      <w:lang w:val="en-AU"/>
    </w:rPr>
  </w:style>
  <w:style w:type="paragraph" w:styleId="ListNumber">
    <w:name w:val="List Number"/>
    <w:basedOn w:val="Normal"/>
    <w:uiPriority w:val="99"/>
    <w:rsid w:val="0057390B"/>
    <w:pPr>
      <w:suppressLineNumbers/>
      <w:tabs>
        <w:tab w:val="num" w:pos="360"/>
      </w:tabs>
      <w:overflowPunct w:val="0"/>
      <w:autoSpaceDE w:val="0"/>
      <w:adjustRightInd w:val="0"/>
      <w:ind w:left="360" w:hanging="360"/>
      <w:textAlignment w:val="baseline"/>
    </w:pPr>
    <w:rPr>
      <w:lang w:val="en-AU"/>
    </w:rPr>
  </w:style>
  <w:style w:type="paragraph" w:styleId="ListNumber2">
    <w:name w:val="List Number 2"/>
    <w:basedOn w:val="Normal"/>
    <w:uiPriority w:val="99"/>
    <w:rsid w:val="0057390B"/>
    <w:pPr>
      <w:suppressLineNumbers/>
      <w:tabs>
        <w:tab w:val="num" w:pos="643"/>
      </w:tabs>
      <w:overflowPunct w:val="0"/>
      <w:autoSpaceDE w:val="0"/>
      <w:adjustRightInd w:val="0"/>
      <w:ind w:left="643" w:hanging="360"/>
      <w:textAlignment w:val="baseline"/>
    </w:pPr>
    <w:rPr>
      <w:lang w:val="en-AU"/>
    </w:rPr>
  </w:style>
  <w:style w:type="paragraph" w:styleId="ListNumber3">
    <w:name w:val="List Number 3"/>
    <w:basedOn w:val="Normal"/>
    <w:uiPriority w:val="99"/>
    <w:rsid w:val="0057390B"/>
    <w:pPr>
      <w:suppressLineNumbers/>
      <w:tabs>
        <w:tab w:val="num" w:pos="926"/>
      </w:tabs>
      <w:overflowPunct w:val="0"/>
      <w:autoSpaceDE w:val="0"/>
      <w:adjustRightInd w:val="0"/>
      <w:ind w:left="926" w:hanging="360"/>
      <w:textAlignment w:val="baseline"/>
    </w:pPr>
    <w:rPr>
      <w:lang w:val="en-AU"/>
    </w:rPr>
  </w:style>
  <w:style w:type="paragraph" w:styleId="ListNumber4">
    <w:name w:val="List Number 4"/>
    <w:basedOn w:val="Normal"/>
    <w:uiPriority w:val="99"/>
    <w:rsid w:val="0057390B"/>
    <w:pPr>
      <w:suppressLineNumbers/>
      <w:tabs>
        <w:tab w:val="num" w:pos="1209"/>
      </w:tabs>
      <w:overflowPunct w:val="0"/>
      <w:autoSpaceDE w:val="0"/>
      <w:adjustRightInd w:val="0"/>
      <w:ind w:left="1209" w:hanging="360"/>
      <w:textAlignment w:val="baseline"/>
    </w:pPr>
    <w:rPr>
      <w:lang w:val="en-AU"/>
    </w:rPr>
  </w:style>
  <w:style w:type="paragraph" w:styleId="ListNumber5">
    <w:name w:val="List Number 5"/>
    <w:basedOn w:val="Normal"/>
    <w:uiPriority w:val="99"/>
    <w:rsid w:val="0057390B"/>
    <w:pPr>
      <w:suppressLineNumbers/>
      <w:tabs>
        <w:tab w:val="num" w:pos="1492"/>
      </w:tabs>
      <w:overflowPunct w:val="0"/>
      <w:autoSpaceDE w:val="0"/>
      <w:adjustRightInd w:val="0"/>
      <w:ind w:left="1492" w:hanging="360"/>
      <w:textAlignment w:val="baseline"/>
    </w:pPr>
    <w:rPr>
      <w:lang w:val="en-AU"/>
    </w:rPr>
  </w:style>
  <w:style w:type="paragraph" w:styleId="MessageHeader">
    <w:name w:val="Message Header"/>
    <w:basedOn w:val="Normal"/>
    <w:link w:val="MessageHeaderChar"/>
    <w:uiPriority w:val="99"/>
    <w:rsid w:val="0057390B"/>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djustRightInd w:val="0"/>
      <w:ind w:left="1134" w:hanging="1134"/>
      <w:textAlignment w:val="baseline"/>
    </w:pPr>
    <w:rPr>
      <w:rFonts w:ascii="Arial" w:hAnsi="Arial"/>
      <w:lang w:val="en-AU"/>
    </w:rPr>
  </w:style>
  <w:style w:type="character" w:customStyle="1" w:styleId="MessageHeaderChar">
    <w:name w:val="Message Header Char"/>
    <w:link w:val="MessageHeader"/>
    <w:uiPriority w:val="99"/>
    <w:rsid w:val="0057390B"/>
    <w:rPr>
      <w:rFonts w:ascii="Arial" w:eastAsia="Times New Roman" w:hAnsi="Arial" w:cs="Arial"/>
      <w:sz w:val="24"/>
      <w:szCs w:val="24"/>
      <w:shd w:val="pct20" w:color="auto" w:fill="auto"/>
      <w:lang w:val="en-AU" w:eastAsia="en-US"/>
    </w:rPr>
  </w:style>
  <w:style w:type="paragraph" w:customStyle="1" w:styleId="MyStyle1">
    <w:name w:val="MyStyle 1"/>
    <w:basedOn w:val="Normal"/>
    <w:next w:val="Normal"/>
    <w:uiPriority w:val="99"/>
    <w:rsid w:val="0057390B"/>
    <w:pPr>
      <w:numPr>
        <w:numId w:val="1"/>
      </w:numPr>
      <w:suppressLineNumbers/>
      <w:overflowPunct w:val="0"/>
      <w:autoSpaceDE w:val="0"/>
      <w:adjustRightInd w:val="0"/>
      <w:textAlignment w:val="baseline"/>
    </w:pPr>
    <w:rPr>
      <w:lang w:val="en-AU"/>
    </w:rPr>
  </w:style>
  <w:style w:type="paragraph" w:styleId="NormalWeb">
    <w:name w:val="Normal (Web)"/>
    <w:basedOn w:val="Normal"/>
    <w:uiPriority w:val="99"/>
    <w:rsid w:val="0057390B"/>
    <w:pPr>
      <w:suppressLineNumbers/>
      <w:overflowPunct w:val="0"/>
      <w:autoSpaceDE w:val="0"/>
      <w:adjustRightInd w:val="0"/>
      <w:textAlignment w:val="baseline"/>
    </w:pPr>
    <w:rPr>
      <w:lang w:val="en-AU"/>
    </w:rPr>
  </w:style>
  <w:style w:type="paragraph" w:styleId="NormalIndent">
    <w:name w:val="Normal Indent"/>
    <w:basedOn w:val="Normal"/>
    <w:uiPriority w:val="99"/>
    <w:rsid w:val="0057390B"/>
    <w:pPr>
      <w:suppressLineNumbers/>
      <w:overflowPunct w:val="0"/>
      <w:autoSpaceDE w:val="0"/>
      <w:adjustRightInd w:val="0"/>
      <w:ind w:left="720"/>
      <w:textAlignment w:val="baseline"/>
    </w:pPr>
    <w:rPr>
      <w:lang w:val="en-AU"/>
    </w:rPr>
  </w:style>
  <w:style w:type="paragraph" w:styleId="NoteHeading">
    <w:name w:val="Note Heading"/>
    <w:basedOn w:val="Normal"/>
    <w:next w:val="Normal"/>
    <w:link w:val="NoteHeadingChar"/>
    <w:uiPriority w:val="99"/>
    <w:rsid w:val="0057390B"/>
    <w:pPr>
      <w:suppressLineNumbers/>
      <w:overflowPunct w:val="0"/>
      <w:autoSpaceDE w:val="0"/>
      <w:adjustRightInd w:val="0"/>
      <w:textAlignment w:val="baseline"/>
    </w:pPr>
    <w:rPr>
      <w:lang w:val="en-AU"/>
    </w:rPr>
  </w:style>
  <w:style w:type="character" w:customStyle="1" w:styleId="NoteHeadingChar">
    <w:name w:val="Note Heading Char"/>
    <w:link w:val="NoteHeading"/>
    <w:uiPriority w:val="99"/>
    <w:rsid w:val="0057390B"/>
    <w:rPr>
      <w:rFonts w:ascii="Times New Roman" w:eastAsia="Times New Roman" w:hAnsi="Times New Roman"/>
      <w:sz w:val="24"/>
      <w:szCs w:val="24"/>
      <w:lang w:val="en-AU" w:eastAsia="en-US"/>
    </w:rPr>
  </w:style>
  <w:style w:type="paragraph" w:styleId="Salutation">
    <w:name w:val="Salutation"/>
    <w:basedOn w:val="Normal"/>
    <w:next w:val="Normal"/>
    <w:link w:val="SalutationChar"/>
    <w:uiPriority w:val="99"/>
    <w:rsid w:val="0057390B"/>
    <w:pPr>
      <w:suppressLineNumbers/>
      <w:overflowPunct w:val="0"/>
      <w:autoSpaceDE w:val="0"/>
      <w:adjustRightInd w:val="0"/>
      <w:textAlignment w:val="baseline"/>
    </w:pPr>
    <w:rPr>
      <w:lang w:val="en-AU"/>
    </w:rPr>
  </w:style>
  <w:style w:type="character" w:customStyle="1" w:styleId="SalutationChar">
    <w:name w:val="Salutation Char"/>
    <w:link w:val="Salutation"/>
    <w:uiPriority w:val="99"/>
    <w:rsid w:val="0057390B"/>
    <w:rPr>
      <w:rFonts w:ascii="Times New Roman" w:eastAsia="Times New Roman" w:hAnsi="Times New Roman"/>
      <w:sz w:val="24"/>
      <w:szCs w:val="24"/>
      <w:lang w:val="en-AU" w:eastAsia="en-US"/>
    </w:rPr>
  </w:style>
  <w:style w:type="paragraph" w:customStyle="1" w:styleId="AmndSectionEg">
    <w:name w:val="Amnd Section Eg"/>
    <w:next w:val="Normal"/>
    <w:uiPriority w:val="99"/>
    <w:rsid w:val="0057390B"/>
    <w:pPr>
      <w:spacing w:before="120" w:after="120"/>
      <w:ind w:left="1871"/>
      <w:jc w:val="center"/>
    </w:pPr>
    <w:rPr>
      <w:rFonts w:ascii="Times New Roman" w:eastAsia="Times New Roman" w:hAnsi="Times New Roman"/>
      <w:sz w:val="24"/>
      <w:szCs w:val="24"/>
      <w:lang w:val="en-AU" w:eastAsia="en-US"/>
    </w:rPr>
  </w:style>
  <w:style w:type="paragraph" w:customStyle="1" w:styleId="AmndSub-sectionEg">
    <w:name w:val="Amnd Sub-section Eg"/>
    <w:next w:val="Normal"/>
    <w:uiPriority w:val="99"/>
    <w:rsid w:val="0057390B"/>
    <w:pPr>
      <w:spacing w:before="120" w:after="120"/>
      <w:ind w:left="2381"/>
      <w:jc w:val="center"/>
    </w:pPr>
    <w:rPr>
      <w:rFonts w:ascii="Times New Roman" w:eastAsia="Times New Roman" w:hAnsi="Times New Roman"/>
      <w:sz w:val="24"/>
      <w:szCs w:val="24"/>
      <w:lang w:val="en-AU" w:eastAsia="en-US"/>
    </w:rPr>
  </w:style>
  <w:style w:type="paragraph" w:customStyle="1" w:styleId="DraftParaEg">
    <w:name w:val="Draft Para Eg"/>
    <w:next w:val="Normal"/>
    <w:uiPriority w:val="99"/>
    <w:rsid w:val="0057390B"/>
    <w:pPr>
      <w:spacing w:before="120" w:after="120"/>
      <w:ind w:left="1871"/>
      <w:jc w:val="center"/>
    </w:pPr>
    <w:rPr>
      <w:rFonts w:ascii="Times New Roman" w:eastAsia="Times New Roman" w:hAnsi="Times New Roman"/>
      <w:sz w:val="24"/>
      <w:szCs w:val="24"/>
      <w:lang w:val="en-AU" w:eastAsia="en-US"/>
    </w:rPr>
  </w:style>
  <w:style w:type="paragraph" w:customStyle="1" w:styleId="DraftSectionEg">
    <w:name w:val="Draft Section Eg"/>
    <w:next w:val="Normal"/>
    <w:uiPriority w:val="99"/>
    <w:rsid w:val="0057390B"/>
    <w:pPr>
      <w:spacing w:before="120" w:after="120"/>
      <w:ind w:left="851"/>
      <w:jc w:val="center"/>
    </w:pPr>
    <w:rPr>
      <w:rFonts w:ascii="Times New Roman" w:eastAsia="Times New Roman" w:hAnsi="Times New Roman"/>
      <w:sz w:val="24"/>
      <w:szCs w:val="24"/>
      <w:lang w:val="en-AU" w:eastAsia="en-US"/>
    </w:rPr>
  </w:style>
  <w:style w:type="paragraph" w:customStyle="1" w:styleId="DraftSub-sectionEg">
    <w:name w:val="Draft Sub-section Eg"/>
    <w:next w:val="Normal"/>
    <w:uiPriority w:val="99"/>
    <w:rsid w:val="0057390B"/>
    <w:pPr>
      <w:spacing w:before="120" w:after="120"/>
      <w:ind w:left="1361"/>
      <w:jc w:val="center"/>
    </w:pPr>
    <w:rPr>
      <w:rFonts w:ascii="Times New Roman" w:eastAsia="Times New Roman" w:hAnsi="Times New Roman"/>
      <w:sz w:val="24"/>
      <w:szCs w:val="24"/>
      <w:lang w:val="en-AU" w:eastAsia="en-US"/>
    </w:rPr>
  </w:style>
  <w:style w:type="paragraph" w:customStyle="1" w:styleId="SchSectionEg">
    <w:name w:val="Sch Section Eg"/>
    <w:next w:val="Normal"/>
    <w:uiPriority w:val="99"/>
    <w:rsid w:val="0057390B"/>
    <w:pPr>
      <w:spacing w:before="120" w:after="120"/>
      <w:ind w:left="851"/>
      <w:jc w:val="center"/>
    </w:pPr>
    <w:rPr>
      <w:rFonts w:ascii="Times New Roman" w:eastAsia="Times New Roman" w:hAnsi="Times New Roman"/>
      <w:sz w:val="24"/>
      <w:szCs w:val="24"/>
      <w:lang w:val="en-AU" w:eastAsia="en-US"/>
    </w:rPr>
  </w:style>
  <w:style w:type="paragraph" w:customStyle="1" w:styleId="SchSub-sectionEg">
    <w:name w:val="Sch Sub-section Eg"/>
    <w:next w:val="Normal"/>
    <w:uiPriority w:val="99"/>
    <w:rsid w:val="0057390B"/>
    <w:pPr>
      <w:spacing w:before="120" w:after="120"/>
      <w:ind w:left="1361"/>
      <w:jc w:val="center"/>
    </w:pPr>
    <w:rPr>
      <w:rFonts w:ascii="Times New Roman" w:eastAsia="Times New Roman" w:hAnsi="Times New Roman"/>
      <w:sz w:val="24"/>
      <w:szCs w:val="24"/>
      <w:lang w:val="en-AU" w:eastAsia="en-US"/>
    </w:rPr>
  </w:style>
  <w:style w:type="paragraph" w:customStyle="1" w:styleId="AmndParaNote">
    <w:name w:val="Amnd Para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AmndSectionNote">
    <w:name w:val="Amnd Section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AmndSub-paraNote">
    <w:name w:val="Amnd Sub-para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AmndSub-sectionNote">
    <w:name w:val="Amnd Sub-section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DraftParaNote">
    <w:name w:val="Draft Para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SchParaNote">
    <w:name w:val="Sch Para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SchSectionNote">
    <w:name w:val="Sch Section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SchSub-sectionNote">
    <w:name w:val="Sch Sub-section Note"/>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AmendHeading1s">
    <w:name w:val="Amend. Heading 1s"/>
    <w:basedOn w:val="Normal"/>
    <w:next w:val="Normal"/>
    <w:uiPriority w:val="99"/>
    <w:rsid w:val="0057390B"/>
    <w:pPr>
      <w:tabs>
        <w:tab w:val="right" w:pos="1701"/>
      </w:tabs>
      <w:overflowPunct w:val="0"/>
      <w:autoSpaceDE w:val="0"/>
      <w:adjustRightInd w:val="0"/>
      <w:ind w:left="1871" w:hanging="1871"/>
      <w:textAlignment w:val="baseline"/>
      <w:outlineLvl w:val="5"/>
    </w:pPr>
    <w:rPr>
      <w:b/>
      <w:bCs/>
      <w:lang w:val="en-AU"/>
    </w:rPr>
  </w:style>
  <w:style w:type="paragraph" w:customStyle="1" w:styleId="AmndSparaEg">
    <w:name w:val="Amnd Spara Eg"/>
    <w:next w:val="Normal"/>
    <w:uiPriority w:val="99"/>
    <w:rsid w:val="0057390B"/>
    <w:pPr>
      <w:spacing w:before="120" w:after="120"/>
      <w:ind w:left="2891"/>
      <w:jc w:val="center"/>
    </w:pPr>
    <w:rPr>
      <w:rFonts w:ascii="Times New Roman" w:eastAsia="Times New Roman" w:hAnsi="Times New Roman"/>
      <w:sz w:val="24"/>
      <w:szCs w:val="24"/>
      <w:lang w:val="en-AU" w:eastAsia="en-US"/>
    </w:rPr>
  </w:style>
  <w:style w:type="paragraph" w:customStyle="1" w:styleId="AmndSubparaNote">
    <w:name w:val="Amnd Subpara Note"/>
    <w:basedOn w:val="Normal"/>
    <w:uiPriority w:val="99"/>
    <w:rsid w:val="0057390B"/>
    <w:pPr>
      <w:suppressLineNumbers/>
      <w:overflowPunct w:val="0"/>
      <w:autoSpaceDE w:val="0"/>
      <w:adjustRightInd w:val="0"/>
      <w:textAlignment w:val="baseline"/>
    </w:pPr>
    <w:rPr>
      <w:lang w:val="en-AU"/>
    </w:rPr>
  </w:style>
  <w:style w:type="paragraph" w:customStyle="1" w:styleId="Normal-Draft">
    <w:name w:val="Normal - Draft"/>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rFonts w:ascii="Times New Roman" w:eastAsia="Times New Roman" w:hAnsi="Times New Roman"/>
      <w:sz w:val="24"/>
      <w:szCs w:val="24"/>
      <w:lang w:val="en-AU" w:eastAsia="en-US"/>
    </w:rPr>
  </w:style>
  <w:style w:type="paragraph" w:customStyle="1" w:styleId="Normal-Schedule">
    <w:name w:val="Normal - Schedule"/>
    <w:uiPriority w:val="99"/>
    <w:rsid w:val="0057390B"/>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rFonts w:ascii="Times New Roman" w:eastAsia="Times New Roman" w:hAnsi="Times New Roman"/>
      <w:sz w:val="24"/>
      <w:szCs w:val="24"/>
      <w:lang w:val="en-AU" w:eastAsia="en-US"/>
    </w:rPr>
  </w:style>
  <w:style w:type="paragraph" w:customStyle="1" w:styleId="ScheduleHeading1">
    <w:name w:val="Schedule Heading 1"/>
    <w:basedOn w:val="Normal"/>
    <w:next w:val="Normal"/>
    <w:uiPriority w:val="99"/>
    <w:rsid w:val="0057390B"/>
    <w:pPr>
      <w:overflowPunct w:val="0"/>
      <w:autoSpaceDE w:val="0"/>
      <w:adjustRightInd w:val="0"/>
      <w:textAlignment w:val="baseline"/>
    </w:pPr>
    <w:rPr>
      <w:b/>
      <w:bCs/>
      <w:lang w:val="en-AU"/>
    </w:rPr>
  </w:style>
  <w:style w:type="paragraph" w:customStyle="1" w:styleId="ShoulderHeading">
    <w:name w:val="Shoulder Heading"/>
    <w:basedOn w:val="ShoulderReference"/>
    <w:next w:val="Normal"/>
    <w:uiPriority w:val="99"/>
    <w:rsid w:val="0057390B"/>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txt1">
    <w:name w:val="txt1"/>
    <w:uiPriority w:val="99"/>
    <w:rsid w:val="0057390B"/>
    <w:pPr>
      <w:tabs>
        <w:tab w:val="right" w:leader="dot" w:pos="8500"/>
      </w:tabs>
      <w:suppressAutoHyphens/>
      <w:autoSpaceDE w:val="0"/>
      <w:autoSpaceDN w:val="0"/>
      <w:adjustRightInd w:val="0"/>
      <w:spacing w:before="60" w:after="120" w:line="180" w:lineRule="atLeast"/>
      <w:ind w:left="1120"/>
      <w:jc w:val="both"/>
    </w:pPr>
    <w:rPr>
      <w:rFonts w:ascii="Arial" w:eastAsia="Times New Roman" w:hAnsi="Arial" w:cs="Arial"/>
      <w:color w:val="000000"/>
      <w:w w:val="0"/>
      <w:sz w:val="18"/>
      <w:szCs w:val="18"/>
      <w:lang w:val="en-GB" w:eastAsia="en-US"/>
    </w:rPr>
  </w:style>
  <w:style w:type="paragraph" w:customStyle="1" w:styleId="txt3">
    <w:name w:val="txt3"/>
    <w:uiPriority w:val="99"/>
    <w:rsid w:val="0057390B"/>
    <w:pPr>
      <w:tabs>
        <w:tab w:val="right" w:leader="dot" w:pos="8500"/>
      </w:tabs>
      <w:suppressAutoHyphens/>
      <w:autoSpaceDE w:val="0"/>
      <w:autoSpaceDN w:val="0"/>
      <w:adjustRightInd w:val="0"/>
      <w:spacing w:before="12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2">
    <w:name w:val="txt2"/>
    <w:uiPriority w:val="99"/>
    <w:rsid w:val="0057390B"/>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5">
    <w:name w:val="txt5"/>
    <w:uiPriority w:val="99"/>
    <w:rsid w:val="0057390B"/>
    <w:pPr>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4">
    <w:name w:val="txt4"/>
    <w:uiPriority w:val="99"/>
    <w:rsid w:val="0057390B"/>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eastAsia="en-US"/>
    </w:rPr>
  </w:style>
  <w:style w:type="paragraph" w:customStyle="1" w:styleId="txt6">
    <w:name w:val="txt6"/>
    <w:uiPriority w:val="99"/>
    <w:rsid w:val="0057390B"/>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7">
    <w:name w:val="txt7"/>
    <w:uiPriority w:val="99"/>
    <w:rsid w:val="0057390B"/>
    <w:pPr>
      <w:tabs>
        <w:tab w:val="right" w:leader="dot" w:pos="8500"/>
      </w:tabs>
      <w:suppressAutoHyphens/>
      <w:autoSpaceDE w:val="0"/>
      <w:autoSpaceDN w:val="0"/>
      <w:adjustRightInd w:val="0"/>
      <w:spacing w:before="8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8">
    <w:name w:val="txt8"/>
    <w:uiPriority w:val="99"/>
    <w:rsid w:val="0057390B"/>
    <w:pPr>
      <w:tabs>
        <w:tab w:val="right" w:leader="dot" w:pos="8500"/>
      </w:tabs>
      <w:suppressAutoHyphens/>
      <w:autoSpaceDE w:val="0"/>
      <w:autoSpaceDN w:val="0"/>
      <w:adjustRightInd w:val="0"/>
      <w:spacing w:before="60" w:after="120" w:line="220" w:lineRule="atLeast"/>
      <w:ind w:left="3400"/>
      <w:jc w:val="both"/>
    </w:pPr>
    <w:rPr>
      <w:rFonts w:ascii="Times New Roman" w:eastAsia="Times New Roman" w:hAnsi="Times New Roman"/>
      <w:color w:val="000000"/>
      <w:w w:val="0"/>
      <w:sz w:val="22"/>
      <w:szCs w:val="22"/>
      <w:lang w:val="en-GB" w:eastAsia="en-US"/>
    </w:rPr>
  </w:style>
  <w:style w:type="character" w:customStyle="1" w:styleId="b">
    <w:name w:val="b"/>
    <w:uiPriority w:val="99"/>
    <w:rsid w:val="0057390B"/>
    <w:rPr>
      <w:b/>
      <w:bCs/>
    </w:rPr>
  </w:style>
  <w:style w:type="paragraph" w:customStyle="1" w:styleId="heading60">
    <w:name w:val="heading6"/>
    <w:uiPriority w:val="99"/>
    <w:rsid w:val="0057390B"/>
    <w:pPr>
      <w:keepNext/>
      <w:suppressAutoHyphens/>
      <w:autoSpaceDE w:val="0"/>
      <w:autoSpaceDN w:val="0"/>
      <w:adjustRightInd w:val="0"/>
      <w:spacing w:before="60" w:after="120" w:line="180" w:lineRule="atLeast"/>
      <w:ind w:left="2260"/>
      <w:jc w:val="center"/>
    </w:pPr>
    <w:rPr>
      <w:rFonts w:ascii="Arial" w:eastAsia="Times New Roman" w:hAnsi="Arial" w:cs="Arial"/>
      <w:b/>
      <w:bCs/>
      <w:color w:val="000000"/>
      <w:w w:val="0"/>
      <w:sz w:val="18"/>
      <w:szCs w:val="18"/>
      <w:lang w:val="en-GB" w:eastAsia="en-US"/>
    </w:rPr>
  </w:style>
  <w:style w:type="paragraph" w:customStyle="1" w:styleId="heading10">
    <w:name w:val="heading1"/>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heading40">
    <w:name w:val="heading4"/>
    <w:uiPriority w:val="99"/>
    <w:rsid w:val="0057390B"/>
    <w:pPr>
      <w:keepNext/>
      <w:suppressAutoHyphens/>
      <w:autoSpaceDE w:val="0"/>
      <w:autoSpaceDN w:val="0"/>
      <w:adjustRightInd w:val="0"/>
      <w:spacing w:before="280" w:after="120" w:line="280" w:lineRule="atLeast"/>
      <w:ind w:left="2260"/>
      <w:jc w:val="center"/>
    </w:pPr>
    <w:rPr>
      <w:rFonts w:ascii="Arial" w:eastAsia="Times New Roman" w:hAnsi="Arial" w:cs="Arial"/>
      <w:b/>
      <w:bCs/>
      <w:color w:val="000000"/>
      <w:w w:val="0"/>
      <w:sz w:val="28"/>
      <w:szCs w:val="28"/>
      <w:lang w:val="en-GB" w:eastAsia="en-US"/>
    </w:rPr>
  </w:style>
  <w:style w:type="paragraph" w:customStyle="1" w:styleId="graphicblock">
    <w:name w:val="graphicblock"/>
    <w:uiPriority w:val="99"/>
    <w:rsid w:val="0057390B"/>
    <w:pPr>
      <w:suppressAutoHyphens/>
      <w:autoSpaceDE w:val="0"/>
      <w:autoSpaceDN w:val="0"/>
      <w:adjustRightInd w:val="0"/>
      <w:spacing w:before="120" w:after="120" w:line="180" w:lineRule="atLeast"/>
      <w:ind w:left="1120"/>
      <w:jc w:val="center"/>
    </w:pPr>
    <w:rPr>
      <w:rFonts w:ascii="Arial" w:eastAsia="Times New Roman" w:hAnsi="Arial" w:cs="Arial"/>
      <w:color w:val="000000"/>
      <w:w w:val="0"/>
      <w:sz w:val="18"/>
      <w:szCs w:val="18"/>
      <w:lang w:val="en-GB" w:eastAsia="en-US"/>
    </w:rPr>
  </w:style>
  <w:style w:type="paragraph" w:customStyle="1" w:styleId="txt9">
    <w:name w:val="txt9"/>
    <w:uiPriority w:val="99"/>
    <w:rsid w:val="0057390B"/>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10">
    <w:name w:val="txt10"/>
    <w:uiPriority w:val="99"/>
    <w:rsid w:val="0057390B"/>
    <w:pPr>
      <w:tabs>
        <w:tab w:val="right" w:leader="dot" w:pos="8500"/>
      </w:tabs>
      <w:suppressAutoHyphens/>
      <w:autoSpaceDE w:val="0"/>
      <w:autoSpaceDN w:val="0"/>
      <w:adjustRightInd w:val="0"/>
      <w:spacing w:before="60" w:after="120" w:line="180" w:lineRule="atLeast"/>
      <w:ind w:left="3400"/>
      <w:jc w:val="both"/>
    </w:pPr>
    <w:rPr>
      <w:rFonts w:ascii="Arial" w:eastAsia="Times New Roman" w:hAnsi="Arial" w:cs="Arial"/>
      <w:color w:val="000000"/>
      <w:w w:val="0"/>
      <w:sz w:val="18"/>
      <w:szCs w:val="18"/>
      <w:lang w:val="en-GB" w:eastAsia="en-US"/>
    </w:rPr>
  </w:style>
  <w:style w:type="paragraph" w:customStyle="1" w:styleId="heading50">
    <w:name w:val="heading5"/>
    <w:uiPriority w:val="99"/>
    <w:rsid w:val="0057390B"/>
    <w:pPr>
      <w:keepNext/>
      <w:suppressAutoHyphens/>
      <w:autoSpaceDE w:val="0"/>
      <w:autoSpaceDN w:val="0"/>
      <w:adjustRightInd w:val="0"/>
      <w:spacing w:before="200" w:after="120" w:line="200" w:lineRule="atLeast"/>
      <w:ind w:left="1700"/>
      <w:jc w:val="center"/>
    </w:pPr>
    <w:rPr>
      <w:rFonts w:ascii="Arial" w:eastAsia="Times New Roman" w:hAnsi="Arial" w:cs="Arial"/>
      <w:b/>
      <w:bCs/>
      <w:color w:val="000000"/>
      <w:w w:val="0"/>
      <w:sz w:val="24"/>
      <w:szCs w:val="24"/>
      <w:lang w:val="en-GB" w:eastAsia="en-US"/>
    </w:rPr>
  </w:style>
  <w:style w:type="paragraph" w:customStyle="1" w:styleId="txt11">
    <w:name w:val="txt11"/>
    <w:uiPriority w:val="99"/>
    <w:rsid w:val="0057390B"/>
    <w:pPr>
      <w:tabs>
        <w:tab w:val="right" w:leader="dot" w:pos="8500"/>
      </w:tabs>
      <w:suppressAutoHyphens/>
      <w:autoSpaceDE w:val="0"/>
      <w:autoSpaceDN w:val="0"/>
      <w:adjustRightInd w:val="0"/>
      <w:spacing w:before="120" w:after="120" w:line="180" w:lineRule="atLeast"/>
      <w:ind w:left="2260"/>
      <w:jc w:val="both"/>
    </w:pPr>
    <w:rPr>
      <w:rFonts w:ascii="Arial" w:eastAsia="Times New Roman" w:hAnsi="Arial" w:cs="Arial"/>
      <w:color w:val="000000"/>
      <w:w w:val="0"/>
      <w:sz w:val="18"/>
      <w:szCs w:val="18"/>
      <w:lang w:val="en-GB" w:eastAsia="en-US"/>
    </w:rPr>
  </w:style>
  <w:style w:type="paragraph" w:customStyle="1" w:styleId="txt12">
    <w:name w:val="txt12"/>
    <w:uiPriority w:val="99"/>
    <w:rsid w:val="0057390B"/>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13">
    <w:name w:val="txt13"/>
    <w:uiPriority w:val="99"/>
    <w:rsid w:val="0057390B"/>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eastAsia="en-US"/>
    </w:rPr>
  </w:style>
  <w:style w:type="paragraph" w:customStyle="1" w:styleId="repealedtxt">
    <w:name w:val="repealedtxt"/>
    <w:uiPriority w:val="99"/>
    <w:rsid w:val="0057390B"/>
    <w:pPr>
      <w:suppressAutoHyphens/>
      <w:autoSpaceDE w:val="0"/>
      <w:autoSpaceDN w:val="0"/>
      <w:adjustRightInd w:val="0"/>
      <w:spacing w:before="120" w:after="120" w:line="200" w:lineRule="atLeast"/>
      <w:ind w:left="1700"/>
      <w:jc w:val="both"/>
    </w:pPr>
    <w:rPr>
      <w:rFonts w:ascii="Arial" w:eastAsia="Times New Roman" w:hAnsi="Arial" w:cs="Arial"/>
      <w:b/>
      <w:bCs/>
      <w:color w:val="000000"/>
      <w:w w:val="0"/>
      <w:sz w:val="24"/>
      <w:szCs w:val="24"/>
      <w:lang w:val="en-GB" w:eastAsia="en-US"/>
    </w:rPr>
  </w:style>
  <w:style w:type="paragraph" w:customStyle="1" w:styleId="repealedtxt1">
    <w:name w:val="repealedtxt1"/>
    <w:uiPriority w:val="99"/>
    <w:rsid w:val="0057390B"/>
    <w:pPr>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character" w:customStyle="1" w:styleId="block">
    <w:name w:val="block"/>
    <w:uiPriority w:val="99"/>
    <w:rsid w:val="0057390B"/>
    <w:rPr>
      <w:rFonts w:ascii="Arial" w:hAnsi="Arial" w:cs="Arial"/>
      <w:sz w:val="18"/>
      <w:szCs w:val="18"/>
    </w:rPr>
  </w:style>
  <w:style w:type="paragraph" w:customStyle="1" w:styleId="txt14">
    <w:name w:val="txt14"/>
    <w:uiPriority w:val="99"/>
    <w:rsid w:val="0057390B"/>
    <w:pPr>
      <w:tabs>
        <w:tab w:val="right" w:leader="dot" w:pos="8500"/>
      </w:tabs>
      <w:suppressAutoHyphens/>
      <w:autoSpaceDE w:val="0"/>
      <w:autoSpaceDN w:val="0"/>
      <w:adjustRightInd w:val="0"/>
      <w:spacing w:before="80" w:after="120" w:line="180" w:lineRule="atLeast"/>
      <w:ind w:left="2260"/>
      <w:jc w:val="both"/>
    </w:pPr>
    <w:rPr>
      <w:rFonts w:ascii="Arial" w:eastAsia="Times New Roman" w:hAnsi="Arial" w:cs="Arial"/>
      <w:color w:val="000000"/>
      <w:w w:val="0"/>
      <w:sz w:val="18"/>
      <w:szCs w:val="18"/>
      <w:lang w:val="en-GB" w:eastAsia="en-US"/>
    </w:rPr>
  </w:style>
  <w:style w:type="character" w:customStyle="1" w:styleId="txt22">
    <w:name w:val="txt22"/>
    <w:uiPriority w:val="99"/>
    <w:rsid w:val="0057390B"/>
    <w:rPr>
      <w:lang w:val="en-US"/>
    </w:rPr>
  </w:style>
  <w:style w:type="paragraph" w:customStyle="1" w:styleId="heading80">
    <w:name w:val="heading8"/>
    <w:uiPriority w:val="99"/>
    <w:rsid w:val="0057390B"/>
    <w:pPr>
      <w:keepNext/>
      <w:suppressAutoHyphens/>
      <w:autoSpaceDE w:val="0"/>
      <w:autoSpaceDN w:val="0"/>
      <w:adjustRightInd w:val="0"/>
      <w:spacing w:before="240" w:after="120" w:line="240" w:lineRule="atLeast"/>
      <w:ind w:left="2820"/>
      <w:jc w:val="center"/>
    </w:pPr>
    <w:rPr>
      <w:rFonts w:ascii="Arial" w:eastAsia="Times New Roman" w:hAnsi="Arial" w:cs="Arial"/>
      <w:b/>
      <w:bCs/>
      <w:color w:val="000000"/>
      <w:w w:val="0"/>
      <w:sz w:val="24"/>
      <w:szCs w:val="24"/>
      <w:lang w:val="en-GB" w:eastAsia="en-US"/>
    </w:rPr>
  </w:style>
  <w:style w:type="paragraph" w:customStyle="1" w:styleId="txt15">
    <w:name w:val="txt15"/>
    <w:uiPriority w:val="99"/>
    <w:rsid w:val="0057390B"/>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16">
    <w:name w:val="txt16"/>
    <w:uiPriority w:val="99"/>
    <w:rsid w:val="0057390B"/>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17">
    <w:name w:val="txt17"/>
    <w:uiPriority w:val="99"/>
    <w:rsid w:val="0057390B"/>
    <w:pPr>
      <w:tabs>
        <w:tab w:val="right" w:leader="dot" w:pos="8500"/>
      </w:tabs>
      <w:suppressAutoHyphens/>
      <w:autoSpaceDE w:val="0"/>
      <w:autoSpaceDN w:val="0"/>
      <w:adjustRightInd w:val="0"/>
      <w:spacing w:before="6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18">
    <w:name w:val="txt18"/>
    <w:uiPriority w:val="99"/>
    <w:rsid w:val="0057390B"/>
    <w:pPr>
      <w:keepNext/>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heading11">
    <w:name w:val="heading11"/>
    <w:uiPriority w:val="99"/>
    <w:rsid w:val="0057390B"/>
    <w:pPr>
      <w:suppressAutoHyphens/>
      <w:autoSpaceDE w:val="0"/>
      <w:autoSpaceDN w:val="0"/>
      <w:adjustRightInd w:val="0"/>
      <w:spacing w:before="240" w:after="120" w:line="200" w:lineRule="atLeast"/>
      <w:ind w:left="2260"/>
      <w:jc w:val="center"/>
    </w:pPr>
    <w:rPr>
      <w:rFonts w:ascii="Arial" w:eastAsia="Times New Roman" w:hAnsi="Arial" w:cs="Arial"/>
      <w:b/>
      <w:bCs/>
      <w:color w:val="000000"/>
      <w:w w:val="0"/>
      <w:sz w:val="24"/>
      <w:szCs w:val="24"/>
      <w:lang w:val="en-GB" w:eastAsia="en-US"/>
    </w:rPr>
  </w:style>
  <w:style w:type="paragraph" w:customStyle="1" w:styleId="txt20">
    <w:name w:val="txt20"/>
    <w:uiPriority w:val="99"/>
    <w:rsid w:val="0057390B"/>
    <w:pPr>
      <w:tabs>
        <w:tab w:val="right" w:leader="dot" w:pos="8500"/>
      </w:tabs>
      <w:suppressAutoHyphens/>
      <w:autoSpaceDE w:val="0"/>
      <w:autoSpaceDN w:val="0"/>
      <w:adjustRightInd w:val="0"/>
      <w:spacing w:before="60" w:after="120" w:line="200" w:lineRule="atLeast"/>
      <w:jc w:val="center"/>
    </w:pPr>
    <w:rPr>
      <w:rFonts w:ascii="Arial" w:eastAsia="Times New Roman" w:hAnsi="Arial" w:cs="Arial"/>
      <w:b/>
      <w:bCs/>
      <w:color w:val="000000"/>
      <w:w w:val="0"/>
      <w:sz w:val="24"/>
      <w:szCs w:val="24"/>
      <w:lang w:val="en-GB" w:eastAsia="en-US"/>
    </w:rPr>
  </w:style>
  <w:style w:type="paragraph" w:customStyle="1" w:styleId="txt21">
    <w:name w:val="txt21"/>
    <w:uiPriority w:val="99"/>
    <w:rsid w:val="0057390B"/>
    <w:pPr>
      <w:tabs>
        <w:tab w:val="right" w:leader="dot" w:pos="8500"/>
      </w:tabs>
      <w:suppressAutoHyphens/>
      <w:autoSpaceDE w:val="0"/>
      <w:autoSpaceDN w:val="0"/>
      <w:adjustRightInd w:val="0"/>
      <w:spacing w:before="60" w:after="120" w:line="200" w:lineRule="atLeast"/>
      <w:jc w:val="center"/>
    </w:pPr>
    <w:rPr>
      <w:rFonts w:ascii="Times New Roman" w:eastAsia="Times New Roman" w:hAnsi="Times New Roman"/>
      <w:color w:val="000000"/>
      <w:w w:val="0"/>
      <w:sz w:val="24"/>
      <w:szCs w:val="24"/>
      <w:lang w:val="en-GB" w:eastAsia="en-US"/>
    </w:rPr>
  </w:style>
  <w:style w:type="paragraph" w:customStyle="1" w:styleId="txt19">
    <w:name w:val="txt19"/>
    <w:uiPriority w:val="99"/>
    <w:rsid w:val="0057390B"/>
    <w:pPr>
      <w:keepNext/>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
    <w:name w:val="txt"/>
    <w:uiPriority w:val="99"/>
    <w:rsid w:val="0057390B"/>
    <w:pPr>
      <w:pBdr>
        <w:bottom w:val="single" w:sz="8" w:space="0" w:color="auto"/>
      </w:pBdr>
      <w:tabs>
        <w:tab w:val="right" w:leader="dot" w:pos="8500"/>
      </w:tabs>
      <w:suppressAutoHyphens/>
      <w:autoSpaceDE w:val="0"/>
      <w:autoSpaceDN w:val="0"/>
      <w:adjustRightInd w:val="0"/>
      <w:spacing w:before="60" w:after="120" w:line="220" w:lineRule="atLeast"/>
      <w:jc w:val="both"/>
    </w:pPr>
    <w:rPr>
      <w:rFonts w:ascii="Times New Roman" w:eastAsia="Times New Roman" w:hAnsi="Times New Roman"/>
      <w:color w:val="000000"/>
      <w:w w:val="0"/>
      <w:sz w:val="22"/>
      <w:szCs w:val="22"/>
      <w:lang w:val="en-GB" w:eastAsia="en-US"/>
    </w:rPr>
  </w:style>
  <w:style w:type="paragraph" w:customStyle="1" w:styleId="heading">
    <w:name w:val="heading"/>
    <w:uiPriority w:val="99"/>
    <w:rsid w:val="0057390B"/>
    <w:pPr>
      <w:keepNext/>
      <w:suppressAutoHyphens/>
      <w:autoSpaceDE w:val="0"/>
      <w:autoSpaceDN w:val="0"/>
      <w:adjustRightInd w:val="0"/>
      <w:spacing w:before="300" w:after="120" w:line="300" w:lineRule="atLeast"/>
      <w:ind w:left="2820"/>
      <w:jc w:val="center"/>
    </w:pPr>
    <w:rPr>
      <w:rFonts w:ascii="Arial" w:eastAsia="Times New Roman" w:hAnsi="Arial" w:cs="Arial"/>
      <w:b/>
      <w:bCs/>
      <w:color w:val="000000"/>
      <w:w w:val="0"/>
      <w:sz w:val="30"/>
      <w:szCs w:val="30"/>
      <w:lang w:val="en-GB" w:eastAsia="en-US"/>
    </w:rPr>
  </w:style>
  <w:style w:type="paragraph" w:customStyle="1" w:styleId="heading30">
    <w:name w:val="heading3"/>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no1">
    <w:name w:val="no1"/>
    <w:uiPriority w:val="99"/>
    <w:rsid w:val="0057390B"/>
    <w:pPr>
      <w:suppressAutoHyphens/>
      <w:autoSpaceDE w:val="0"/>
      <w:autoSpaceDN w:val="0"/>
      <w:adjustRightInd w:val="0"/>
      <w:spacing w:before="280" w:after="120" w:line="280" w:lineRule="atLeast"/>
      <w:ind w:left="1120"/>
      <w:jc w:val="both"/>
    </w:pPr>
    <w:rPr>
      <w:rFonts w:ascii="Arial" w:eastAsia="Times New Roman" w:hAnsi="Arial" w:cs="Arial"/>
      <w:b/>
      <w:bCs/>
      <w:color w:val="000000"/>
      <w:w w:val="0"/>
      <w:sz w:val="28"/>
      <w:szCs w:val="28"/>
      <w:lang w:val="en-GB" w:eastAsia="en-US"/>
    </w:rPr>
  </w:style>
  <w:style w:type="paragraph" w:customStyle="1" w:styleId="sourceref">
    <w:name w:val="sourceref"/>
    <w:uiPriority w:val="99"/>
    <w:rsid w:val="0057390B"/>
    <w:pPr>
      <w:suppressAutoHyphens/>
      <w:autoSpaceDE w:val="0"/>
      <w:autoSpaceDN w:val="0"/>
      <w:adjustRightInd w:val="0"/>
      <w:spacing w:before="220" w:after="220" w:line="120" w:lineRule="atLeast"/>
      <w:jc w:val="right"/>
    </w:pPr>
    <w:rPr>
      <w:rFonts w:ascii="Arial" w:eastAsia="Times New Roman" w:hAnsi="Arial" w:cs="Arial"/>
      <w:color w:val="000000"/>
      <w:w w:val="0"/>
      <w:sz w:val="18"/>
      <w:szCs w:val="18"/>
      <w:lang w:val="en-GB" w:eastAsia="en-US"/>
    </w:rPr>
  </w:style>
  <w:style w:type="paragraph" w:customStyle="1" w:styleId="BulletDraftParagraph">
    <w:name w:val="Bullet Draft Paragraph"/>
    <w:next w:val="Normal"/>
    <w:uiPriority w:val="99"/>
    <w:rsid w:val="0057390B"/>
    <w:pPr>
      <w:numPr>
        <w:numId w:val="2"/>
      </w:numPr>
      <w:tabs>
        <w:tab w:val="clear" w:pos="2535"/>
      </w:tabs>
      <w:spacing w:before="120" w:after="120"/>
      <w:ind w:left="0" w:firstLine="0"/>
      <w:jc w:val="center"/>
    </w:pPr>
    <w:rPr>
      <w:rFonts w:ascii="Times New Roman" w:eastAsia="Times New Roman" w:hAnsi="Times New Roman"/>
      <w:sz w:val="24"/>
      <w:szCs w:val="24"/>
      <w:lang w:val="en-AU" w:eastAsia="en-US"/>
    </w:rPr>
  </w:style>
  <w:style w:type="paragraph" w:customStyle="1" w:styleId="BulletDraftSub-section">
    <w:name w:val="Bullet Draft Sub-section"/>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BulletSchSub-section">
    <w:name w:val="Bullet Sch Sub-section"/>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BulletSchParagraph">
    <w:name w:val="Bullet Sch Paragraph"/>
    <w:next w:val="Normal"/>
    <w:uiPriority w:val="99"/>
    <w:rsid w:val="0057390B"/>
    <w:pPr>
      <w:spacing w:before="120" w:after="120"/>
      <w:jc w:val="center"/>
    </w:pPr>
    <w:rPr>
      <w:rFonts w:ascii="Times New Roman" w:eastAsia="Times New Roman" w:hAnsi="Times New Roman"/>
      <w:sz w:val="24"/>
      <w:szCs w:val="24"/>
      <w:lang w:val="en-AU" w:eastAsia="en-US"/>
    </w:rPr>
  </w:style>
  <w:style w:type="table" w:styleId="TableGrid">
    <w:name w:val="Table Grid"/>
    <w:basedOn w:val="TableNormal"/>
    <w:uiPriority w:val="59"/>
    <w:rsid w:val="0057390B"/>
    <w:pPr>
      <w:suppressLineNumbers/>
      <w:overflowPunct w:val="0"/>
      <w:autoSpaceDE w:val="0"/>
      <w:autoSpaceDN w:val="0"/>
      <w:adjustRightInd w:val="0"/>
      <w:spacing w:before="120" w:after="120"/>
      <w:jc w:val="center"/>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57390B"/>
    <w:pPr>
      <w:spacing w:before="120" w:after="120"/>
      <w:jc w:val="center"/>
    </w:pPr>
    <w:rPr>
      <w:rFonts w:ascii="Times New Roman" w:eastAsia="Times New Roman" w:hAnsi="Times New Roman"/>
      <w:sz w:val="24"/>
      <w:szCs w:val="24"/>
      <w:lang w:val="en-AU" w:eastAsia="en-US"/>
    </w:rPr>
  </w:style>
  <w:style w:type="paragraph" w:customStyle="1" w:styleId="NoteDraftSub-sectDef">
    <w:name w:val="Note Draft Sub-sect Def"/>
    <w:next w:val="Normal"/>
    <w:uiPriority w:val="99"/>
    <w:rsid w:val="0057390B"/>
    <w:pPr>
      <w:spacing w:before="120" w:after="120"/>
      <w:ind w:left="1871"/>
      <w:jc w:val="center"/>
    </w:pPr>
    <w:rPr>
      <w:rFonts w:ascii="Times New Roman" w:eastAsia="Times New Roman" w:hAnsi="Times New Roman"/>
      <w:sz w:val="24"/>
      <w:szCs w:val="24"/>
      <w:lang w:val="en-AU" w:eastAsia="en-US"/>
    </w:rPr>
  </w:style>
  <w:style w:type="paragraph" w:customStyle="1" w:styleId="IndexSpacing">
    <w:name w:val="IndexSpacing"/>
    <w:basedOn w:val="Normal"/>
    <w:uiPriority w:val="99"/>
    <w:rsid w:val="0057390B"/>
    <w:pPr>
      <w:autoSpaceDN/>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57390B"/>
    <w:pPr>
      <w:autoSpaceDN/>
      <w:spacing w:line="192" w:lineRule="auto"/>
    </w:pPr>
    <w:rPr>
      <w:b/>
      <w:bCs/>
      <w:sz w:val="20"/>
      <w:szCs w:val="20"/>
      <w:lang w:val="en-US"/>
    </w:rPr>
  </w:style>
  <w:style w:type="character" w:customStyle="1" w:styleId="BoldSubjectChar">
    <w:name w:val="BoldSubject Char"/>
    <w:link w:val="BoldSubject"/>
    <w:uiPriority w:val="99"/>
    <w:rsid w:val="0057390B"/>
    <w:rPr>
      <w:rFonts w:ascii="Times New Roman" w:eastAsia="Times New Roman" w:hAnsi="Times New Roman"/>
      <w:b/>
      <w:bCs/>
      <w:lang w:val="en-US" w:eastAsia="en-US"/>
    </w:rPr>
  </w:style>
  <w:style w:type="paragraph" w:customStyle="1" w:styleId="Paragraph0">
    <w:name w:val="Paragraph"/>
    <w:basedOn w:val="DraftHeading3"/>
    <w:rsid w:val="0057390B"/>
  </w:style>
  <w:style w:type="paragraph" w:customStyle="1" w:styleId="Sub-Sectionnoindent">
    <w:name w:val="Sub-Sectionnoindent"/>
    <w:basedOn w:val="Sub-Section"/>
    <w:rsid w:val="0057390B"/>
    <w:pPr>
      <w:ind w:firstLine="0"/>
    </w:pPr>
  </w:style>
  <w:style w:type="paragraph" w:customStyle="1" w:styleId="Montserratnote">
    <w:name w:val="Montserrat note"/>
    <w:basedOn w:val="DraftSub-sectionNote"/>
    <w:autoRedefine/>
    <w:rsid w:val="0057390B"/>
    <w:pPr>
      <w:ind w:left="1008"/>
      <w:jc w:val="left"/>
    </w:pPr>
    <w:rPr>
      <w:bCs/>
    </w:rPr>
  </w:style>
  <w:style w:type="paragraph" w:customStyle="1" w:styleId="Montserratsubsubpara">
    <w:name w:val="Montserrat subsubpara"/>
    <w:basedOn w:val="Normal"/>
    <w:rsid w:val="0057390B"/>
    <w:pPr>
      <w:autoSpaceDN/>
      <w:ind w:left="2304" w:hanging="432"/>
      <w:jc w:val="left"/>
    </w:pPr>
  </w:style>
  <w:style w:type="paragraph" w:customStyle="1" w:styleId="StyleMontserratnoteLeft07">
    <w:name w:val="Style Montserrat note + Left:  0.7&quot;"/>
    <w:basedOn w:val="Montserratnote"/>
    <w:rsid w:val="0057390B"/>
    <w:pPr>
      <w:ind w:left="1296"/>
    </w:pPr>
  </w:style>
  <w:style w:type="paragraph" w:customStyle="1" w:styleId="StyleStyleMontserratnoteLeft07Left07">
    <w:name w:val="Style Style Montserrat note + Left:  0.7&quot; + Left:  0.7&quot;"/>
    <w:basedOn w:val="StyleMontserratnoteLeft07"/>
    <w:autoRedefine/>
    <w:rsid w:val="0057390B"/>
    <w:pPr>
      <w:ind w:left="1008"/>
    </w:pPr>
  </w:style>
  <w:style w:type="paragraph" w:customStyle="1" w:styleId="Sub-Paranoindent">
    <w:name w:val="Sub-Paranoindent"/>
    <w:basedOn w:val="Sub-Para"/>
    <w:rsid w:val="0057390B"/>
    <w:pPr>
      <w:ind w:left="1440" w:firstLine="0"/>
    </w:pPr>
  </w:style>
  <w:style w:type="paragraph" w:customStyle="1" w:styleId="MontserratDefinitionpara">
    <w:name w:val="Montserrat Definition para"/>
    <w:basedOn w:val="Normal"/>
    <w:rsid w:val="0057390B"/>
    <w:pPr>
      <w:autoSpaceDN/>
      <w:ind w:left="1872" w:hanging="432"/>
      <w:jc w:val="both"/>
    </w:pPr>
  </w:style>
  <w:style w:type="paragraph" w:customStyle="1" w:styleId="MontserratDefinitionsub-para">
    <w:name w:val="Montserrat Definition sub-para"/>
    <w:basedOn w:val="BasicLegal"/>
    <w:autoRedefine/>
    <w:rsid w:val="0057390B"/>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57390B"/>
  </w:style>
  <w:style w:type="paragraph" w:customStyle="1" w:styleId="MontserratDefinitionsub-paranoindent">
    <w:name w:val="Montserrat Definition sub-paranoindent"/>
    <w:basedOn w:val="MontserratDefinitionsub-para"/>
    <w:rsid w:val="0057390B"/>
    <w:pPr>
      <w:ind w:left="1872" w:firstLine="0"/>
    </w:pPr>
  </w:style>
  <w:style w:type="paragraph" w:customStyle="1" w:styleId="definitionpara">
    <w:name w:val="definition para"/>
    <w:basedOn w:val="Para"/>
    <w:rsid w:val="0057390B"/>
    <w:pPr>
      <w:ind w:left="2448"/>
    </w:pPr>
  </w:style>
  <w:style w:type="paragraph" w:customStyle="1" w:styleId="body1">
    <w:name w:val="body1"/>
    <w:basedOn w:val="Normal"/>
    <w:rsid w:val="0057390B"/>
    <w:pPr>
      <w:autoSpaceDN/>
      <w:spacing w:before="100" w:beforeAutospacing="1" w:after="100" w:afterAutospacing="1"/>
      <w:jc w:val="left"/>
    </w:pPr>
    <w:rPr>
      <w:rFonts w:ascii="Verdana" w:hAnsi="Verdana"/>
      <w:sz w:val="19"/>
      <w:szCs w:val="19"/>
      <w:lang w:val="en-US"/>
    </w:rPr>
  </w:style>
  <w:style w:type="paragraph" w:customStyle="1" w:styleId="fouralign">
    <w:name w:val="fouralign"/>
    <w:basedOn w:val="Normal"/>
    <w:rsid w:val="0057390B"/>
    <w:pPr>
      <w:autoSpaceDN/>
      <w:spacing w:before="100" w:beforeAutospacing="1" w:after="100" w:afterAutospacing="1"/>
      <w:jc w:val="left"/>
    </w:pPr>
    <w:rPr>
      <w:rFonts w:ascii="Verdana" w:hAnsi="Verdana"/>
      <w:sz w:val="19"/>
      <w:szCs w:val="19"/>
      <w:lang w:val="en-US"/>
    </w:rPr>
  </w:style>
  <w:style w:type="paragraph" w:customStyle="1" w:styleId="subparagraph">
    <w:name w:val="subparagraph"/>
    <w:basedOn w:val="Normal"/>
    <w:rsid w:val="00AE3CEB"/>
    <w:pPr>
      <w:autoSpaceDN/>
      <w:spacing w:before="168"/>
      <w:ind w:left="720"/>
      <w:jc w:val="left"/>
    </w:pPr>
    <w:rPr>
      <w:lang w:val="en-US"/>
    </w:rPr>
  </w:style>
  <w:style w:type="paragraph" w:customStyle="1" w:styleId="LightGrid-Accent31">
    <w:name w:val="Light Grid - Accent 31"/>
    <w:basedOn w:val="Normal"/>
    <w:uiPriority w:val="34"/>
    <w:qFormat/>
    <w:rsid w:val="00DE4E1B"/>
    <w:pPr>
      <w:autoSpaceDN/>
      <w:spacing w:before="0" w:after="200" w:line="276" w:lineRule="auto"/>
      <w:ind w:left="720"/>
      <w:contextualSpacing/>
      <w:jc w:val="left"/>
    </w:pPr>
    <w:rPr>
      <w:rFonts w:ascii="Calibri" w:eastAsia="Calibri" w:hAnsi="Calibri"/>
      <w:sz w:val="22"/>
      <w:szCs w:val="22"/>
      <w:lang w:val="en-US"/>
    </w:rPr>
  </w:style>
  <w:style w:type="paragraph" w:customStyle="1" w:styleId="TOCHeading1">
    <w:name w:val="TOC Heading1"/>
    <w:basedOn w:val="Heading1"/>
    <w:next w:val="Normal"/>
    <w:uiPriority w:val="39"/>
    <w:semiHidden/>
    <w:unhideWhenUsed/>
    <w:qFormat/>
    <w:rsid w:val="00DE4E1B"/>
    <w:pPr>
      <w:keepLines/>
      <w:spacing w:before="480" w:line="276" w:lineRule="auto"/>
      <w:jc w:val="left"/>
      <w:outlineLvl w:val="9"/>
    </w:pPr>
    <w:rPr>
      <w:rFonts w:ascii="Cambria" w:hAnsi="Cambria"/>
      <w:bCs/>
      <w:color w:val="365F91"/>
      <w:kern w:val="0"/>
      <w:sz w:val="28"/>
      <w:szCs w:val="28"/>
      <w:lang w:val="en-US"/>
    </w:rPr>
  </w:style>
  <w:style w:type="character" w:customStyle="1" w:styleId="RegSectionChar">
    <w:name w:val="Reg Section Char"/>
    <w:link w:val="RegSection"/>
    <w:rsid w:val="000B35DB"/>
    <w:rPr>
      <w:rFonts w:ascii="Times New Roman" w:eastAsia="Times New Roman" w:hAnsi="Times New Roman"/>
      <w:sz w:val="21"/>
      <w:szCs w:val="24"/>
      <w:lang w:val="en-TT"/>
    </w:rPr>
  </w:style>
  <w:style w:type="paragraph" w:styleId="ListParagraph">
    <w:name w:val="List Paragraph"/>
    <w:basedOn w:val="Normal"/>
    <w:uiPriority w:val="34"/>
    <w:qFormat/>
    <w:rsid w:val="00E06E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06235">
      <w:bodyDiv w:val="1"/>
      <w:marLeft w:val="0"/>
      <w:marRight w:val="0"/>
      <w:marTop w:val="0"/>
      <w:marBottom w:val="0"/>
      <w:divBdr>
        <w:top w:val="none" w:sz="0" w:space="0" w:color="auto"/>
        <w:left w:val="none" w:sz="0" w:space="0" w:color="auto"/>
        <w:bottom w:val="none" w:sz="0" w:space="0" w:color="auto"/>
        <w:right w:val="none" w:sz="0" w:space="0" w:color="auto"/>
      </w:divBdr>
      <w:divsChild>
        <w:div w:id="1127747024">
          <w:marLeft w:val="0"/>
          <w:marRight w:val="0"/>
          <w:marTop w:val="0"/>
          <w:marBottom w:val="0"/>
          <w:divBdr>
            <w:top w:val="none" w:sz="0" w:space="0" w:color="auto"/>
            <w:left w:val="none" w:sz="0" w:space="0" w:color="auto"/>
            <w:bottom w:val="none" w:sz="0" w:space="0" w:color="auto"/>
            <w:right w:val="none" w:sz="0" w:space="0" w:color="auto"/>
          </w:divBdr>
          <w:divsChild>
            <w:div w:id="1685132765">
              <w:marLeft w:val="0"/>
              <w:marRight w:val="0"/>
              <w:marTop w:val="0"/>
              <w:marBottom w:val="0"/>
              <w:divBdr>
                <w:top w:val="none" w:sz="0" w:space="0" w:color="auto"/>
                <w:left w:val="none" w:sz="0" w:space="0" w:color="auto"/>
                <w:bottom w:val="none" w:sz="0" w:space="0" w:color="auto"/>
                <w:right w:val="none" w:sz="0" w:space="0" w:color="auto"/>
              </w:divBdr>
              <w:divsChild>
                <w:div w:id="1562519484">
                  <w:marLeft w:val="0"/>
                  <w:marRight w:val="0"/>
                  <w:marTop w:val="0"/>
                  <w:marBottom w:val="0"/>
                  <w:divBdr>
                    <w:top w:val="none" w:sz="0" w:space="0" w:color="auto"/>
                    <w:left w:val="none" w:sz="0" w:space="0" w:color="auto"/>
                    <w:bottom w:val="none" w:sz="0" w:space="0" w:color="auto"/>
                    <w:right w:val="none" w:sz="0" w:space="0" w:color="auto"/>
                  </w:divBdr>
                  <w:divsChild>
                    <w:div w:id="1950548054">
                      <w:marLeft w:val="0"/>
                      <w:marRight w:val="0"/>
                      <w:marTop w:val="0"/>
                      <w:marBottom w:val="0"/>
                      <w:divBdr>
                        <w:top w:val="none" w:sz="0" w:space="0" w:color="auto"/>
                        <w:left w:val="none" w:sz="0" w:space="0" w:color="auto"/>
                        <w:bottom w:val="none" w:sz="0" w:space="0" w:color="auto"/>
                        <w:right w:val="none" w:sz="0" w:space="0" w:color="auto"/>
                      </w:divBdr>
                      <w:divsChild>
                        <w:div w:id="157011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7654563">
      <w:bodyDiv w:val="1"/>
      <w:marLeft w:val="0"/>
      <w:marRight w:val="0"/>
      <w:marTop w:val="0"/>
      <w:marBottom w:val="0"/>
      <w:divBdr>
        <w:top w:val="none" w:sz="0" w:space="0" w:color="auto"/>
        <w:left w:val="none" w:sz="0" w:space="0" w:color="auto"/>
        <w:bottom w:val="none" w:sz="0" w:space="0" w:color="auto"/>
        <w:right w:val="none" w:sz="0" w:space="0" w:color="auto"/>
      </w:divBdr>
      <w:divsChild>
        <w:div w:id="1919555813">
          <w:marLeft w:val="0"/>
          <w:marRight w:val="0"/>
          <w:marTop w:val="0"/>
          <w:marBottom w:val="0"/>
          <w:divBdr>
            <w:top w:val="none" w:sz="0" w:space="0" w:color="auto"/>
            <w:left w:val="none" w:sz="0" w:space="0" w:color="auto"/>
            <w:bottom w:val="none" w:sz="0" w:space="0" w:color="auto"/>
            <w:right w:val="none" w:sz="0" w:space="0" w:color="auto"/>
          </w:divBdr>
          <w:divsChild>
            <w:div w:id="2107651509">
              <w:marLeft w:val="0"/>
              <w:marRight w:val="0"/>
              <w:marTop w:val="0"/>
              <w:marBottom w:val="0"/>
              <w:divBdr>
                <w:top w:val="none" w:sz="0" w:space="0" w:color="auto"/>
                <w:left w:val="none" w:sz="0" w:space="0" w:color="auto"/>
                <w:bottom w:val="none" w:sz="0" w:space="0" w:color="auto"/>
                <w:right w:val="none" w:sz="0" w:space="0" w:color="auto"/>
              </w:divBdr>
              <w:divsChild>
                <w:div w:id="629476533">
                  <w:marLeft w:val="0"/>
                  <w:marRight w:val="0"/>
                  <w:marTop w:val="0"/>
                  <w:marBottom w:val="0"/>
                  <w:divBdr>
                    <w:top w:val="none" w:sz="0" w:space="0" w:color="auto"/>
                    <w:left w:val="none" w:sz="0" w:space="0" w:color="auto"/>
                    <w:bottom w:val="none" w:sz="0" w:space="0" w:color="auto"/>
                    <w:right w:val="none" w:sz="0" w:space="0" w:color="auto"/>
                  </w:divBdr>
                  <w:divsChild>
                    <w:div w:id="485973683">
                      <w:marLeft w:val="0"/>
                      <w:marRight w:val="0"/>
                      <w:marTop w:val="0"/>
                      <w:marBottom w:val="0"/>
                      <w:divBdr>
                        <w:top w:val="none" w:sz="0" w:space="0" w:color="auto"/>
                        <w:left w:val="none" w:sz="0" w:space="0" w:color="auto"/>
                        <w:bottom w:val="none" w:sz="0" w:space="0" w:color="auto"/>
                        <w:right w:val="none" w:sz="0" w:space="0" w:color="auto"/>
                      </w:divBdr>
                      <w:divsChild>
                        <w:div w:id="1068307415">
                          <w:marLeft w:val="0"/>
                          <w:marRight w:val="0"/>
                          <w:marTop w:val="0"/>
                          <w:marBottom w:val="0"/>
                          <w:divBdr>
                            <w:top w:val="none" w:sz="0" w:space="0" w:color="auto"/>
                            <w:left w:val="none" w:sz="0" w:space="0" w:color="auto"/>
                            <w:bottom w:val="none" w:sz="0" w:space="0" w:color="auto"/>
                            <w:right w:val="none" w:sz="0" w:space="0" w:color="auto"/>
                          </w:divBdr>
                          <w:divsChild>
                            <w:div w:id="1004094710">
                              <w:marLeft w:val="0"/>
                              <w:marRight w:val="0"/>
                              <w:marTop w:val="0"/>
                              <w:marBottom w:val="0"/>
                              <w:divBdr>
                                <w:top w:val="none" w:sz="0" w:space="0" w:color="auto"/>
                                <w:left w:val="none" w:sz="0" w:space="0" w:color="auto"/>
                                <w:bottom w:val="none" w:sz="0" w:space="0" w:color="auto"/>
                                <w:right w:val="none" w:sz="0" w:space="0" w:color="auto"/>
                              </w:divBdr>
                              <w:divsChild>
                                <w:div w:id="15502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6242611">
      <w:bodyDiv w:val="1"/>
      <w:marLeft w:val="0"/>
      <w:marRight w:val="0"/>
      <w:marTop w:val="0"/>
      <w:marBottom w:val="0"/>
      <w:divBdr>
        <w:top w:val="none" w:sz="0" w:space="0" w:color="auto"/>
        <w:left w:val="none" w:sz="0" w:space="0" w:color="auto"/>
        <w:bottom w:val="none" w:sz="0" w:space="0" w:color="auto"/>
        <w:right w:val="none" w:sz="0" w:space="0" w:color="auto"/>
      </w:divBdr>
      <w:divsChild>
        <w:div w:id="343747075">
          <w:marLeft w:val="0"/>
          <w:marRight w:val="0"/>
          <w:marTop w:val="0"/>
          <w:marBottom w:val="0"/>
          <w:divBdr>
            <w:top w:val="none" w:sz="0" w:space="0" w:color="auto"/>
            <w:left w:val="none" w:sz="0" w:space="0" w:color="auto"/>
            <w:bottom w:val="none" w:sz="0" w:space="0" w:color="auto"/>
            <w:right w:val="none" w:sz="0" w:space="0" w:color="auto"/>
          </w:divBdr>
          <w:divsChild>
            <w:div w:id="1924295348">
              <w:marLeft w:val="0"/>
              <w:marRight w:val="0"/>
              <w:marTop w:val="0"/>
              <w:marBottom w:val="0"/>
              <w:divBdr>
                <w:top w:val="none" w:sz="0" w:space="0" w:color="auto"/>
                <w:left w:val="none" w:sz="0" w:space="0" w:color="auto"/>
                <w:bottom w:val="none" w:sz="0" w:space="0" w:color="auto"/>
                <w:right w:val="none" w:sz="0" w:space="0" w:color="auto"/>
              </w:divBdr>
              <w:divsChild>
                <w:div w:id="1116826201">
                  <w:marLeft w:val="0"/>
                  <w:marRight w:val="0"/>
                  <w:marTop w:val="0"/>
                  <w:marBottom w:val="0"/>
                  <w:divBdr>
                    <w:top w:val="none" w:sz="0" w:space="0" w:color="auto"/>
                    <w:left w:val="none" w:sz="0" w:space="0" w:color="auto"/>
                    <w:bottom w:val="none" w:sz="0" w:space="0" w:color="auto"/>
                    <w:right w:val="none" w:sz="0" w:space="0" w:color="auto"/>
                  </w:divBdr>
                  <w:divsChild>
                    <w:div w:id="1359238572">
                      <w:marLeft w:val="0"/>
                      <w:marRight w:val="0"/>
                      <w:marTop w:val="0"/>
                      <w:marBottom w:val="0"/>
                      <w:divBdr>
                        <w:top w:val="none" w:sz="0" w:space="0" w:color="auto"/>
                        <w:left w:val="none" w:sz="0" w:space="0" w:color="auto"/>
                        <w:bottom w:val="none" w:sz="0" w:space="0" w:color="auto"/>
                        <w:right w:val="none" w:sz="0" w:space="0" w:color="auto"/>
                      </w:divBdr>
                      <w:divsChild>
                        <w:div w:id="161829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BAFB52-B511-4AB2-B0DA-6CC110E89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3003</Words>
  <Characters>17119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20082</CharactersWithSpaces>
  <SharedDoc>false</SharedDoc>
  <HLinks>
    <vt:vector size="360" baseType="variant">
      <vt:variant>
        <vt:i4>1638452</vt:i4>
      </vt:variant>
      <vt:variant>
        <vt:i4>356</vt:i4>
      </vt:variant>
      <vt:variant>
        <vt:i4>0</vt:i4>
      </vt:variant>
      <vt:variant>
        <vt:i4>5</vt:i4>
      </vt:variant>
      <vt:variant>
        <vt:lpwstr/>
      </vt:variant>
      <vt:variant>
        <vt:lpwstr>_Toc387658585</vt:lpwstr>
      </vt:variant>
      <vt:variant>
        <vt:i4>1638452</vt:i4>
      </vt:variant>
      <vt:variant>
        <vt:i4>350</vt:i4>
      </vt:variant>
      <vt:variant>
        <vt:i4>0</vt:i4>
      </vt:variant>
      <vt:variant>
        <vt:i4>5</vt:i4>
      </vt:variant>
      <vt:variant>
        <vt:lpwstr/>
      </vt:variant>
      <vt:variant>
        <vt:lpwstr>_Toc387658584</vt:lpwstr>
      </vt:variant>
      <vt:variant>
        <vt:i4>1638452</vt:i4>
      </vt:variant>
      <vt:variant>
        <vt:i4>344</vt:i4>
      </vt:variant>
      <vt:variant>
        <vt:i4>0</vt:i4>
      </vt:variant>
      <vt:variant>
        <vt:i4>5</vt:i4>
      </vt:variant>
      <vt:variant>
        <vt:lpwstr/>
      </vt:variant>
      <vt:variant>
        <vt:lpwstr>_Toc387658583</vt:lpwstr>
      </vt:variant>
      <vt:variant>
        <vt:i4>1638452</vt:i4>
      </vt:variant>
      <vt:variant>
        <vt:i4>338</vt:i4>
      </vt:variant>
      <vt:variant>
        <vt:i4>0</vt:i4>
      </vt:variant>
      <vt:variant>
        <vt:i4>5</vt:i4>
      </vt:variant>
      <vt:variant>
        <vt:lpwstr/>
      </vt:variant>
      <vt:variant>
        <vt:lpwstr>_Toc387658582</vt:lpwstr>
      </vt:variant>
      <vt:variant>
        <vt:i4>1638452</vt:i4>
      </vt:variant>
      <vt:variant>
        <vt:i4>332</vt:i4>
      </vt:variant>
      <vt:variant>
        <vt:i4>0</vt:i4>
      </vt:variant>
      <vt:variant>
        <vt:i4>5</vt:i4>
      </vt:variant>
      <vt:variant>
        <vt:lpwstr/>
      </vt:variant>
      <vt:variant>
        <vt:lpwstr>_Toc387658581</vt:lpwstr>
      </vt:variant>
      <vt:variant>
        <vt:i4>1638452</vt:i4>
      </vt:variant>
      <vt:variant>
        <vt:i4>326</vt:i4>
      </vt:variant>
      <vt:variant>
        <vt:i4>0</vt:i4>
      </vt:variant>
      <vt:variant>
        <vt:i4>5</vt:i4>
      </vt:variant>
      <vt:variant>
        <vt:lpwstr/>
      </vt:variant>
      <vt:variant>
        <vt:lpwstr>_Toc387658580</vt:lpwstr>
      </vt:variant>
      <vt:variant>
        <vt:i4>1441844</vt:i4>
      </vt:variant>
      <vt:variant>
        <vt:i4>320</vt:i4>
      </vt:variant>
      <vt:variant>
        <vt:i4>0</vt:i4>
      </vt:variant>
      <vt:variant>
        <vt:i4>5</vt:i4>
      </vt:variant>
      <vt:variant>
        <vt:lpwstr/>
      </vt:variant>
      <vt:variant>
        <vt:lpwstr>_Toc387658579</vt:lpwstr>
      </vt:variant>
      <vt:variant>
        <vt:i4>1441844</vt:i4>
      </vt:variant>
      <vt:variant>
        <vt:i4>314</vt:i4>
      </vt:variant>
      <vt:variant>
        <vt:i4>0</vt:i4>
      </vt:variant>
      <vt:variant>
        <vt:i4>5</vt:i4>
      </vt:variant>
      <vt:variant>
        <vt:lpwstr/>
      </vt:variant>
      <vt:variant>
        <vt:lpwstr>_Toc387658578</vt:lpwstr>
      </vt:variant>
      <vt:variant>
        <vt:i4>1441844</vt:i4>
      </vt:variant>
      <vt:variant>
        <vt:i4>308</vt:i4>
      </vt:variant>
      <vt:variant>
        <vt:i4>0</vt:i4>
      </vt:variant>
      <vt:variant>
        <vt:i4>5</vt:i4>
      </vt:variant>
      <vt:variant>
        <vt:lpwstr/>
      </vt:variant>
      <vt:variant>
        <vt:lpwstr>_Toc387658577</vt:lpwstr>
      </vt:variant>
      <vt:variant>
        <vt:i4>1441844</vt:i4>
      </vt:variant>
      <vt:variant>
        <vt:i4>302</vt:i4>
      </vt:variant>
      <vt:variant>
        <vt:i4>0</vt:i4>
      </vt:variant>
      <vt:variant>
        <vt:i4>5</vt:i4>
      </vt:variant>
      <vt:variant>
        <vt:lpwstr/>
      </vt:variant>
      <vt:variant>
        <vt:lpwstr>_Toc387658576</vt:lpwstr>
      </vt:variant>
      <vt:variant>
        <vt:i4>1441844</vt:i4>
      </vt:variant>
      <vt:variant>
        <vt:i4>296</vt:i4>
      </vt:variant>
      <vt:variant>
        <vt:i4>0</vt:i4>
      </vt:variant>
      <vt:variant>
        <vt:i4>5</vt:i4>
      </vt:variant>
      <vt:variant>
        <vt:lpwstr/>
      </vt:variant>
      <vt:variant>
        <vt:lpwstr>_Toc387658575</vt:lpwstr>
      </vt:variant>
      <vt:variant>
        <vt:i4>1441844</vt:i4>
      </vt:variant>
      <vt:variant>
        <vt:i4>290</vt:i4>
      </vt:variant>
      <vt:variant>
        <vt:i4>0</vt:i4>
      </vt:variant>
      <vt:variant>
        <vt:i4>5</vt:i4>
      </vt:variant>
      <vt:variant>
        <vt:lpwstr/>
      </vt:variant>
      <vt:variant>
        <vt:lpwstr>_Toc387658574</vt:lpwstr>
      </vt:variant>
      <vt:variant>
        <vt:i4>1441844</vt:i4>
      </vt:variant>
      <vt:variant>
        <vt:i4>284</vt:i4>
      </vt:variant>
      <vt:variant>
        <vt:i4>0</vt:i4>
      </vt:variant>
      <vt:variant>
        <vt:i4>5</vt:i4>
      </vt:variant>
      <vt:variant>
        <vt:lpwstr/>
      </vt:variant>
      <vt:variant>
        <vt:lpwstr>_Toc387658573</vt:lpwstr>
      </vt:variant>
      <vt:variant>
        <vt:i4>1441844</vt:i4>
      </vt:variant>
      <vt:variant>
        <vt:i4>278</vt:i4>
      </vt:variant>
      <vt:variant>
        <vt:i4>0</vt:i4>
      </vt:variant>
      <vt:variant>
        <vt:i4>5</vt:i4>
      </vt:variant>
      <vt:variant>
        <vt:lpwstr/>
      </vt:variant>
      <vt:variant>
        <vt:lpwstr>_Toc387658572</vt:lpwstr>
      </vt:variant>
      <vt:variant>
        <vt:i4>1441844</vt:i4>
      </vt:variant>
      <vt:variant>
        <vt:i4>272</vt:i4>
      </vt:variant>
      <vt:variant>
        <vt:i4>0</vt:i4>
      </vt:variant>
      <vt:variant>
        <vt:i4>5</vt:i4>
      </vt:variant>
      <vt:variant>
        <vt:lpwstr/>
      </vt:variant>
      <vt:variant>
        <vt:lpwstr>_Toc387658571</vt:lpwstr>
      </vt:variant>
      <vt:variant>
        <vt:i4>1441844</vt:i4>
      </vt:variant>
      <vt:variant>
        <vt:i4>266</vt:i4>
      </vt:variant>
      <vt:variant>
        <vt:i4>0</vt:i4>
      </vt:variant>
      <vt:variant>
        <vt:i4>5</vt:i4>
      </vt:variant>
      <vt:variant>
        <vt:lpwstr/>
      </vt:variant>
      <vt:variant>
        <vt:lpwstr>_Toc387658570</vt:lpwstr>
      </vt:variant>
      <vt:variant>
        <vt:i4>1507380</vt:i4>
      </vt:variant>
      <vt:variant>
        <vt:i4>260</vt:i4>
      </vt:variant>
      <vt:variant>
        <vt:i4>0</vt:i4>
      </vt:variant>
      <vt:variant>
        <vt:i4>5</vt:i4>
      </vt:variant>
      <vt:variant>
        <vt:lpwstr/>
      </vt:variant>
      <vt:variant>
        <vt:lpwstr>_Toc387658569</vt:lpwstr>
      </vt:variant>
      <vt:variant>
        <vt:i4>1507380</vt:i4>
      </vt:variant>
      <vt:variant>
        <vt:i4>254</vt:i4>
      </vt:variant>
      <vt:variant>
        <vt:i4>0</vt:i4>
      </vt:variant>
      <vt:variant>
        <vt:i4>5</vt:i4>
      </vt:variant>
      <vt:variant>
        <vt:lpwstr/>
      </vt:variant>
      <vt:variant>
        <vt:lpwstr>_Toc387658568</vt:lpwstr>
      </vt:variant>
      <vt:variant>
        <vt:i4>1507380</vt:i4>
      </vt:variant>
      <vt:variant>
        <vt:i4>248</vt:i4>
      </vt:variant>
      <vt:variant>
        <vt:i4>0</vt:i4>
      </vt:variant>
      <vt:variant>
        <vt:i4>5</vt:i4>
      </vt:variant>
      <vt:variant>
        <vt:lpwstr/>
      </vt:variant>
      <vt:variant>
        <vt:lpwstr>_Toc387658567</vt:lpwstr>
      </vt:variant>
      <vt:variant>
        <vt:i4>1507380</vt:i4>
      </vt:variant>
      <vt:variant>
        <vt:i4>242</vt:i4>
      </vt:variant>
      <vt:variant>
        <vt:i4>0</vt:i4>
      </vt:variant>
      <vt:variant>
        <vt:i4>5</vt:i4>
      </vt:variant>
      <vt:variant>
        <vt:lpwstr/>
      </vt:variant>
      <vt:variant>
        <vt:lpwstr>_Toc387658566</vt:lpwstr>
      </vt:variant>
      <vt:variant>
        <vt:i4>1507380</vt:i4>
      </vt:variant>
      <vt:variant>
        <vt:i4>236</vt:i4>
      </vt:variant>
      <vt:variant>
        <vt:i4>0</vt:i4>
      </vt:variant>
      <vt:variant>
        <vt:i4>5</vt:i4>
      </vt:variant>
      <vt:variant>
        <vt:lpwstr/>
      </vt:variant>
      <vt:variant>
        <vt:lpwstr>_Toc387658565</vt:lpwstr>
      </vt:variant>
      <vt:variant>
        <vt:i4>1507380</vt:i4>
      </vt:variant>
      <vt:variant>
        <vt:i4>230</vt:i4>
      </vt:variant>
      <vt:variant>
        <vt:i4>0</vt:i4>
      </vt:variant>
      <vt:variant>
        <vt:i4>5</vt:i4>
      </vt:variant>
      <vt:variant>
        <vt:lpwstr/>
      </vt:variant>
      <vt:variant>
        <vt:lpwstr>_Toc387658564</vt:lpwstr>
      </vt:variant>
      <vt:variant>
        <vt:i4>1507380</vt:i4>
      </vt:variant>
      <vt:variant>
        <vt:i4>224</vt:i4>
      </vt:variant>
      <vt:variant>
        <vt:i4>0</vt:i4>
      </vt:variant>
      <vt:variant>
        <vt:i4>5</vt:i4>
      </vt:variant>
      <vt:variant>
        <vt:lpwstr/>
      </vt:variant>
      <vt:variant>
        <vt:lpwstr>_Toc387658563</vt:lpwstr>
      </vt:variant>
      <vt:variant>
        <vt:i4>1507380</vt:i4>
      </vt:variant>
      <vt:variant>
        <vt:i4>218</vt:i4>
      </vt:variant>
      <vt:variant>
        <vt:i4>0</vt:i4>
      </vt:variant>
      <vt:variant>
        <vt:i4>5</vt:i4>
      </vt:variant>
      <vt:variant>
        <vt:lpwstr/>
      </vt:variant>
      <vt:variant>
        <vt:lpwstr>_Toc387658562</vt:lpwstr>
      </vt:variant>
      <vt:variant>
        <vt:i4>1507380</vt:i4>
      </vt:variant>
      <vt:variant>
        <vt:i4>212</vt:i4>
      </vt:variant>
      <vt:variant>
        <vt:i4>0</vt:i4>
      </vt:variant>
      <vt:variant>
        <vt:i4>5</vt:i4>
      </vt:variant>
      <vt:variant>
        <vt:lpwstr/>
      </vt:variant>
      <vt:variant>
        <vt:lpwstr>_Toc387658561</vt:lpwstr>
      </vt:variant>
      <vt:variant>
        <vt:i4>1507380</vt:i4>
      </vt:variant>
      <vt:variant>
        <vt:i4>206</vt:i4>
      </vt:variant>
      <vt:variant>
        <vt:i4>0</vt:i4>
      </vt:variant>
      <vt:variant>
        <vt:i4>5</vt:i4>
      </vt:variant>
      <vt:variant>
        <vt:lpwstr/>
      </vt:variant>
      <vt:variant>
        <vt:lpwstr>_Toc387658560</vt:lpwstr>
      </vt:variant>
      <vt:variant>
        <vt:i4>1310772</vt:i4>
      </vt:variant>
      <vt:variant>
        <vt:i4>200</vt:i4>
      </vt:variant>
      <vt:variant>
        <vt:i4>0</vt:i4>
      </vt:variant>
      <vt:variant>
        <vt:i4>5</vt:i4>
      </vt:variant>
      <vt:variant>
        <vt:lpwstr/>
      </vt:variant>
      <vt:variant>
        <vt:lpwstr>_Toc387658559</vt:lpwstr>
      </vt:variant>
      <vt:variant>
        <vt:i4>1310772</vt:i4>
      </vt:variant>
      <vt:variant>
        <vt:i4>194</vt:i4>
      </vt:variant>
      <vt:variant>
        <vt:i4>0</vt:i4>
      </vt:variant>
      <vt:variant>
        <vt:i4>5</vt:i4>
      </vt:variant>
      <vt:variant>
        <vt:lpwstr/>
      </vt:variant>
      <vt:variant>
        <vt:lpwstr>_Toc387658558</vt:lpwstr>
      </vt:variant>
      <vt:variant>
        <vt:i4>1310772</vt:i4>
      </vt:variant>
      <vt:variant>
        <vt:i4>188</vt:i4>
      </vt:variant>
      <vt:variant>
        <vt:i4>0</vt:i4>
      </vt:variant>
      <vt:variant>
        <vt:i4>5</vt:i4>
      </vt:variant>
      <vt:variant>
        <vt:lpwstr/>
      </vt:variant>
      <vt:variant>
        <vt:lpwstr>_Toc387658557</vt:lpwstr>
      </vt:variant>
      <vt:variant>
        <vt:i4>1310772</vt:i4>
      </vt:variant>
      <vt:variant>
        <vt:i4>182</vt:i4>
      </vt:variant>
      <vt:variant>
        <vt:i4>0</vt:i4>
      </vt:variant>
      <vt:variant>
        <vt:i4>5</vt:i4>
      </vt:variant>
      <vt:variant>
        <vt:lpwstr/>
      </vt:variant>
      <vt:variant>
        <vt:lpwstr>_Toc387658556</vt:lpwstr>
      </vt:variant>
      <vt:variant>
        <vt:i4>1310772</vt:i4>
      </vt:variant>
      <vt:variant>
        <vt:i4>176</vt:i4>
      </vt:variant>
      <vt:variant>
        <vt:i4>0</vt:i4>
      </vt:variant>
      <vt:variant>
        <vt:i4>5</vt:i4>
      </vt:variant>
      <vt:variant>
        <vt:lpwstr/>
      </vt:variant>
      <vt:variant>
        <vt:lpwstr>_Toc387658555</vt:lpwstr>
      </vt:variant>
      <vt:variant>
        <vt:i4>1310772</vt:i4>
      </vt:variant>
      <vt:variant>
        <vt:i4>170</vt:i4>
      </vt:variant>
      <vt:variant>
        <vt:i4>0</vt:i4>
      </vt:variant>
      <vt:variant>
        <vt:i4>5</vt:i4>
      </vt:variant>
      <vt:variant>
        <vt:lpwstr/>
      </vt:variant>
      <vt:variant>
        <vt:lpwstr>_Toc387658554</vt:lpwstr>
      </vt:variant>
      <vt:variant>
        <vt:i4>1310772</vt:i4>
      </vt:variant>
      <vt:variant>
        <vt:i4>164</vt:i4>
      </vt:variant>
      <vt:variant>
        <vt:i4>0</vt:i4>
      </vt:variant>
      <vt:variant>
        <vt:i4>5</vt:i4>
      </vt:variant>
      <vt:variant>
        <vt:lpwstr/>
      </vt:variant>
      <vt:variant>
        <vt:lpwstr>_Toc387658553</vt:lpwstr>
      </vt:variant>
      <vt:variant>
        <vt:i4>1310772</vt:i4>
      </vt:variant>
      <vt:variant>
        <vt:i4>158</vt:i4>
      </vt:variant>
      <vt:variant>
        <vt:i4>0</vt:i4>
      </vt:variant>
      <vt:variant>
        <vt:i4>5</vt:i4>
      </vt:variant>
      <vt:variant>
        <vt:lpwstr/>
      </vt:variant>
      <vt:variant>
        <vt:lpwstr>_Toc387658552</vt:lpwstr>
      </vt:variant>
      <vt:variant>
        <vt:i4>1310772</vt:i4>
      </vt:variant>
      <vt:variant>
        <vt:i4>152</vt:i4>
      </vt:variant>
      <vt:variant>
        <vt:i4>0</vt:i4>
      </vt:variant>
      <vt:variant>
        <vt:i4>5</vt:i4>
      </vt:variant>
      <vt:variant>
        <vt:lpwstr/>
      </vt:variant>
      <vt:variant>
        <vt:lpwstr>_Toc387658551</vt:lpwstr>
      </vt:variant>
      <vt:variant>
        <vt:i4>1310772</vt:i4>
      </vt:variant>
      <vt:variant>
        <vt:i4>146</vt:i4>
      </vt:variant>
      <vt:variant>
        <vt:i4>0</vt:i4>
      </vt:variant>
      <vt:variant>
        <vt:i4>5</vt:i4>
      </vt:variant>
      <vt:variant>
        <vt:lpwstr/>
      </vt:variant>
      <vt:variant>
        <vt:lpwstr>_Toc387658550</vt:lpwstr>
      </vt:variant>
      <vt:variant>
        <vt:i4>1376308</vt:i4>
      </vt:variant>
      <vt:variant>
        <vt:i4>140</vt:i4>
      </vt:variant>
      <vt:variant>
        <vt:i4>0</vt:i4>
      </vt:variant>
      <vt:variant>
        <vt:i4>5</vt:i4>
      </vt:variant>
      <vt:variant>
        <vt:lpwstr/>
      </vt:variant>
      <vt:variant>
        <vt:lpwstr>_Toc387658549</vt:lpwstr>
      </vt:variant>
      <vt:variant>
        <vt:i4>1376308</vt:i4>
      </vt:variant>
      <vt:variant>
        <vt:i4>134</vt:i4>
      </vt:variant>
      <vt:variant>
        <vt:i4>0</vt:i4>
      </vt:variant>
      <vt:variant>
        <vt:i4>5</vt:i4>
      </vt:variant>
      <vt:variant>
        <vt:lpwstr/>
      </vt:variant>
      <vt:variant>
        <vt:lpwstr>_Toc387658548</vt:lpwstr>
      </vt:variant>
      <vt:variant>
        <vt:i4>1376308</vt:i4>
      </vt:variant>
      <vt:variant>
        <vt:i4>128</vt:i4>
      </vt:variant>
      <vt:variant>
        <vt:i4>0</vt:i4>
      </vt:variant>
      <vt:variant>
        <vt:i4>5</vt:i4>
      </vt:variant>
      <vt:variant>
        <vt:lpwstr/>
      </vt:variant>
      <vt:variant>
        <vt:lpwstr>_Toc387658547</vt:lpwstr>
      </vt:variant>
      <vt:variant>
        <vt:i4>1376308</vt:i4>
      </vt:variant>
      <vt:variant>
        <vt:i4>122</vt:i4>
      </vt:variant>
      <vt:variant>
        <vt:i4>0</vt:i4>
      </vt:variant>
      <vt:variant>
        <vt:i4>5</vt:i4>
      </vt:variant>
      <vt:variant>
        <vt:lpwstr/>
      </vt:variant>
      <vt:variant>
        <vt:lpwstr>_Toc387658546</vt:lpwstr>
      </vt:variant>
      <vt:variant>
        <vt:i4>1376308</vt:i4>
      </vt:variant>
      <vt:variant>
        <vt:i4>116</vt:i4>
      </vt:variant>
      <vt:variant>
        <vt:i4>0</vt:i4>
      </vt:variant>
      <vt:variant>
        <vt:i4>5</vt:i4>
      </vt:variant>
      <vt:variant>
        <vt:lpwstr/>
      </vt:variant>
      <vt:variant>
        <vt:lpwstr>_Toc387658545</vt:lpwstr>
      </vt:variant>
      <vt:variant>
        <vt:i4>1376308</vt:i4>
      </vt:variant>
      <vt:variant>
        <vt:i4>110</vt:i4>
      </vt:variant>
      <vt:variant>
        <vt:i4>0</vt:i4>
      </vt:variant>
      <vt:variant>
        <vt:i4>5</vt:i4>
      </vt:variant>
      <vt:variant>
        <vt:lpwstr/>
      </vt:variant>
      <vt:variant>
        <vt:lpwstr>_Toc387658544</vt:lpwstr>
      </vt:variant>
      <vt:variant>
        <vt:i4>1376308</vt:i4>
      </vt:variant>
      <vt:variant>
        <vt:i4>104</vt:i4>
      </vt:variant>
      <vt:variant>
        <vt:i4>0</vt:i4>
      </vt:variant>
      <vt:variant>
        <vt:i4>5</vt:i4>
      </vt:variant>
      <vt:variant>
        <vt:lpwstr/>
      </vt:variant>
      <vt:variant>
        <vt:lpwstr>_Toc387658543</vt:lpwstr>
      </vt:variant>
      <vt:variant>
        <vt:i4>1376308</vt:i4>
      </vt:variant>
      <vt:variant>
        <vt:i4>98</vt:i4>
      </vt:variant>
      <vt:variant>
        <vt:i4>0</vt:i4>
      </vt:variant>
      <vt:variant>
        <vt:i4>5</vt:i4>
      </vt:variant>
      <vt:variant>
        <vt:lpwstr/>
      </vt:variant>
      <vt:variant>
        <vt:lpwstr>_Toc387658542</vt:lpwstr>
      </vt:variant>
      <vt:variant>
        <vt:i4>1376308</vt:i4>
      </vt:variant>
      <vt:variant>
        <vt:i4>92</vt:i4>
      </vt:variant>
      <vt:variant>
        <vt:i4>0</vt:i4>
      </vt:variant>
      <vt:variant>
        <vt:i4>5</vt:i4>
      </vt:variant>
      <vt:variant>
        <vt:lpwstr/>
      </vt:variant>
      <vt:variant>
        <vt:lpwstr>_Toc387658541</vt:lpwstr>
      </vt:variant>
      <vt:variant>
        <vt:i4>1376308</vt:i4>
      </vt:variant>
      <vt:variant>
        <vt:i4>86</vt:i4>
      </vt:variant>
      <vt:variant>
        <vt:i4>0</vt:i4>
      </vt:variant>
      <vt:variant>
        <vt:i4>5</vt:i4>
      </vt:variant>
      <vt:variant>
        <vt:lpwstr/>
      </vt:variant>
      <vt:variant>
        <vt:lpwstr>_Toc387658540</vt:lpwstr>
      </vt:variant>
      <vt:variant>
        <vt:i4>1179700</vt:i4>
      </vt:variant>
      <vt:variant>
        <vt:i4>80</vt:i4>
      </vt:variant>
      <vt:variant>
        <vt:i4>0</vt:i4>
      </vt:variant>
      <vt:variant>
        <vt:i4>5</vt:i4>
      </vt:variant>
      <vt:variant>
        <vt:lpwstr/>
      </vt:variant>
      <vt:variant>
        <vt:lpwstr>_Toc387658539</vt:lpwstr>
      </vt:variant>
      <vt:variant>
        <vt:i4>1179700</vt:i4>
      </vt:variant>
      <vt:variant>
        <vt:i4>74</vt:i4>
      </vt:variant>
      <vt:variant>
        <vt:i4>0</vt:i4>
      </vt:variant>
      <vt:variant>
        <vt:i4>5</vt:i4>
      </vt:variant>
      <vt:variant>
        <vt:lpwstr/>
      </vt:variant>
      <vt:variant>
        <vt:lpwstr>_Toc387658538</vt:lpwstr>
      </vt:variant>
      <vt:variant>
        <vt:i4>1179700</vt:i4>
      </vt:variant>
      <vt:variant>
        <vt:i4>68</vt:i4>
      </vt:variant>
      <vt:variant>
        <vt:i4>0</vt:i4>
      </vt:variant>
      <vt:variant>
        <vt:i4>5</vt:i4>
      </vt:variant>
      <vt:variant>
        <vt:lpwstr/>
      </vt:variant>
      <vt:variant>
        <vt:lpwstr>_Toc387658537</vt:lpwstr>
      </vt:variant>
      <vt:variant>
        <vt:i4>1179700</vt:i4>
      </vt:variant>
      <vt:variant>
        <vt:i4>62</vt:i4>
      </vt:variant>
      <vt:variant>
        <vt:i4>0</vt:i4>
      </vt:variant>
      <vt:variant>
        <vt:i4>5</vt:i4>
      </vt:variant>
      <vt:variant>
        <vt:lpwstr/>
      </vt:variant>
      <vt:variant>
        <vt:lpwstr>_Toc387658536</vt:lpwstr>
      </vt:variant>
      <vt:variant>
        <vt:i4>1179700</vt:i4>
      </vt:variant>
      <vt:variant>
        <vt:i4>56</vt:i4>
      </vt:variant>
      <vt:variant>
        <vt:i4>0</vt:i4>
      </vt:variant>
      <vt:variant>
        <vt:i4>5</vt:i4>
      </vt:variant>
      <vt:variant>
        <vt:lpwstr/>
      </vt:variant>
      <vt:variant>
        <vt:lpwstr>_Toc387658535</vt:lpwstr>
      </vt:variant>
      <vt:variant>
        <vt:i4>1179700</vt:i4>
      </vt:variant>
      <vt:variant>
        <vt:i4>50</vt:i4>
      </vt:variant>
      <vt:variant>
        <vt:i4>0</vt:i4>
      </vt:variant>
      <vt:variant>
        <vt:i4>5</vt:i4>
      </vt:variant>
      <vt:variant>
        <vt:lpwstr/>
      </vt:variant>
      <vt:variant>
        <vt:lpwstr>_Toc387658534</vt:lpwstr>
      </vt:variant>
      <vt:variant>
        <vt:i4>1179700</vt:i4>
      </vt:variant>
      <vt:variant>
        <vt:i4>44</vt:i4>
      </vt:variant>
      <vt:variant>
        <vt:i4>0</vt:i4>
      </vt:variant>
      <vt:variant>
        <vt:i4>5</vt:i4>
      </vt:variant>
      <vt:variant>
        <vt:lpwstr/>
      </vt:variant>
      <vt:variant>
        <vt:lpwstr>_Toc387658533</vt:lpwstr>
      </vt:variant>
      <vt:variant>
        <vt:i4>1179700</vt:i4>
      </vt:variant>
      <vt:variant>
        <vt:i4>38</vt:i4>
      </vt:variant>
      <vt:variant>
        <vt:i4>0</vt:i4>
      </vt:variant>
      <vt:variant>
        <vt:i4>5</vt:i4>
      </vt:variant>
      <vt:variant>
        <vt:lpwstr/>
      </vt:variant>
      <vt:variant>
        <vt:lpwstr>_Toc387658532</vt:lpwstr>
      </vt:variant>
      <vt:variant>
        <vt:i4>1179700</vt:i4>
      </vt:variant>
      <vt:variant>
        <vt:i4>32</vt:i4>
      </vt:variant>
      <vt:variant>
        <vt:i4>0</vt:i4>
      </vt:variant>
      <vt:variant>
        <vt:i4>5</vt:i4>
      </vt:variant>
      <vt:variant>
        <vt:lpwstr/>
      </vt:variant>
      <vt:variant>
        <vt:lpwstr>_Toc387658531</vt:lpwstr>
      </vt:variant>
      <vt:variant>
        <vt:i4>1179700</vt:i4>
      </vt:variant>
      <vt:variant>
        <vt:i4>26</vt:i4>
      </vt:variant>
      <vt:variant>
        <vt:i4>0</vt:i4>
      </vt:variant>
      <vt:variant>
        <vt:i4>5</vt:i4>
      </vt:variant>
      <vt:variant>
        <vt:lpwstr/>
      </vt:variant>
      <vt:variant>
        <vt:lpwstr>_Toc387658530</vt:lpwstr>
      </vt:variant>
      <vt:variant>
        <vt:i4>1245236</vt:i4>
      </vt:variant>
      <vt:variant>
        <vt:i4>20</vt:i4>
      </vt:variant>
      <vt:variant>
        <vt:i4>0</vt:i4>
      </vt:variant>
      <vt:variant>
        <vt:i4>5</vt:i4>
      </vt:variant>
      <vt:variant>
        <vt:lpwstr/>
      </vt:variant>
      <vt:variant>
        <vt:lpwstr>_Toc387658529</vt:lpwstr>
      </vt:variant>
      <vt:variant>
        <vt:i4>1245236</vt:i4>
      </vt:variant>
      <vt:variant>
        <vt:i4>14</vt:i4>
      </vt:variant>
      <vt:variant>
        <vt:i4>0</vt:i4>
      </vt:variant>
      <vt:variant>
        <vt:i4>5</vt:i4>
      </vt:variant>
      <vt:variant>
        <vt:lpwstr/>
      </vt:variant>
      <vt:variant>
        <vt:lpwstr>_Toc387658528</vt:lpwstr>
      </vt:variant>
      <vt:variant>
        <vt:i4>1245236</vt:i4>
      </vt:variant>
      <vt:variant>
        <vt:i4>8</vt:i4>
      </vt:variant>
      <vt:variant>
        <vt:i4>0</vt:i4>
      </vt:variant>
      <vt:variant>
        <vt:i4>5</vt:i4>
      </vt:variant>
      <vt:variant>
        <vt:lpwstr/>
      </vt:variant>
      <vt:variant>
        <vt:lpwstr>_Toc387658527</vt:lpwstr>
      </vt:variant>
      <vt:variant>
        <vt:i4>1245236</vt:i4>
      </vt:variant>
      <vt:variant>
        <vt:i4>2</vt:i4>
      </vt:variant>
      <vt:variant>
        <vt:i4>0</vt:i4>
      </vt:variant>
      <vt:variant>
        <vt:i4>5</vt:i4>
      </vt:variant>
      <vt:variant>
        <vt:lpwstr/>
      </vt:variant>
      <vt:variant>
        <vt:lpwstr>_Toc387658526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cp:lastPrinted>2014-05-12T15:47:00Z</cp:lastPrinted>
  <dcterms:created xsi:type="dcterms:W3CDTF">2024-06-27T15:04:00Z</dcterms:created>
  <dcterms:modified xsi:type="dcterms:W3CDTF">2024-09-20T12:57:00Z</dcterms:modified>
</cp:coreProperties>
</file>