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96430D" w14:textId="77777777" w:rsidR="00E27E92" w:rsidRDefault="00E27E92" w:rsidP="00E27E92">
      <w:pPr>
        <w:spacing w:before="0"/>
      </w:pPr>
      <w:r>
        <w:t>M</w:t>
      </w:r>
      <w:r w:rsidRPr="0027209B">
        <w:t xml:space="preserve"> O N T S E R </w:t>
      </w:r>
      <w:proofErr w:type="spellStart"/>
      <w:r w:rsidRPr="0027209B">
        <w:t>R</w:t>
      </w:r>
      <w:proofErr w:type="spellEnd"/>
      <w:r w:rsidRPr="0027209B">
        <w:t xml:space="preserve"> A T</w:t>
      </w:r>
    </w:p>
    <w:p w14:paraId="6697353E" w14:textId="77777777" w:rsidR="00E27E92" w:rsidRPr="0027209B" w:rsidRDefault="00E27E92" w:rsidP="00E27E92">
      <w:pPr>
        <w:spacing w:before="0"/>
      </w:pPr>
    </w:p>
    <w:p w14:paraId="51E27E8A" w14:textId="77777777" w:rsidR="00E27E92" w:rsidRPr="0027209B" w:rsidRDefault="00E27E92" w:rsidP="00E27E92">
      <w:pPr>
        <w:spacing w:before="0" w:after="0"/>
        <w:jc w:val="both"/>
        <w:rPr>
          <w:rFonts w:eastAsia="MS Mincho"/>
          <w:b/>
          <w:sz w:val="16"/>
          <w:szCs w:val="16"/>
        </w:rPr>
      </w:pPr>
    </w:p>
    <w:p w14:paraId="791D4700" w14:textId="77777777" w:rsidR="00E27E92" w:rsidRPr="00AE1FE1" w:rsidRDefault="00E27E92" w:rsidP="00E27E92">
      <w:pPr>
        <w:pStyle w:val="Para"/>
        <w:tabs>
          <w:tab w:val="left" w:pos="3060"/>
        </w:tabs>
        <w:ind w:left="990"/>
        <w:jc w:val="center"/>
        <w:rPr>
          <w:b/>
        </w:rPr>
      </w:pPr>
      <w:r>
        <w:rPr>
          <w:b/>
        </w:rPr>
        <w:t>JURY</w:t>
      </w:r>
      <w:r w:rsidRPr="00AE1FE1">
        <w:rPr>
          <w:b/>
        </w:rPr>
        <w:t xml:space="preserve"> </w:t>
      </w:r>
      <w:r>
        <w:rPr>
          <w:b/>
        </w:rPr>
        <w:t>(AMENDMENT)</w:t>
      </w:r>
      <w:r w:rsidRPr="00AE1FE1">
        <w:rPr>
          <w:b/>
        </w:rPr>
        <w:t xml:space="preserve"> </w:t>
      </w:r>
      <w:r>
        <w:rPr>
          <w:b/>
        </w:rPr>
        <w:t>ACT</w:t>
      </w:r>
    </w:p>
    <w:p w14:paraId="7339C727" w14:textId="77777777" w:rsidR="00E27E92" w:rsidRPr="0027209B" w:rsidRDefault="00E27E92" w:rsidP="00E27E92">
      <w:pPr>
        <w:spacing w:before="0" w:after="0"/>
        <w:jc w:val="both"/>
        <w:rPr>
          <w:b/>
        </w:rPr>
      </w:pPr>
    </w:p>
    <w:p w14:paraId="0A9A22A0" w14:textId="28753B8D" w:rsidR="00E27E92" w:rsidRPr="0027209B" w:rsidRDefault="00E27E92" w:rsidP="00E27E92">
      <w:pPr>
        <w:spacing w:after="0"/>
        <w:rPr>
          <w:rFonts w:eastAsia="MS Mincho"/>
        </w:rPr>
      </w:pPr>
      <w:r w:rsidRPr="0027209B">
        <w:rPr>
          <w:rFonts w:eastAsia="MS Mincho"/>
        </w:rPr>
        <w:t xml:space="preserve">No. </w:t>
      </w:r>
      <w:r w:rsidR="0025370F">
        <w:rPr>
          <w:rFonts w:eastAsia="MS Mincho"/>
        </w:rPr>
        <w:t>15</w:t>
      </w:r>
      <w:r>
        <w:rPr>
          <w:rFonts w:eastAsia="MS Mincho"/>
        </w:rPr>
        <w:t xml:space="preserve"> </w:t>
      </w:r>
      <w:r w:rsidRPr="0027209B">
        <w:rPr>
          <w:rFonts w:eastAsia="MS Mincho"/>
        </w:rPr>
        <w:t xml:space="preserve">of </w:t>
      </w:r>
      <w:r>
        <w:rPr>
          <w:rFonts w:eastAsia="MS Mincho"/>
        </w:rPr>
        <w:t>2024</w:t>
      </w:r>
    </w:p>
    <w:p w14:paraId="562F068D" w14:textId="77777777" w:rsidR="00E27E92" w:rsidRPr="0027209B" w:rsidRDefault="00E27E92" w:rsidP="00E27E92">
      <w:pPr>
        <w:spacing w:after="0"/>
        <w:jc w:val="both"/>
        <w:rPr>
          <w:rFonts w:eastAsia="MS Mincho"/>
        </w:rPr>
      </w:pPr>
    </w:p>
    <w:p w14:paraId="651B326D" w14:textId="77777777" w:rsidR="00E27E92" w:rsidRPr="0027209B" w:rsidRDefault="00E27E92" w:rsidP="00E27E92">
      <w:pPr>
        <w:spacing w:before="0" w:after="0"/>
        <w:jc w:val="both"/>
        <w:rPr>
          <w:rFonts w:eastAsia="MS Mincho"/>
          <w:b/>
          <w:sz w:val="16"/>
          <w:szCs w:val="16"/>
        </w:rPr>
      </w:pPr>
    </w:p>
    <w:p w14:paraId="5F6A6C51" w14:textId="77777777" w:rsidR="00E27E92" w:rsidRPr="0027209B" w:rsidRDefault="00E27E92" w:rsidP="00E27E92">
      <w:pPr>
        <w:spacing w:before="0" w:after="0" w:line="360" w:lineRule="auto"/>
        <w:rPr>
          <w:rFonts w:eastAsia="MS Mincho"/>
          <w:b/>
        </w:rPr>
      </w:pPr>
      <w:r w:rsidRPr="0027209B">
        <w:rPr>
          <w:rFonts w:eastAsia="MS Mincho"/>
          <w:b/>
        </w:rPr>
        <w:t>ARRANGEMENT OF SECTIONS</w:t>
      </w:r>
    </w:p>
    <w:p w14:paraId="59F6DEBC" w14:textId="09321AAC" w:rsidR="00F60754" w:rsidRDefault="00E27E92">
      <w:pPr>
        <w:pStyle w:val="TOC3"/>
        <w:rPr>
          <w:rFonts w:asciiTheme="minorHAnsi" w:eastAsiaTheme="minorEastAsia" w:hAnsiTheme="minorHAnsi" w:cstheme="minorBidi"/>
          <w:sz w:val="22"/>
        </w:rPr>
      </w:pPr>
      <w:r w:rsidRPr="0027209B">
        <w:rPr>
          <w:rFonts w:eastAsia="MS Mincho"/>
          <w:b/>
          <w:caps/>
        </w:rPr>
        <w:fldChar w:fldCharType="begin"/>
      </w:r>
      <w:r w:rsidRPr="0027209B">
        <w:rPr>
          <w:rFonts w:eastAsia="MS Mincho"/>
        </w:rPr>
        <w:instrText xml:space="preserve"> TOC \h \z \t "BoldCentreHead,1,Centre Italic,2,Marginal Note Rev,3,PartHead,1" </w:instrText>
      </w:r>
      <w:r w:rsidRPr="0027209B">
        <w:rPr>
          <w:rFonts w:eastAsia="MS Mincho"/>
          <w:b/>
          <w:caps/>
        </w:rPr>
        <w:fldChar w:fldCharType="separate"/>
      </w:r>
      <w:hyperlink w:anchor="_Toc158988064" w:history="1">
        <w:r w:rsidR="00F60754" w:rsidRPr="003A2BC2">
          <w:rPr>
            <w:rStyle w:val="Hyperlink"/>
            <w:lang w:val="en-029"/>
          </w:rPr>
          <w:t>1.</w:t>
        </w:r>
        <w:r w:rsidR="00F60754">
          <w:rPr>
            <w:rFonts w:asciiTheme="minorHAnsi" w:eastAsiaTheme="minorEastAsia" w:hAnsiTheme="minorHAnsi" w:cstheme="minorBidi"/>
            <w:sz w:val="22"/>
          </w:rPr>
          <w:tab/>
        </w:r>
        <w:r w:rsidR="00F60754" w:rsidRPr="003A2BC2">
          <w:rPr>
            <w:rStyle w:val="Hyperlink"/>
            <w:lang w:val="en-029"/>
          </w:rPr>
          <w:t>Short title</w:t>
        </w:r>
        <w:r w:rsidR="00F60754">
          <w:rPr>
            <w:webHidden/>
          </w:rPr>
          <w:tab/>
        </w:r>
        <w:r w:rsidR="00F60754">
          <w:rPr>
            <w:webHidden/>
          </w:rPr>
          <w:fldChar w:fldCharType="begin"/>
        </w:r>
        <w:r w:rsidR="00F60754">
          <w:rPr>
            <w:webHidden/>
          </w:rPr>
          <w:instrText xml:space="preserve"> PAGEREF _Toc158988064 \h </w:instrText>
        </w:r>
        <w:r w:rsidR="00F60754">
          <w:rPr>
            <w:webHidden/>
          </w:rPr>
        </w:r>
        <w:r w:rsidR="00F60754">
          <w:rPr>
            <w:webHidden/>
          </w:rPr>
          <w:fldChar w:fldCharType="separate"/>
        </w:r>
        <w:r w:rsidR="00AE138B">
          <w:rPr>
            <w:webHidden/>
          </w:rPr>
          <w:t>2</w:t>
        </w:r>
        <w:r w:rsidR="00F60754">
          <w:rPr>
            <w:webHidden/>
          </w:rPr>
          <w:fldChar w:fldCharType="end"/>
        </w:r>
      </w:hyperlink>
    </w:p>
    <w:p w14:paraId="6ECBABD5" w14:textId="5FD56471" w:rsidR="00F60754" w:rsidRDefault="00625115">
      <w:pPr>
        <w:pStyle w:val="TOC3"/>
        <w:rPr>
          <w:rFonts w:asciiTheme="minorHAnsi" w:eastAsiaTheme="minorEastAsia" w:hAnsiTheme="minorHAnsi" w:cstheme="minorBidi"/>
          <w:sz w:val="22"/>
        </w:rPr>
      </w:pPr>
      <w:hyperlink w:anchor="_Toc158988065" w:history="1">
        <w:r w:rsidR="00F60754" w:rsidRPr="003A2BC2">
          <w:rPr>
            <w:rStyle w:val="Hyperlink"/>
          </w:rPr>
          <w:t>2.</w:t>
        </w:r>
        <w:r w:rsidR="00F60754">
          <w:rPr>
            <w:rFonts w:asciiTheme="minorHAnsi" w:eastAsiaTheme="minorEastAsia" w:hAnsiTheme="minorHAnsi" w:cstheme="minorBidi"/>
            <w:sz w:val="22"/>
          </w:rPr>
          <w:tab/>
        </w:r>
        <w:r w:rsidR="00F60754" w:rsidRPr="003A2BC2">
          <w:rPr>
            <w:rStyle w:val="Hyperlink"/>
            <w:lang w:val="en-029"/>
          </w:rPr>
          <w:t>Interpretation</w:t>
        </w:r>
        <w:r w:rsidR="00F60754">
          <w:rPr>
            <w:webHidden/>
          </w:rPr>
          <w:tab/>
        </w:r>
        <w:r w:rsidR="00F60754">
          <w:rPr>
            <w:webHidden/>
          </w:rPr>
          <w:fldChar w:fldCharType="begin"/>
        </w:r>
        <w:r w:rsidR="00F60754">
          <w:rPr>
            <w:webHidden/>
          </w:rPr>
          <w:instrText xml:space="preserve"> PAGEREF _Toc158988065 \h </w:instrText>
        </w:r>
        <w:r w:rsidR="00F60754">
          <w:rPr>
            <w:webHidden/>
          </w:rPr>
        </w:r>
        <w:r w:rsidR="00F60754">
          <w:rPr>
            <w:webHidden/>
          </w:rPr>
          <w:fldChar w:fldCharType="separate"/>
        </w:r>
        <w:r w:rsidR="00AE138B">
          <w:rPr>
            <w:webHidden/>
          </w:rPr>
          <w:t>2</w:t>
        </w:r>
        <w:r w:rsidR="00F60754">
          <w:rPr>
            <w:webHidden/>
          </w:rPr>
          <w:fldChar w:fldCharType="end"/>
        </w:r>
      </w:hyperlink>
    </w:p>
    <w:p w14:paraId="168C0CE8" w14:textId="46860333" w:rsidR="00F60754" w:rsidRDefault="00625115">
      <w:pPr>
        <w:pStyle w:val="TOC3"/>
        <w:rPr>
          <w:rFonts w:asciiTheme="minorHAnsi" w:eastAsiaTheme="minorEastAsia" w:hAnsiTheme="minorHAnsi" w:cstheme="minorBidi"/>
          <w:sz w:val="22"/>
        </w:rPr>
      </w:pPr>
      <w:hyperlink w:anchor="_Toc158988066" w:history="1">
        <w:r w:rsidR="00F60754" w:rsidRPr="003A2BC2">
          <w:rPr>
            <w:rStyle w:val="Hyperlink"/>
          </w:rPr>
          <w:t>3.</w:t>
        </w:r>
        <w:r w:rsidR="00F60754">
          <w:rPr>
            <w:rFonts w:asciiTheme="minorHAnsi" w:eastAsiaTheme="minorEastAsia" w:hAnsiTheme="minorHAnsi" w:cstheme="minorBidi"/>
            <w:sz w:val="22"/>
          </w:rPr>
          <w:tab/>
        </w:r>
        <w:r w:rsidR="00F60754" w:rsidRPr="003A2BC2">
          <w:rPr>
            <w:rStyle w:val="Hyperlink"/>
          </w:rPr>
          <w:t>Section 2 amended</w:t>
        </w:r>
        <w:r w:rsidR="00F60754">
          <w:rPr>
            <w:webHidden/>
          </w:rPr>
          <w:tab/>
        </w:r>
        <w:r w:rsidR="00F60754">
          <w:rPr>
            <w:webHidden/>
          </w:rPr>
          <w:fldChar w:fldCharType="begin"/>
        </w:r>
        <w:r w:rsidR="00F60754">
          <w:rPr>
            <w:webHidden/>
          </w:rPr>
          <w:instrText xml:space="preserve"> PAGEREF _Toc158988066 \h </w:instrText>
        </w:r>
        <w:r w:rsidR="00F60754">
          <w:rPr>
            <w:webHidden/>
          </w:rPr>
        </w:r>
        <w:r w:rsidR="00F60754">
          <w:rPr>
            <w:webHidden/>
          </w:rPr>
          <w:fldChar w:fldCharType="separate"/>
        </w:r>
        <w:r w:rsidR="00AE138B">
          <w:rPr>
            <w:webHidden/>
          </w:rPr>
          <w:t>3</w:t>
        </w:r>
        <w:r w:rsidR="00F60754">
          <w:rPr>
            <w:webHidden/>
          </w:rPr>
          <w:fldChar w:fldCharType="end"/>
        </w:r>
      </w:hyperlink>
    </w:p>
    <w:p w14:paraId="15D7E3F2" w14:textId="064BC45F" w:rsidR="00F60754" w:rsidRDefault="00625115">
      <w:pPr>
        <w:pStyle w:val="TOC3"/>
        <w:rPr>
          <w:rFonts w:asciiTheme="minorHAnsi" w:eastAsiaTheme="minorEastAsia" w:hAnsiTheme="minorHAnsi" w:cstheme="minorBidi"/>
          <w:sz w:val="22"/>
        </w:rPr>
      </w:pPr>
      <w:hyperlink w:anchor="_Toc158988067" w:history="1">
        <w:r w:rsidR="00F60754" w:rsidRPr="003A2BC2">
          <w:rPr>
            <w:rStyle w:val="Hyperlink"/>
          </w:rPr>
          <w:t>4.</w:t>
        </w:r>
        <w:r w:rsidR="00F60754">
          <w:rPr>
            <w:rFonts w:asciiTheme="minorHAnsi" w:eastAsiaTheme="minorEastAsia" w:hAnsiTheme="minorHAnsi" w:cstheme="minorBidi"/>
            <w:sz w:val="22"/>
          </w:rPr>
          <w:tab/>
        </w:r>
        <w:r w:rsidR="00F60754" w:rsidRPr="003A2BC2">
          <w:rPr>
            <w:rStyle w:val="Hyperlink"/>
          </w:rPr>
          <w:t>Section 26 is deleted</w:t>
        </w:r>
        <w:r w:rsidR="00F60754">
          <w:rPr>
            <w:webHidden/>
          </w:rPr>
          <w:tab/>
        </w:r>
        <w:r w:rsidR="00F60754">
          <w:rPr>
            <w:webHidden/>
          </w:rPr>
          <w:fldChar w:fldCharType="begin"/>
        </w:r>
        <w:r w:rsidR="00F60754">
          <w:rPr>
            <w:webHidden/>
          </w:rPr>
          <w:instrText xml:space="preserve"> PAGEREF _Toc158988067 \h </w:instrText>
        </w:r>
        <w:r w:rsidR="00F60754">
          <w:rPr>
            <w:webHidden/>
          </w:rPr>
        </w:r>
        <w:r w:rsidR="00F60754">
          <w:rPr>
            <w:webHidden/>
          </w:rPr>
          <w:fldChar w:fldCharType="separate"/>
        </w:r>
        <w:r w:rsidR="00AE138B">
          <w:rPr>
            <w:webHidden/>
          </w:rPr>
          <w:t>3</w:t>
        </w:r>
        <w:r w:rsidR="00F60754">
          <w:rPr>
            <w:webHidden/>
          </w:rPr>
          <w:fldChar w:fldCharType="end"/>
        </w:r>
      </w:hyperlink>
    </w:p>
    <w:p w14:paraId="16506F38" w14:textId="0FE5DB40" w:rsidR="00F60754" w:rsidRDefault="00625115">
      <w:pPr>
        <w:pStyle w:val="TOC3"/>
        <w:rPr>
          <w:rFonts w:asciiTheme="minorHAnsi" w:eastAsiaTheme="minorEastAsia" w:hAnsiTheme="minorHAnsi" w:cstheme="minorBidi"/>
          <w:sz w:val="22"/>
        </w:rPr>
      </w:pPr>
      <w:hyperlink w:anchor="_Toc158988068" w:history="1">
        <w:r w:rsidR="00F60754" w:rsidRPr="003A2BC2">
          <w:rPr>
            <w:rStyle w:val="Hyperlink"/>
          </w:rPr>
          <w:t>5.</w:t>
        </w:r>
        <w:r w:rsidR="00F60754">
          <w:rPr>
            <w:rFonts w:asciiTheme="minorHAnsi" w:eastAsiaTheme="minorEastAsia" w:hAnsiTheme="minorHAnsi" w:cstheme="minorBidi"/>
            <w:sz w:val="22"/>
          </w:rPr>
          <w:tab/>
        </w:r>
        <w:r w:rsidR="00F60754" w:rsidRPr="003A2BC2">
          <w:rPr>
            <w:rStyle w:val="Hyperlink"/>
          </w:rPr>
          <w:t>Section 27 amended</w:t>
        </w:r>
        <w:r w:rsidR="00F60754">
          <w:rPr>
            <w:webHidden/>
          </w:rPr>
          <w:tab/>
        </w:r>
        <w:r w:rsidR="00F60754">
          <w:rPr>
            <w:webHidden/>
          </w:rPr>
          <w:fldChar w:fldCharType="begin"/>
        </w:r>
        <w:r w:rsidR="00F60754">
          <w:rPr>
            <w:webHidden/>
          </w:rPr>
          <w:instrText xml:space="preserve"> PAGEREF _Toc158988068 \h </w:instrText>
        </w:r>
        <w:r w:rsidR="00F60754">
          <w:rPr>
            <w:webHidden/>
          </w:rPr>
        </w:r>
        <w:r w:rsidR="00F60754">
          <w:rPr>
            <w:webHidden/>
          </w:rPr>
          <w:fldChar w:fldCharType="separate"/>
        </w:r>
        <w:r w:rsidR="00AE138B">
          <w:rPr>
            <w:webHidden/>
          </w:rPr>
          <w:t>3</w:t>
        </w:r>
        <w:r w:rsidR="00F60754">
          <w:rPr>
            <w:webHidden/>
          </w:rPr>
          <w:fldChar w:fldCharType="end"/>
        </w:r>
      </w:hyperlink>
    </w:p>
    <w:p w14:paraId="26C76294" w14:textId="557699F5" w:rsidR="00F60754" w:rsidRDefault="00625115">
      <w:pPr>
        <w:pStyle w:val="TOC3"/>
        <w:rPr>
          <w:rFonts w:asciiTheme="minorHAnsi" w:eastAsiaTheme="minorEastAsia" w:hAnsiTheme="minorHAnsi" w:cstheme="minorBidi"/>
          <w:sz w:val="22"/>
        </w:rPr>
      </w:pPr>
      <w:hyperlink w:anchor="_Toc158988069" w:history="1">
        <w:r w:rsidR="00F60754" w:rsidRPr="003A2BC2">
          <w:rPr>
            <w:rStyle w:val="Hyperlink"/>
          </w:rPr>
          <w:t>6.</w:t>
        </w:r>
        <w:r w:rsidR="00F60754">
          <w:rPr>
            <w:rFonts w:asciiTheme="minorHAnsi" w:eastAsiaTheme="minorEastAsia" w:hAnsiTheme="minorHAnsi" w:cstheme="minorBidi"/>
            <w:sz w:val="22"/>
          </w:rPr>
          <w:tab/>
        </w:r>
        <w:r w:rsidR="00F60754" w:rsidRPr="003A2BC2">
          <w:rPr>
            <w:rStyle w:val="Hyperlink"/>
          </w:rPr>
          <w:t>Section 28 deleted</w:t>
        </w:r>
        <w:r w:rsidR="00F60754">
          <w:rPr>
            <w:webHidden/>
          </w:rPr>
          <w:tab/>
        </w:r>
        <w:r w:rsidR="00F60754">
          <w:rPr>
            <w:webHidden/>
          </w:rPr>
          <w:fldChar w:fldCharType="begin"/>
        </w:r>
        <w:r w:rsidR="00F60754">
          <w:rPr>
            <w:webHidden/>
          </w:rPr>
          <w:instrText xml:space="preserve"> PAGEREF _Toc158988069 \h </w:instrText>
        </w:r>
        <w:r w:rsidR="00F60754">
          <w:rPr>
            <w:webHidden/>
          </w:rPr>
        </w:r>
        <w:r w:rsidR="00F60754">
          <w:rPr>
            <w:webHidden/>
          </w:rPr>
          <w:fldChar w:fldCharType="separate"/>
        </w:r>
        <w:r w:rsidR="00AE138B">
          <w:rPr>
            <w:webHidden/>
          </w:rPr>
          <w:t>4</w:t>
        </w:r>
        <w:r w:rsidR="00F60754">
          <w:rPr>
            <w:webHidden/>
          </w:rPr>
          <w:fldChar w:fldCharType="end"/>
        </w:r>
      </w:hyperlink>
    </w:p>
    <w:p w14:paraId="4A1D9A30" w14:textId="26629D22" w:rsidR="00F60754" w:rsidRDefault="00625115">
      <w:pPr>
        <w:pStyle w:val="TOC3"/>
        <w:rPr>
          <w:rFonts w:asciiTheme="minorHAnsi" w:eastAsiaTheme="minorEastAsia" w:hAnsiTheme="minorHAnsi" w:cstheme="minorBidi"/>
          <w:sz w:val="22"/>
        </w:rPr>
      </w:pPr>
      <w:hyperlink w:anchor="_Toc158988070" w:history="1">
        <w:r w:rsidR="00F60754" w:rsidRPr="003A2BC2">
          <w:rPr>
            <w:rStyle w:val="Hyperlink"/>
          </w:rPr>
          <w:t>7.</w:t>
        </w:r>
        <w:r w:rsidR="00F60754">
          <w:rPr>
            <w:rFonts w:asciiTheme="minorHAnsi" w:eastAsiaTheme="minorEastAsia" w:hAnsiTheme="minorHAnsi" w:cstheme="minorBidi"/>
            <w:sz w:val="22"/>
          </w:rPr>
          <w:tab/>
        </w:r>
        <w:r w:rsidR="00F60754" w:rsidRPr="003A2BC2">
          <w:rPr>
            <w:rStyle w:val="Hyperlink"/>
          </w:rPr>
          <w:t>Section 29 deleted</w:t>
        </w:r>
        <w:r w:rsidR="00F60754">
          <w:rPr>
            <w:webHidden/>
          </w:rPr>
          <w:tab/>
        </w:r>
        <w:r w:rsidR="00F60754">
          <w:rPr>
            <w:webHidden/>
          </w:rPr>
          <w:fldChar w:fldCharType="begin"/>
        </w:r>
        <w:r w:rsidR="00F60754">
          <w:rPr>
            <w:webHidden/>
          </w:rPr>
          <w:instrText xml:space="preserve"> PAGEREF _Toc158988070 \h </w:instrText>
        </w:r>
        <w:r w:rsidR="00F60754">
          <w:rPr>
            <w:webHidden/>
          </w:rPr>
        </w:r>
        <w:r w:rsidR="00F60754">
          <w:rPr>
            <w:webHidden/>
          </w:rPr>
          <w:fldChar w:fldCharType="separate"/>
        </w:r>
        <w:r w:rsidR="00AE138B">
          <w:rPr>
            <w:webHidden/>
          </w:rPr>
          <w:t>4</w:t>
        </w:r>
        <w:r w:rsidR="00F60754">
          <w:rPr>
            <w:webHidden/>
          </w:rPr>
          <w:fldChar w:fldCharType="end"/>
        </w:r>
      </w:hyperlink>
    </w:p>
    <w:p w14:paraId="6CB0F5C8" w14:textId="2EB03A6A" w:rsidR="00F60754" w:rsidRDefault="00625115">
      <w:pPr>
        <w:pStyle w:val="TOC3"/>
        <w:rPr>
          <w:rFonts w:asciiTheme="minorHAnsi" w:eastAsiaTheme="minorEastAsia" w:hAnsiTheme="minorHAnsi" w:cstheme="minorBidi"/>
          <w:sz w:val="22"/>
        </w:rPr>
      </w:pPr>
      <w:hyperlink w:anchor="_Toc158988071" w:history="1">
        <w:r w:rsidR="00F60754" w:rsidRPr="003A2BC2">
          <w:rPr>
            <w:rStyle w:val="Hyperlink"/>
          </w:rPr>
          <w:t>8.</w:t>
        </w:r>
        <w:r w:rsidR="00F60754">
          <w:rPr>
            <w:rFonts w:asciiTheme="minorHAnsi" w:eastAsiaTheme="minorEastAsia" w:hAnsiTheme="minorHAnsi" w:cstheme="minorBidi"/>
            <w:sz w:val="22"/>
          </w:rPr>
          <w:tab/>
        </w:r>
        <w:r w:rsidR="00F60754" w:rsidRPr="003A2BC2">
          <w:rPr>
            <w:rStyle w:val="Hyperlink"/>
          </w:rPr>
          <w:t>Section 29A inserted</w:t>
        </w:r>
        <w:r w:rsidR="00F60754">
          <w:rPr>
            <w:webHidden/>
          </w:rPr>
          <w:tab/>
        </w:r>
        <w:r w:rsidR="00F60754">
          <w:rPr>
            <w:webHidden/>
          </w:rPr>
          <w:fldChar w:fldCharType="begin"/>
        </w:r>
        <w:r w:rsidR="00F60754">
          <w:rPr>
            <w:webHidden/>
          </w:rPr>
          <w:instrText xml:space="preserve"> PAGEREF _Toc158988071 \h </w:instrText>
        </w:r>
        <w:r w:rsidR="00F60754">
          <w:rPr>
            <w:webHidden/>
          </w:rPr>
        </w:r>
        <w:r w:rsidR="00F60754">
          <w:rPr>
            <w:webHidden/>
          </w:rPr>
          <w:fldChar w:fldCharType="separate"/>
        </w:r>
        <w:r w:rsidR="00AE138B">
          <w:rPr>
            <w:webHidden/>
          </w:rPr>
          <w:t>6</w:t>
        </w:r>
        <w:r w:rsidR="00F60754">
          <w:rPr>
            <w:webHidden/>
          </w:rPr>
          <w:fldChar w:fldCharType="end"/>
        </w:r>
      </w:hyperlink>
    </w:p>
    <w:p w14:paraId="4B48DE31" w14:textId="34A9322E" w:rsidR="00E27E92" w:rsidRPr="0027209B" w:rsidRDefault="00E27E92" w:rsidP="00E27E92">
      <w:pPr>
        <w:pStyle w:val="Arrangement"/>
        <w:spacing w:before="240"/>
        <w:jc w:val="both"/>
        <w:rPr>
          <w:rFonts w:eastAsia="MS Mincho"/>
        </w:rPr>
        <w:sectPr w:rsidR="00E27E92" w:rsidRPr="0027209B" w:rsidSect="009D0E64">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sidRPr="0027209B">
        <w:rPr>
          <w:rFonts w:eastAsia="MS Mincho"/>
          <w:sz w:val="24"/>
          <w:szCs w:val="22"/>
          <w:lang w:val="en-US"/>
        </w:rPr>
        <w:fldChar w:fldCharType="end"/>
      </w:r>
    </w:p>
    <w:p w14:paraId="4580CAFA" w14:textId="507BD3C5" w:rsidR="00E27E92" w:rsidRPr="0027209B" w:rsidRDefault="000E0932" w:rsidP="00E27E92">
      <w:pPr>
        <w:pStyle w:val="OneLineSpaceAct"/>
        <w:jc w:val="right"/>
        <w:rPr>
          <w:b/>
        </w:rPr>
      </w:pPr>
      <w:r>
        <w:rPr>
          <w:b/>
        </w:rPr>
        <w:lastRenderedPageBreak/>
        <w:t>I ASSENT</w:t>
      </w:r>
    </w:p>
    <w:p w14:paraId="37494E1D" w14:textId="183BD3D4" w:rsidR="000E0932" w:rsidRDefault="000E0932" w:rsidP="00E27E92">
      <w:pPr>
        <w:pStyle w:val="OneLineSpaceAct"/>
        <w:jc w:val="right"/>
        <w:rPr>
          <w:b/>
        </w:rPr>
      </w:pPr>
    </w:p>
    <w:p w14:paraId="4A3A360B" w14:textId="60E22CEA" w:rsidR="00AE138B" w:rsidRPr="007B5711" w:rsidRDefault="007B5711" w:rsidP="00E27E92">
      <w:pPr>
        <w:pStyle w:val="OneLineSpaceAct"/>
        <w:jc w:val="right"/>
        <w:rPr>
          <w:i/>
        </w:rPr>
      </w:pPr>
      <w:r w:rsidRPr="007B5711">
        <w:rPr>
          <w:i/>
        </w:rPr>
        <w:t>Sgd. Sarah Tucker (Mrs.)</w:t>
      </w:r>
    </w:p>
    <w:p w14:paraId="5212091E" w14:textId="21F57682" w:rsidR="00E27E92" w:rsidRDefault="007B5711" w:rsidP="007B5711">
      <w:pPr>
        <w:pStyle w:val="OneLineSpaceAct"/>
        <w:rPr>
          <w:b/>
        </w:rPr>
      </w:pPr>
      <w:r>
        <w:rPr>
          <w:b/>
        </w:rPr>
        <w:t xml:space="preserve">                                                                        </w:t>
      </w:r>
      <w:r w:rsidR="000E0932">
        <w:rPr>
          <w:b/>
        </w:rPr>
        <w:t>GOVERNOR</w:t>
      </w:r>
    </w:p>
    <w:p w14:paraId="3C491BFC" w14:textId="2B4E0788" w:rsidR="00AE138B" w:rsidRPr="0027209B" w:rsidRDefault="007B5711" w:rsidP="007B5711">
      <w:pPr>
        <w:pStyle w:val="OneLineSpaceAct"/>
        <w:rPr>
          <w:b/>
        </w:rPr>
      </w:pPr>
      <w:r>
        <w:rPr>
          <w:b/>
        </w:rPr>
        <w:t xml:space="preserve">                                                                         </w:t>
      </w:r>
      <w:r w:rsidR="00AE138B">
        <w:rPr>
          <w:b/>
        </w:rPr>
        <w:t>Sarah Tucker</w:t>
      </w:r>
    </w:p>
    <w:p w14:paraId="520BC52F" w14:textId="77777777" w:rsidR="00AE138B" w:rsidRPr="0027209B" w:rsidRDefault="00AE138B" w:rsidP="00E27E92">
      <w:pPr>
        <w:pStyle w:val="OneLineSpaceAct"/>
        <w:jc w:val="right"/>
        <w:rPr>
          <w:b/>
        </w:rPr>
      </w:pPr>
    </w:p>
    <w:p w14:paraId="18F49F8A" w14:textId="77777777" w:rsidR="00E27E92" w:rsidRPr="0027209B" w:rsidRDefault="00E27E92" w:rsidP="00E27E92">
      <w:pPr>
        <w:pStyle w:val="OneLineSpaceAct"/>
        <w:jc w:val="right"/>
      </w:pPr>
    </w:p>
    <w:p w14:paraId="7B992A3A" w14:textId="2AFF6799" w:rsidR="00E27E92" w:rsidRPr="0027209B" w:rsidRDefault="00E27E92" w:rsidP="00E27E92">
      <w:pPr>
        <w:pStyle w:val="OneLineSpaceAct"/>
        <w:jc w:val="right"/>
      </w:pPr>
      <w:r w:rsidRPr="0027209B">
        <w:t>DATE:</w:t>
      </w:r>
      <w:r w:rsidR="007B5711">
        <w:t xml:space="preserve"> </w:t>
      </w:r>
      <w:proofErr w:type="gramStart"/>
      <w:r w:rsidR="007B5711">
        <w:t>2</w:t>
      </w:r>
      <w:proofErr w:type="gramEnd"/>
      <w:r w:rsidR="007B5711">
        <w:t xml:space="preserve"> May 2024</w:t>
      </w:r>
    </w:p>
    <w:p w14:paraId="3DF5DCA5" w14:textId="77777777" w:rsidR="00E27E92" w:rsidRPr="0027209B" w:rsidRDefault="00E27E92" w:rsidP="00E27E92">
      <w:pPr>
        <w:jc w:val="right"/>
      </w:pPr>
    </w:p>
    <w:p w14:paraId="1C1E7D3C" w14:textId="77777777" w:rsidR="00E27E92" w:rsidRDefault="00E27E92" w:rsidP="00E27E92">
      <w:r w:rsidRPr="0027209B">
        <w:t xml:space="preserve">M O N T S E R </w:t>
      </w:r>
      <w:proofErr w:type="spellStart"/>
      <w:r w:rsidRPr="0027209B">
        <w:t>R</w:t>
      </w:r>
      <w:proofErr w:type="spellEnd"/>
      <w:r w:rsidRPr="0027209B">
        <w:t xml:space="preserve"> A T</w:t>
      </w:r>
    </w:p>
    <w:p w14:paraId="58B731B9" w14:textId="77777777" w:rsidR="00E27E92" w:rsidRDefault="00E27E92" w:rsidP="00E27E92"/>
    <w:p w14:paraId="06FB78A0" w14:textId="10BE5C2D" w:rsidR="00E27E92" w:rsidRDefault="00E27E92" w:rsidP="00E27E92">
      <w:pPr>
        <w:rPr>
          <w:rFonts w:eastAsia="MS Mincho"/>
        </w:rPr>
      </w:pPr>
      <w:r w:rsidRPr="0027209B">
        <w:rPr>
          <w:rFonts w:eastAsia="MS Mincho"/>
        </w:rPr>
        <w:t xml:space="preserve">No. </w:t>
      </w:r>
      <w:r w:rsidR="000E0932">
        <w:rPr>
          <w:rFonts w:eastAsia="MS Mincho"/>
        </w:rPr>
        <w:t>15</w:t>
      </w:r>
      <w:r>
        <w:rPr>
          <w:rFonts w:eastAsia="MS Mincho"/>
        </w:rPr>
        <w:t xml:space="preserve"> </w:t>
      </w:r>
      <w:r w:rsidRPr="0027209B">
        <w:rPr>
          <w:rFonts w:eastAsia="MS Mincho"/>
        </w:rPr>
        <w:t xml:space="preserve">of </w:t>
      </w:r>
      <w:r>
        <w:rPr>
          <w:rFonts w:eastAsia="MS Mincho"/>
        </w:rPr>
        <w:t>2024</w:t>
      </w:r>
    </w:p>
    <w:p w14:paraId="784F539C" w14:textId="77777777" w:rsidR="00E27E92" w:rsidRPr="0027209B" w:rsidRDefault="00E27E92" w:rsidP="00E27E92">
      <w:pPr>
        <w:rPr>
          <w:rFonts w:eastAsia="MS Mincho"/>
        </w:rPr>
      </w:pPr>
    </w:p>
    <w:p w14:paraId="16477E70" w14:textId="77777777" w:rsidR="00E27E92" w:rsidRPr="0027209B" w:rsidRDefault="00E27E92" w:rsidP="00E27E92">
      <w:pPr>
        <w:pStyle w:val="LongTitle"/>
        <w:rPr>
          <w:rFonts w:eastAsia="MS Mincho"/>
          <w:b/>
          <w:u w:val="single"/>
        </w:rPr>
      </w:pPr>
    </w:p>
    <w:p w14:paraId="4FCA3E6B" w14:textId="4E58F1DE" w:rsidR="00E27E92" w:rsidRPr="00B463B4" w:rsidRDefault="00E27E92" w:rsidP="00E27E92">
      <w:pPr>
        <w:pStyle w:val="LongTitle"/>
        <w:autoSpaceDN/>
        <w:rPr>
          <w:rFonts w:eastAsia="MS Mincho"/>
        </w:rPr>
      </w:pPr>
      <w:r w:rsidRPr="00B463B4">
        <w:rPr>
          <w:rFonts w:eastAsia="MS Mincho"/>
        </w:rPr>
        <w:t xml:space="preserve">An Act to amend the </w:t>
      </w:r>
      <w:r>
        <w:rPr>
          <w:rFonts w:eastAsia="MS Mincho"/>
        </w:rPr>
        <w:t>jury</w:t>
      </w:r>
      <w:r w:rsidRPr="00B463B4">
        <w:rPr>
          <w:rFonts w:eastAsia="MS Mincho"/>
        </w:rPr>
        <w:t xml:space="preserve"> Act (Cap. </w:t>
      </w:r>
      <w:r>
        <w:rPr>
          <w:rFonts w:eastAsia="MS Mincho"/>
        </w:rPr>
        <w:t>02</w:t>
      </w:r>
      <w:r w:rsidRPr="00B463B4">
        <w:rPr>
          <w:rFonts w:eastAsia="MS Mincho"/>
        </w:rPr>
        <w:t>.0</w:t>
      </w:r>
      <w:r>
        <w:rPr>
          <w:rFonts w:eastAsia="MS Mincho"/>
        </w:rPr>
        <w:t>7</w:t>
      </w:r>
      <w:r w:rsidRPr="00B463B4">
        <w:rPr>
          <w:rFonts w:eastAsia="MS Mincho"/>
        </w:rPr>
        <w:t xml:space="preserve">) </w:t>
      </w:r>
      <w:r>
        <w:rPr>
          <w:rFonts w:eastAsia="MS Mincho"/>
        </w:rPr>
        <w:t xml:space="preserve">with </w:t>
      </w:r>
      <w:r w:rsidRPr="00B463B4">
        <w:rPr>
          <w:rFonts w:eastAsia="MS Mincho"/>
        </w:rPr>
        <w:t xml:space="preserve">respect to </w:t>
      </w:r>
      <w:r>
        <w:rPr>
          <w:rFonts w:eastAsia="MS Mincho"/>
        </w:rPr>
        <w:t>peremptory challenges</w:t>
      </w:r>
      <w:r w:rsidR="0092393D">
        <w:rPr>
          <w:rFonts w:eastAsia="MS Mincho"/>
        </w:rPr>
        <w:t>, alternate j</w:t>
      </w:r>
      <w:r w:rsidR="00F50699">
        <w:rPr>
          <w:rFonts w:eastAsia="MS Mincho"/>
        </w:rPr>
        <w:t>urors</w:t>
      </w:r>
      <w:r w:rsidRPr="00B463B4">
        <w:rPr>
          <w:rFonts w:eastAsia="MS Mincho"/>
        </w:rPr>
        <w:t xml:space="preserve"> and for related matters.</w:t>
      </w:r>
    </w:p>
    <w:p w14:paraId="1CC95D66" w14:textId="77777777" w:rsidR="00E27E92" w:rsidRPr="0027209B" w:rsidRDefault="00E27E92" w:rsidP="00E27E92">
      <w:pPr>
        <w:jc w:val="both"/>
      </w:pPr>
    </w:p>
    <w:p w14:paraId="7410D350" w14:textId="77777777" w:rsidR="00E27E92" w:rsidRPr="0027209B" w:rsidRDefault="00E27E92" w:rsidP="00E27E92">
      <w:pPr>
        <w:jc w:val="both"/>
        <w:rPr>
          <w:rFonts w:eastAsia="MS Mincho"/>
        </w:rPr>
      </w:pPr>
      <w:r w:rsidRPr="0027209B">
        <w:rPr>
          <w:rFonts w:eastAsia="MS Mincho"/>
        </w:rPr>
        <w:t xml:space="preserve">BE IT ENACTED by </w:t>
      </w:r>
      <w:r>
        <w:rPr>
          <w:rFonts w:eastAsia="MS Mincho"/>
        </w:rPr>
        <w:t>T</w:t>
      </w:r>
      <w:r w:rsidRPr="0027209B">
        <w:rPr>
          <w:rFonts w:eastAsia="MS Mincho"/>
        </w:rPr>
        <w:t xml:space="preserve">he </w:t>
      </w:r>
      <w:r>
        <w:rPr>
          <w:rFonts w:eastAsia="MS Mincho"/>
        </w:rPr>
        <w:t xml:space="preserve">King’s </w:t>
      </w:r>
      <w:r w:rsidRPr="0027209B">
        <w:rPr>
          <w:rFonts w:eastAsia="MS Mincho"/>
        </w:rPr>
        <w:t>Most Excellent Majesty, by and with the advice and consent of the Legislative Assembly of Montserrat, and by the Authority of the same as follows:—</w:t>
      </w:r>
    </w:p>
    <w:p w14:paraId="4487AC48" w14:textId="77777777" w:rsidR="00E27E92" w:rsidRPr="0027209B" w:rsidRDefault="00E27E92" w:rsidP="00E27E92">
      <w:pPr>
        <w:pStyle w:val="MarginalNoteRev"/>
        <w:numPr>
          <w:ilvl w:val="0"/>
          <w:numId w:val="1"/>
        </w:numPr>
        <w:ind w:hanging="930"/>
        <w:jc w:val="both"/>
        <w:rPr>
          <w:lang w:val="en-029"/>
        </w:rPr>
      </w:pPr>
      <w:bookmarkStart w:id="0" w:name="_Toc25639014"/>
      <w:bookmarkStart w:id="1" w:name="_Toc44131346"/>
      <w:bookmarkStart w:id="2" w:name="_Toc44131450"/>
      <w:bookmarkStart w:id="3" w:name="_Toc53145433"/>
      <w:bookmarkStart w:id="4" w:name="_Toc158988064"/>
      <w:r w:rsidRPr="0027209B">
        <w:rPr>
          <w:lang w:val="en-029"/>
        </w:rPr>
        <w:t>Short title</w:t>
      </w:r>
      <w:bookmarkEnd w:id="0"/>
      <w:bookmarkEnd w:id="1"/>
      <w:bookmarkEnd w:id="2"/>
      <w:bookmarkEnd w:id="3"/>
      <w:bookmarkEnd w:id="4"/>
    </w:p>
    <w:p w14:paraId="23E928B0" w14:textId="77777777" w:rsidR="00E27E92" w:rsidRPr="0027209B" w:rsidRDefault="00E27E92" w:rsidP="00E27E92">
      <w:pPr>
        <w:pStyle w:val="Para"/>
        <w:ind w:left="990" w:firstLine="0"/>
      </w:pPr>
      <w:r w:rsidRPr="0027209B">
        <w:t xml:space="preserve">This Act may be cited as the </w:t>
      </w:r>
      <w:r>
        <w:t>Jury (Amendment)</w:t>
      </w:r>
      <w:r w:rsidRPr="0027209B">
        <w:rPr>
          <w:spacing w:val="-9"/>
        </w:rPr>
        <w:t xml:space="preserve"> </w:t>
      </w:r>
      <w:r w:rsidRPr="0027209B">
        <w:t xml:space="preserve">Act, </w:t>
      </w:r>
      <w:r>
        <w:t>2024</w:t>
      </w:r>
      <w:r w:rsidRPr="0027209B">
        <w:t>.</w:t>
      </w:r>
    </w:p>
    <w:p w14:paraId="42CABC4F" w14:textId="77777777" w:rsidR="00E27E92" w:rsidRPr="0027209B" w:rsidRDefault="00E27E92" w:rsidP="00E27E92">
      <w:pPr>
        <w:pStyle w:val="MarginalNoteRev"/>
        <w:numPr>
          <w:ilvl w:val="0"/>
          <w:numId w:val="1"/>
        </w:numPr>
        <w:ind w:hanging="930"/>
        <w:jc w:val="both"/>
      </w:pPr>
      <w:bookmarkStart w:id="5" w:name="_Toc532380914"/>
      <w:bookmarkStart w:id="6" w:name="_Toc25639015"/>
      <w:bookmarkStart w:id="7" w:name="_Toc44131347"/>
      <w:bookmarkStart w:id="8" w:name="_Toc44131451"/>
      <w:bookmarkStart w:id="9" w:name="_Toc53145434"/>
      <w:bookmarkStart w:id="10" w:name="_Toc158988065"/>
      <w:bookmarkEnd w:id="5"/>
      <w:r w:rsidRPr="0027209B">
        <w:rPr>
          <w:lang w:val="en-029"/>
        </w:rPr>
        <w:t>Interpretation</w:t>
      </w:r>
      <w:bookmarkEnd w:id="6"/>
      <w:bookmarkEnd w:id="7"/>
      <w:bookmarkEnd w:id="8"/>
      <w:bookmarkEnd w:id="9"/>
      <w:bookmarkEnd w:id="10"/>
    </w:p>
    <w:p w14:paraId="76A6EA67" w14:textId="1133C18B" w:rsidR="00E27E92" w:rsidRPr="0027209B" w:rsidRDefault="00E27E92" w:rsidP="00E27E92">
      <w:pPr>
        <w:pStyle w:val="Para"/>
        <w:ind w:left="990" w:firstLine="0"/>
      </w:pPr>
      <w:r w:rsidRPr="0027209B">
        <w:t>In this Act</w:t>
      </w:r>
      <w:r>
        <w:t xml:space="preserve"> </w:t>
      </w:r>
      <w:r w:rsidRPr="0027209B">
        <w:rPr>
          <w:b/>
        </w:rPr>
        <w:t>“</w:t>
      </w:r>
      <w:r>
        <w:rPr>
          <w:b/>
        </w:rPr>
        <w:t>principal Act</w:t>
      </w:r>
      <w:r w:rsidRPr="00194C97">
        <w:rPr>
          <w:b/>
        </w:rPr>
        <w:t>”</w:t>
      </w:r>
      <w:r w:rsidRPr="0027209B">
        <w:t xml:space="preserve"> means the </w:t>
      </w:r>
      <w:r>
        <w:t xml:space="preserve">Jury Act </w:t>
      </w:r>
      <w:r w:rsidR="00AE138B">
        <w:t xml:space="preserve">           </w:t>
      </w:r>
      <w:r>
        <w:t>(Cap. 2.07)</w:t>
      </w:r>
      <w:r>
        <w:rPr>
          <w:spacing w:val="-6"/>
        </w:rPr>
        <w:t>.</w:t>
      </w:r>
    </w:p>
    <w:p w14:paraId="0112AE35" w14:textId="42D20F5A" w:rsidR="00F971BA" w:rsidRDefault="00F971BA" w:rsidP="00E27E92">
      <w:pPr>
        <w:pStyle w:val="MarginalNoteRev"/>
        <w:numPr>
          <w:ilvl w:val="0"/>
          <w:numId w:val="1"/>
        </w:numPr>
        <w:ind w:hanging="930"/>
        <w:jc w:val="both"/>
        <w:rPr>
          <w:szCs w:val="24"/>
        </w:rPr>
      </w:pPr>
      <w:bookmarkStart w:id="11" w:name="_Toc532380916"/>
      <w:bookmarkStart w:id="12" w:name="_Toc532380917"/>
      <w:bookmarkStart w:id="13" w:name="_Toc158988066"/>
      <w:bookmarkStart w:id="14" w:name="_Toc25639018"/>
      <w:bookmarkStart w:id="15" w:name="_Toc44131350"/>
      <w:bookmarkStart w:id="16" w:name="_Toc44131454"/>
      <w:bookmarkStart w:id="17" w:name="_Toc53145437"/>
      <w:bookmarkEnd w:id="11"/>
      <w:bookmarkEnd w:id="12"/>
      <w:r>
        <w:rPr>
          <w:szCs w:val="24"/>
        </w:rPr>
        <w:t>Section 2 amended</w:t>
      </w:r>
      <w:bookmarkEnd w:id="13"/>
    </w:p>
    <w:p w14:paraId="0FA3BC5A" w14:textId="5F6CE626" w:rsidR="00F971BA" w:rsidRDefault="00F971BA" w:rsidP="00C743BC">
      <w:pPr>
        <w:pStyle w:val="Para"/>
        <w:ind w:left="990" w:firstLine="0"/>
      </w:pPr>
      <w:r w:rsidRPr="00C743BC">
        <w:t xml:space="preserve">Section 2 of the </w:t>
      </w:r>
      <w:r w:rsidR="00E33AF7" w:rsidRPr="00C743BC">
        <w:t>principal Act</w:t>
      </w:r>
      <w:r w:rsidR="00F06114" w:rsidRPr="00F06114">
        <w:t xml:space="preserve"> </w:t>
      </w:r>
      <w:r w:rsidR="00F06114" w:rsidRPr="00C743BC">
        <w:t>is amended by inserting the following definitions in the correct alphabetical sequence</w:t>
      </w:r>
      <w:r w:rsidR="00F06114">
        <w:t>—</w:t>
      </w:r>
    </w:p>
    <w:p w14:paraId="6FC6325E" w14:textId="5A65BC31" w:rsidR="00F06114" w:rsidRPr="00C743BC" w:rsidRDefault="00F06114" w:rsidP="00C743BC">
      <w:pPr>
        <w:pStyle w:val="Para"/>
        <w:ind w:left="930" w:firstLine="0"/>
      </w:pPr>
      <w:r w:rsidRPr="00C743BC">
        <w:t>“</w:t>
      </w:r>
      <w:r w:rsidRPr="00C743BC">
        <w:rPr>
          <w:b/>
        </w:rPr>
        <w:t xml:space="preserve">“alternate juror” </w:t>
      </w:r>
      <w:r w:rsidRPr="00C743BC">
        <w:t xml:space="preserve">means a juror </w:t>
      </w:r>
      <w:r w:rsidR="00A32218">
        <w:t>i</w:t>
      </w:r>
      <w:r w:rsidRPr="00C743BC">
        <w:t>mpanelled to sit in</w:t>
      </w:r>
      <w:r w:rsidR="000658F5">
        <w:t xml:space="preserve"> </w:t>
      </w:r>
      <w:r w:rsidR="00083DC4">
        <w:t xml:space="preserve">the </w:t>
      </w:r>
      <w:r w:rsidR="00083DC4" w:rsidRPr="00C743BC">
        <w:t>trial</w:t>
      </w:r>
      <w:r w:rsidR="000658F5">
        <w:t xml:space="preserve"> of any proceeding</w:t>
      </w:r>
      <w:r w:rsidRPr="00C743BC">
        <w:t xml:space="preserve"> pursuant to section 2</w:t>
      </w:r>
      <w:r w:rsidR="00083DC4">
        <w:t>9</w:t>
      </w:r>
      <w:r w:rsidRPr="00C743BC">
        <w:t xml:space="preserve"> and 29</w:t>
      </w:r>
      <w:r w:rsidR="00083DC4">
        <w:t>A</w:t>
      </w:r>
      <w:r w:rsidRPr="00C743BC">
        <w:t>;</w:t>
      </w:r>
    </w:p>
    <w:p w14:paraId="4484DA97" w14:textId="4778D1BA" w:rsidR="00487A5C" w:rsidRDefault="00487A5C" w:rsidP="00E27E92">
      <w:pPr>
        <w:pStyle w:val="MarginalNoteRev"/>
        <w:numPr>
          <w:ilvl w:val="0"/>
          <w:numId w:val="1"/>
        </w:numPr>
        <w:ind w:hanging="930"/>
        <w:jc w:val="both"/>
        <w:rPr>
          <w:szCs w:val="24"/>
        </w:rPr>
      </w:pPr>
      <w:bookmarkStart w:id="18" w:name="_Toc158988067"/>
      <w:r>
        <w:rPr>
          <w:szCs w:val="24"/>
        </w:rPr>
        <w:t>Section 26 is deleted</w:t>
      </w:r>
      <w:bookmarkEnd w:id="18"/>
      <w:r>
        <w:rPr>
          <w:szCs w:val="24"/>
        </w:rPr>
        <w:t xml:space="preserve"> </w:t>
      </w:r>
    </w:p>
    <w:p w14:paraId="207B1548" w14:textId="14024203" w:rsidR="00487A5C" w:rsidRDefault="00487A5C" w:rsidP="00487A5C">
      <w:pPr>
        <w:pStyle w:val="Para"/>
        <w:ind w:left="930" w:firstLine="0"/>
      </w:pPr>
      <w:r>
        <w:t xml:space="preserve">Section 26 of the </w:t>
      </w:r>
      <w:r w:rsidRPr="005C1DC0">
        <w:t xml:space="preserve">principal Act is </w:t>
      </w:r>
      <w:r>
        <w:t>deleted and the following is substituted—</w:t>
      </w:r>
    </w:p>
    <w:p w14:paraId="35AB377F" w14:textId="4D5F2AFA" w:rsidR="00487A5C" w:rsidRDefault="00487A5C" w:rsidP="00487A5C">
      <w:pPr>
        <w:pStyle w:val="Para"/>
        <w:ind w:left="930" w:firstLine="0"/>
        <w:rPr>
          <w:b/>
        </w:rPr>
      </w:pPr>
      <w:r>
        <w:t>“</w:t>
      </w:r>
      <w:r w:rsidR="00A32218" w:rsidRPr="00A32218">
        <w:rPr>
          <w:b/>
        </w:rPr>
        <w:t>26.</w:t>
      </w:r>
      <w:r w:rsidR="00A32218">
        <w:t xml:space="preserve"> </w:t>
      </w:r>
      <w:r w:rsidRPr="00487A5C">
        <w:rPr>
          <w:b/>
        </w:rPr>
        <w:t>Number of jury</w:t>
      </w:r>
    </w:p>
    <w:p w14:paraId="029644FA" w14:textId="3A3CBC5C" w:rsidR="00487A5C" w:rsidRDefault="00487A5C" w:rsidP="00F15F34">
      <w:pPr>
        <w:pStyle w:val="Para"/>
        <w:ind w:left="1620" w:firstLine="0"/>
      </w:pPr>
      <w:r>
        <w:t xml:space="preserve">A jury impanelled for the trial of any proceeding shall consist of nine persons. </w:t>
      </w:r>
    </w:p>
    <w:p w14:paraId="7C7B6B19" w14:textId="6DCF4B33" w:rsidR="00E27E92" w:rsidRPr="005C1DC0" w:rsidRDefault="00E27E92" w:rsidP="00E27E92">
      <w:pPr>
        <w:pStyle w:val="MarginalNoteRev"/>
        <w:numPr>
          <w:ilvl w:val="0"/>
          <w:numId w:val="1"/>
        </w:numPr>
        <w:ind w:hanging="930"/>
        <w:jc w:val="both"/>
        <w:rPr>
          <w:szCs w:val="24"/>
        </w:rPr>
      </w:pPr>
      <w:bookmarkStart w:id="19" w:name="_Toc158988068"/>
      <w:r w:rsidRPr="005C1DC0">
        <w:rPr>
          <w:szCs w:val="24"/>
        </w:rPr>
        <w:t xml:space="preserve">Section </w:t>
      </w:r>
      <w:r w:rsidR="005660D5">
        <w:rPr>
          <w:szCs w:val="24"/>
        </w:rPr>
        <w:t>27</w:t>
      </w:r>
      <w:r w:rsidRPr="005C1DC0">
        <w:rPr>
          <w:szCs w:val="24"/>
        </w:rPr>
        <w:t xml:space="preserve"> amended</w:t>
      </w:r>
      <w:bookmarkEnd w:id="19"/>
      <w:r w:rsidRPr="005C1DC0">
        <w:rPr>
          <w:szCs w:val="24"/>
        </w:rPr>
        <w:t xml:space="preserve"> </w:t>
      </w:r>
    </w:p>
    <w:p w14:paraId="25C89DB0" w14:textId="77777777" w:rsidR="005660D5" w:rsidRDefault="00E27E92" w:rsidP="005660D5">
      <w:pPr>
        <w:pStyle w:val="Para"/>
        <w:ind w:left="1008" w:firstLine="0"/>
      </w:pPr>
      <w:r>
        <w:t xml:space="preserve">Section </w:t>
      </w:r>
      <w:r w:rsidR="005660D5">
        <w:t>27</w:t>
      </w:r>
      <w:r>
        <w:t xml:space="preserve"> of the </w:t>
      </w:r>
      <w:r w:rsidRPr="005C1DC0">
        <w:t xml:space="preserve">principal Act is </w:t>
      </w:r>
      <w:r w:rsidR="005660D5">
        <w:t>deleted and the following is substituted</w:t>
      </w:r>
      <w:r>
        <w:t>—</w:t>
      </w:r>
    </w:p>
    <w:p w14:paraId="30676947" w14:textId="6C771C8E" w:rsidR="0075076A" w:rsidRPr="00041D56" w:rsidRDefault="00041D56" w:rsidP="00101FFF">
      <w:pPr>
        <w:pStyle w:val="Para"/>
        <w:ind w:left="540" w:firstLine="0"/>
        <w:rPr>
          <w:b/>
        </w:rPr>
      </w:pPr>
      <w:r>
        <w:tab/>
      </w:r>
      <w:r>
        <w:tab/>
      </w:r>
      <w:r w:rsidR="00B873E4">
        <w:t>“</w:t>
      </w:r>
      <w:r w:rsidR="00101FFF" w:rsidRPr="00101FFF">
        <w:rPr>
          <w:b/>
        </w:rPr>
        <w:t>27.</w:t>
      </w:r>
      <w:r w:rsidR="00101FFF">
        <w:t xml:space="preserve"> </w:t>
      </w:r>
      <w:r w:rsidR="003C44C3">
        <w:rPr>
          <w:b/>
        </w:rPr>
        <w:t>C</w:t>
      </w:r>
      <w:r w:rsidRPr="00041D56">
        <w:rPr>
          <w:b/>
        </w:rPr>
        <w:t>hallenge</w:t>
      </w:r>
    </w:p>
    <w:p w14:paraId="5ECD2451" w14:textId="030E07BF" w:rsidR="00083DC4" w:rsidRPr="00822396" w:rsidRDefault="00C973DA" w:rsidP="00822396">
      <w:pPr>
        <w:pStyle w:val="Para"/>
        <w:numPr>
          <w:ilvl w:val="0"/>
          <w:numId w:val="9"/>
        </w:numPr>
      </w:pPr>
      <w:r w:rsidRPr="00822396">
        <w:t>In</w:t>
      </w:r>
      <w:r w:rsidR="005660D5" w:rsidRPr="00822396">
        <w:t xml:space="preserve"> a </w:t>
      </w:r>
      <w:r w:rsidR="00404E88" w:rsidRPr="00822396">
        <w:t xml:space="preserve">proceeding brought on for </w:t>
      </w:r>
      <w:r w:rsidR="005660D5" w:rsidRPr="00822396">
        <w:t>tria</w:t>
      </w:r>
      <w:r w:rsidR="00083DC4" w:rsidRPr="00822396">
        <w:t>l—</w:t>
      </w:r>
    </w:p>
    <w:p w14:paraId="6E045FC8" w14:textId="6153A79B" w:rsidR="00C973DA" w:rsidRPr="00822396" w:rsidRDefault="00822396" w:rsidP="00822396">
      <w:pPr>
        <w:tabs>
          <w:tab w:val="left" w:pos="1620"/>
          <w:tab w:val="left" w:pos="2700"/>
        </w:tabs>
        <w:autoSpaceDE w:val="0"/>
        <w:adjustRightInd w:val="0"/>
        <w:ind w:left="2340" w:hanging="450"/>
        <w:jc w:val="both"/>
        <w:rPr>
          <w:i/>
        </w:rPr>
      </w:pPr>
      <w:r w:rsidRPr="00822396">
        <w:rPr>
          <w:i/>
        </w:rPr>
        <w:t>(a</w:t>
      </w:r>
      <w:r>
        <w:rPr>
          <w:i/>
        </w:rPr>
        <w:t>)</w:t>
      </w:r>
      <w:r>
        <w:rPr>
          <w:i/>
        </w:rPr>
        <w:tab/>
      </w:r>
      <w:r w:rsidR="00C973DA" w:rsidRPr="00822396">
        <w:t xml:space="preserve">if one person is being arraigned, each party is entitled </w:t>
      </w:r>
      <w:r w:rsidR="00551C53" w:rsidRPr="00822396">
        <w:t xml:space="preserve">to </w:t>
      </w:r>
      <w:r w:rsidR="00C973DA" w:rsidRPr="00822396">
        <w:t>two peremptory challenge</w:t>
      </w:r>
      <w:r w:rsidR="00351C28" w:rsidRPr="00822396">
        <w:t>s</w:t>
      </w:r>
      <w:r w:rsidR="00C973DA" w:rsidRPr="00822396">
        <w:t>; and</w:t>
      </w:r>
    </w:p>
    <w:p w14:paraId="04D0434C" w14:textId="56EA2257" w:rsidR="005660D5" w:rsidRDefault="00C973DA" w:rsidP="00822396">
      <w:pPr>
        <w:pStyle w:val="Para"/>
        <w:numPr>
          <w:ilvl w:val="0"/>
          <w:numId w:val="10"/>
        </w:numPr>
      </w:pPr>
      <w:r>
        <w:t>i</w:t>
      </w:r>
      <w:r w:rsidR="005660D5">
        <w:t>f</w:t>
      </w:r>
      <w:r w:rsidR="005660D5" w:rsidRPr="005660D5">
        <w:t xml:space="preserve"> two or more persons are arraigned together</w:t>
      </w:r>
      <w:r w:rsidR="005660D5">
        <w:t>—</w:t>
      </w:r>
    </w:p>
    <w:p w14:paraId="44B27C8C" w14:textId="7E747D78" w:rsidR="00E27E92" w:rsidRPr="00B02B76" w:rsidRDefault="00C973DA" w:rsidP="00C973DA">
      <w:pPr>
        <w:tabs>
          <w:tab w:val="left" w:pos="1620"/>
          <w:tab w:val="left" w:pos="2700"/>
        </w:tabs>
        <w:autoSpaceDE w:val="0"/>
        <w:adjustRightInd w:val="0"/>
        <w:ind w:left="2700" w:hanging="360"/>
        <w:jc w:val="left"/>
      </w:pPr>
      <w:r>
        <w:t>(i)</w:t>
      </w:r>
      <w:r w:rsidR="00404E88">
        <w:tab/>
      </w:r>
      <w:r w:rsidR="005660D5" w:rsidRPr="005660D5">
        <w:t>each person arraigned is</w:t>
      </w:r>
      <w:r>
        <w:t xml:space="preserve"> entitled to</w:t>
      </w:r>
      <w:r w:rsidR="005660D5" w:rsidRPr="005660D5">
        <w:t xml:space="preserve"> t</w:t>
      </w:r>
      <w:r w:rsidR="005660D5">
        <w:t>wo</w:t>
      </w:r>
      <w:r w:rsidR="00BD0684">
        <w:t xml:space="preserve"> </w:t>
      </w:r>
      <w:r>
        <w:t>peremptory challenge</w:t>
      </w:r>
      <w:r w:rsidR="00351C28">
        <w:t>s</w:t>
      </w:r>
      <w:r>
        <w:t xml:space="preserve">; </w:t>
      </w:r>
      <w:r w:rsidR="00122DFA">
        <w:t>and</w:t>
      </w:r>
    </w:p>
    <w:p w14:paraId="0E60DAB5" w14:textId="55FE57AF" w:rsidR="00E27E92" w:rsidRDefault="00C973DA" w:rsidP="00C973DA">
      <w:pPr>
        <w:tabs>
          <w:tab w:val="left" w:pos="1620"/>
          <w:tab w:val="left" w:pos="2700"/>
        </w:tabs>
        <w:autoSpaceDE w:val="0"/>
        <w:adjustRightInd w:val="0"/>
        <w:ind w:left="2700" w:hanging="360"/>
        <w:jc w:val="left"/>
      </w:pPr>
      <w:r>
        <w:t xml:space="preserve">(ii) </w:t>
      </w:r>
      <w:r w:rsidR="005660D5" w:rsidRPr="005660D5">
        <w:t xml:space="preserve">the Crown is </w:t>
      </w:r>
      <w:r>
        <w:t xml:space="preserve">entitled to </w:t>
      </w:r>
      <w:r w:rsidR="005660D5" w:rsidRPr="005660D5">
        <w:t>t</w:t>
      </w:r>
      <w:r w:rsidR="005660D5">
        <w:t>wo</w:t>
      </w:r>
      <w:r w:rsidR="005660D5" w:rsidRPr="005660D5">
        <w:t xml:space="preserve"> </w:t>
      </w:r>
      <w:r>
        <w:t>peremptory challenge</w:t>
      </w:r>
      <w:r w:rsidR="00351C28">
        <w:t>s</w:t>
      </w:r>
      <w:r>
        <w:t xml:space="preserve"> </w:t>
      </w:r>
      <w:r w:rsidR="005660D5" w:rsidRPr="005660D5">
        <w:t>for each person arraigned</w:t>
      </w:r>
      <w:bookmarkEnd w:id="14"/>
      <w:bookmarkEnd w:id="15"/>
      <w:bookmarkEnd w:id="16"/>
      <w:bookmarkEnd w:id="17"/>
      <w:r w:rsidR="003A126E">
        <w:t xml:space="preserve">; </w:t>
      </w:r>
    </w:p>
    <w:p w14:paraId="1700BE8B" w14:textId="4C3976C1" w:rsidR="00C973DA" w:rsidRDefault="00C973DA" w:rsidP="00BD0684">
      <w:pPr>
        <w:pStyle w:val="Para"/>
        <w:ind w:left="2220" w:firstLine="0"/>
      </w:pPr>
      <w:r w:rsidRPr="005660D5">
        <w:t xml:space="preserve">and any further challenge </w:t>
      </w:r>
      <w:r>
        <w:t>by either party</w:t>
      </w:r>
      <w:r w:rsidRPr="005660D5">
        <w:t xml:space="preserve"> shall be for cause</w:t>
      </w:r>
      <w:r>
        <w:t>.</w:t>
      </w:r>
    </w:p>
    <w:p w14:paraId="34B30F0C" w14:textId="2A7957A1" w:rsidR="003C44C3" w:rsidRPr="003C44C3" w:rsidRDefault="003C44C3" w:rsidP="003C44C3">
      <w:pPr>
        <w:pStyle w:val="Para"/>
        <w:ind w:left="1890" w:hanging="450"/>
        <w:rPr>
          <w:b/>
        </w:rPr>
      </w:pPr>
      <w:r w:rsidRPr="003C44C3">
        <w:rPr>
          <w:b/>
        </w:rPr>
        <w:t>(</w:t>
      </w:r>
      <w:r w:rsidR="002D76C5">
        <w:rPr>
          <w:b/>
        </w:rPr>
        <w:t>2</w:t>
      </w:r>
      <w:r w:rsidRPr="003C44C3">
        <w:rPr>
          <w:b/>
        </w:rPr>
        <w:t>)</w:t>
      </w:r>
      <w:r w:rsidR="00822396">
        <w:rPr>
          <w:b/>
        </w:rPr>
        <w:tab/>
      </w:r>
      <w:r w:rsidR="005D6A29">
        <w:t xml:space="preserve">A </w:t>
      </w:r>
      <w:r w:rsidR="001C33E3">
        <w:t xml:space="preserve">juror whose name has been selected </w:t>
      </w:r>
      <w:r w:rsidR="005D6A29">
        <w:t>to be impanelled</w:t>
      </w:r>
      <w:r w:rsidR="005D6A29" w:rsidRPr="005660D5">
        <w:t xml:space="preserve"> </w:t>
      </w:r>
      <w:r w:rsidR="001C33E3">
        <w:t xml:space="preserve">may be challenged for cause </w:t>
      </w:r>
      <w:r w:rsidRPr="003C44C3">
        <w:t xml:space="preserve">and, if any challenge for cause is alleged, the Judge shall immediately enquire into the truth or the validity of the allegation and shall allow or overrule the challenge and the Judge’s decision </w:t>
      </w:r>
      <w:r w:rsidR="00351C28">
        <w:t>is</w:t>
      </w:r>
      <w:r w:rsidRPr="003C44C3">
        <w:t xml:space="preserve"> final.</w:t>
      </w:r>
      <w:r w:rsidRPr="003C44C3">
        <w:rPr>
          <w:b/>
        </w:rPr>
        <w:t xml:space="preserve"> </w:t>
      </w:r>
      <w:r w:rsidR="005D6A29">
        <w:rPr>
          <w:b/>
        </w:rPr>
        <w:t xml:space="preserve"> </w:t>
      </w:r>
    </w:p>
    <w:p w14:paraId="5D4D66E0" w14:textId="743459E4" w:rsidR="003C44C3" w:rsidRDefault="003C44C3" w:rsidP="00C973DA">
      <w:pPr>
        <w:pStyle w:val="Para"/>
        <w:ind w:left="1890" w:hanging="450"/>
        <w:rPr>
          <w:b/>
        </w:rPr>
      </w:pPr>
      <w:r w:rsidRPr="003C44C3">
        <w:rPr>
          <w:b/>
        </w:rPr>
        <w:t>(</w:t>
      </w:r>
      <w:r w:rsidR="00A44E0D">
        <w:rPr>
          <w:b/>
        </w:rPr>
        <w:t>3</w:t>
      </w:r>
      <w:r w:rsidRPr="003C44C3">
        <w:rPr>
          <w:b/>
        </w:rPr>
        <w:t>)</w:t>
      </w:r>
      <w:r w:rsidR="00822396">
        <w:tab/>
      </w:r>
      <w:r w:rsidRPr="00D94BD8">
        <w:t xml:space="preserve">Any right of challenge available under this section, whether peremptory or for cause, shall be exercised before the </w:t>
      </w:r>
      <w:r w:rsidR="001F561D" w:rsidRPr="00D94BD8">
        <w:t>juror</w:t>
      </w:r>
      <w:r w:rsidRPr="00D94BD8">
        <w:t xml:space="preserve"> </w:t>
      </w:r>
      <w:r w:rsidR="00587CC6" w:rsidRPr="00D94BD8">
        <w:t>enters the jurors’ box</w:t>
      </w:r>
      <w:r w:rsidRPr="00D94BD8">
        <w:t>.</w:t>
      </w:r>
      <w:r w:rsidRPr="003C44C3">
        <w:rPr>
          <w:b/>
        </w:rPr>
        <w:t xml:space="preserve">  </w:t>
      </w:r>
    </w:p>
    <w:p w14:paraId="7D707850" w14:textId="45D75F47" w:rsidR="00E35AA3" w:rsidRPr="003C44C3" w:rsidRDefault="00E35AA3" w:rsidP="003C44C3">
      <w:pPr>
        <w:pStyle w:val="Para"/>
        <w:ind w:left="1890" w:hanging="450"/>
        <w:rPr>
          <w:b/>
        </w:rPr>
      </w:pPr>
      <w:r w:rsidRPr="00E35AA3">
        <w:rPr>
          <w:b/>
        </w:rPr>
        <w:t>(</w:t>
      </w:r>
      <w:r w:rsidR="00A44E0D">
        <w:rPr>
          <w:b/>
        </w:rPr>
        <w:t>4</w:t>
      </w:r>
      <w:r w:rsidRPr="00E35AA3">
        <w:rPr>
          <w:b/>
        </w:rPr>
        <w:t>)</w:t>
      </w:r>
      <w:r>
        <w:tab/>
        <w:t xml:space="preserve">In this section, </w:t>
      </w:r>
      <w:r w:rsidRPr="008D3837">
        <w:rPr>
          <w:b/>
        </w:rPr>
        <w:t>“cause”</w:t>
      </w:r>
      <w:r>
        <w:t xml:space="preserve"> means anything which, in the opinion of the Judge, renders it improper or inadvisable that the person challenged should be impanelled for the trial of the proceeding.</w:t>
      </w:r>
    </w:p>
    <w:p w14:paraId="5EC48634" w14:textId="77777777" w:rsidR="009C5064" w:rsidRDefault="009C5064" w:rsidP="00E27E92">
      <w:pPr>
        <w:pStyle w:val="MarginalNoteRev"/>
        <w:numPr>
          <w:ilvl w:val="0"/>
          <w:numId w:val="1"/>
        </w:numPr>
        <w:autoSpaceDN/>
        <w:ind w:left="576" w:hanging="576"/>
        <w:rPr>
          <w:szCs w:val="24"/>
        </w:rPr>
      </w:pPr>
      <w:bookmarkStart w:id="20" w:name="_Toc158988069"/>
      <w:r>
        <w:rPr>
          <w:szCs w:val="24"/>
        </w:rPr>
        <w:t>Section 28 deleted</w:t>
      </w:r>
      <w:bookmarkEnd w:id="20"/>
    </w:p>
    <w:p w14:paraId="345D5D85" w14:textId="77777777" w:rsidR="009C5064" w:rsidRDefault="009C5064" w:rsidP="009C5064">
      <w:pPr>
        <w:pStyle w:val="Sub-Section"/>
        <w:ind w:firstLine="0"/>
        <w:rPr>
          <w:lang w:eastAsia="fr-FR"/>
        </w:rPr>
      </w:pPr>
      <w:r>
        <w:rPr>
          <w:lang w:eastAsia="fr-FR"/>
        </w:rPr>
        <w:t xml:space="preserve">Section 28 of the principal Act is deleted. </w:t>
      </w:r>
    </w:p>
    <w:p w14:paraId="7CD98EFB" w14:textId="77777777" w:rsidR="00E27E92" w:rsidRPr="005C1DC0" w:rsidRDefault="00E27E92" w:rsidP="00E27E92">
      <w:pPr>
        <w:pStyle w:val="MarginalNoteRev"/>
        <w:numPr>
          <w:ilvl w:val="0"/>
          <w:numId w:val="1"/>
        </w:numPr>
        <w:autoSpaceDN/>
        <w:ind w:left="576" w:hanging="576"/>
        <w:rPr>
          <w:szCs w:val="24"/>
        </w:rPr>
      </w:pPr>
      <w:bookmarkStart w:id="21" w:name="_Toc158988070"/>
      <w:r w:rsidRPr="005C1DC0">
        <w:rPr>
          <w:szCs w:val="24"/>
        </w:rPr>
        <w:t xml:space="preserve">Section </w:t>
      </w:r>
      <w:r w:rsidR="00B02B76">
        <w:rPr>
          <w:szCs w:val="24"/>
        </w:rPr>
        <w:t>29</w:t>
      </w:r>
      <w:r w:rsidRPr="005C1DC0">
        <w:rPr>
          <w:szCs w:val="24"/>
        </w:rPr>
        <w:t xml:space="preserve"> </w:t>
      </w:r>
      <w:r w:rsidR="00B873E4">
        <w:rPr>
          <w:szCs w:val="24"/>
        </w:rPr>
        <w:t>deleted</w:t>
      </w:r>
      <w:bookmarkEnd w:id="21"/>
    </w:p>
    <w:p w14:paraId="414F20F4" w14:textId="77777777" w:rsidR="00613C3C" w:rsidRPr="00B02B76" w:rsidRDefault="00E27E92" w:rsidP="00B02B76">
      <w:pPr>
        <w:pStyle w:val="Sub-Section"/>
        <w:ind w:firstLine="0"/>
        <w:rPr>
          <w:lang w:eastAsia="fr-FR"/>
        </w:rPr>
      </w:pPr>
      <w:r>
        <w:rPr>
          <w:lang w:eastAsia="fr-FR"/>
        </w:rPr>
        <w:t xml:space="preserve">Section </w:t>
      </w:r>
      <w:r w:rsidR="00B02B76">
        <w:rPr>
          <w:lang w:eastAsia="fr-FR"/>
        </w:rPr>
        <w:t>29</w:t>
      </w:r>
      <w:r w:rsidRPr="005C1DC0">
        <w:rPr>
          <w:lang w:eastAsia="fr-FR"/>
        </w:rPr>
        <w:t xml:space="preserve"> of the principal Act is delet</w:t>
      </w:r>
      <w:r w:rsidR="00B02B76">
        <w:rPr>
          <w:lang w:eastAsia="fr-FR"/>
        </w:rPr>
        <w:t>ed and the following is substituted</w:t>
      </w:r>
      <w:r w:rsidRPr="005C1DC0">
        <w:rPr>
          <w:lang w:eastAsia="fr-FR"/>
        </w:rPr>
        <w:t>—</w:t>
      </w:r>
    </w:p>
    <w:p w14:paraId="40B1D8AE" w14:textId="34BF6CEA" w:rsidR="0075076A" w:rsidRDefault="00B873E4" w:rsidP="001F0B3C">
      <w:pPr>
        <w:pStyle w:val="Para"/>
        <w:ind w:left="1890" w:hanging="810"/>
        <w:rPr>
          <w:b/>
        </w:rPr>
      </w:pPr>
      <w:r w:rsidRPr="002E6420">
        <w:t>“</w:t>
      </w:r>
      <w:r w:rsidR="00101FFF">
        <w:rPr>
          <w:b/>
        </w:rPr>
        <w:t xml:space="preserve">29. </w:t>
      </w:r>
      <w:r w:rsidR="001F0B3C">
        <w:rPr>
          <w:b/>
        </w:rPr>
        <w:t>I</w:t>
      </w:r>
      <w:r w:rsidR="00365BF0">
        <w:rPr>
          <w:b/>
        </w:rPr>
        <w:t>mpanelling of jury (common or special)</w:t>
      </w:r>
    </w:p>
    <w:p w14:paraId="642A1B5F" w14:textId="41E19571" w:rsidR="00365BF0" w:rsidRDefault="00B873E4" w:rsidP="00B02B76">
      <w:pPr>
        <w:pStyle w:val="Para"/>
        <w:ind w:left="1890" w:hanging="450"/>
      </w:pPr>
      <w:r>
        <w:rPr>
          <w:b/>
        </w:rPr>
        <w:t>(1)</w:t>
      </w:r>
      <w:r w:rsidR="005E13BF">
        <w:tab/>
      </w:r>
      <w:r w:rsidR="00365BF0">
        <w:t xml:space="preserve">A jury </w:t>
      </w:r>
      <w:r w:rsidR="00D94BD8">
        <w:t>in</w:t>
      </w:r>
      <w:r w:rsidR="00D94BD8" w:rsidRPr="005660D5">
        <w:t xml:space="preserve"> a </w:t>
      </w:r>
      <w:r w:rsidR="00D94BD8">
        <w:t xml:space="preserve">proceeding brought on for </w:t>
      </w:r>
      <w:r w:rsidR="00D94BD8" w:rsidRPr="005660D5">
        <w:t>trial</w:t>
      </w:r>
      <w:r w:rsidR="00D94BD8">
        <w:t xml:space="preserve"> </w:t>
      </w:r>
      <w:r w:rsidR="00365BF0">
        <w:t>shall be impanelled as follow</w:t>
      </w:r>
      <w:r w:rsidR="00B43F11">
        <w:t>s</w:t>
      </w:r>
      <w:r w:rsidR="001F0B3C">
        <w:t>—</w:t>
      </w:r>
      <w:r w:rsidR="00365BF0">
        <w:t xml:space="preserve"> </w:t>
      </w:r>
    </w:p>
    <w:p w14:paraId="3E68EC8B" w14:textId="062EEADE" w:rsidR="00365BF0" w:rsidRDefault="00365BF0" w:rsidP="009C5064">
      <w:pPr>
        <w:tabs>
          <w:tab w:val="left" w:pos="1620"/>
          <w:tab w:val="left" w:pos="2700"/>
        </w:tabs>
        <w:autoSpaceDE w:val="0"/>
        <w:adjustRightInd w:val="0"/>
        <w:ind w:left="2340" w:hanging="450"/>
        <w:jc w:val="both"/>
      </w:pPr>
      <w:r w:rsidRPr="000676A0">
        <w:rPr>
          <w:i/>
        </w:rPr>
        <w:t>(a)</w:t>
      </w:r>
      <w:r w:rsidR="009C5064">
        <w:tab/>
      </w:r>
      <w:r w:rsidR="006328A4">
        <w:t xml:space="preserve">the Registrar shall </w:t>
      </w:r>
      <w:r>
        <w:t>in open court, select at random</w:t>
      </w:r>
      <w:r w:rsidR="00587CC6">
        <w:t xml:space="preserve"> </w:t>
      </w:r>
      <w:r w:rsidR="00D94BD8">
        <w:t xml:space="preserve">a </w:t>
      </w:r>
      <w:r>
        <w:t xml:space="preserve">counter </w:t>
      </w:r>
      <w:r w:rsidR="00D94BD8">
        <w:t>from</w:t>
      </w:r>
      <w:r>
        <w:t xml:space="preserve"> a ballot box</w:t>
      </w:r>
      <w:r w:rsidR="00D94BD8">
        <w:t xml:space="preserve"> and</w:t>
      </w:r>
      <w:r>
        <w:t xml:space="preserve"> shall write down the number inscribed on the counter and, opposite to the number, the name </w:t>
      </w:r>
      <w:r w:rsidR="00587CC6">
        <w:t xml:space="preserve">of the </w:t>
      </w:r>
      <w:r w:rsidR="00B43F11">
        <w:t>juror</w:t>
      </w:r>
      <w:r>
        <w:t xml:space="preserve"> to which that number is prefixed</w:t>
      </w:r>
      <w:r w:rsidR="009C5064">
        <w:t>;</w:t>
      </w:r>
    </w:p>
    <w:p w14:paraId="5A4772F3" w14:textId="50F4FFD1" w:rsidR="00365BF0" w:rsidRDefault="00365BF0" w:rsidP="009C5064">
      <w:pPr>
        <w:tabs>
          <w:tab w:val="left" w:pos="1620"/>
          <w:tab w:val="left" w:pos="2700"/>
        </w:tabs>
        <w:autoSpaceDE w:val="0"/>
        <w:adjustRightInd w:val="0"/>
        <w:ind w:left="2340" w:hanging="450"/>
        <w:jc w:val="both"/>
      </w:pPr>
      <w:r w:rsidRPr="000676A0">
        <w:rPr>
          <w:i/>
        </w:rPr>
        <w:t>(b)</w:t>
      </w:r>
      <w:r w:rsidR="005C730B">
        <w:tab/>
      </w:r>
      <w:r w:rsidR="006328A4">
        <w:t xml:space="preserve">the Registrar shall </w:t>
      </w:r>
      <w:r w:rsidR="005C730B">
        <w:t xml:space="preserve">call out the name of the </w:t>
      </w:r>
      <w:r w:rsidR="00B43F11">
        <w:t>juror</w:t>
      </w:r>
      <w:r w:rsidR="005C730B">
        <w:t xml:space="preserve"> </w:t>
      </w:r>
      <w:r w:rsidR="002514B7">
        <w:t xml:space="preserve">to which that number is prefixed </w:t>
      </w:r>
      <w:r w:rsidR="005C730B">
        <w:t>and</w:t>
      </w:r>
      <w:r w:rsidRPr="007C70F1">
        <w:t xml:space="preserve"> </w:t>
      </w:r>
      <w:r w:rsidR="00B43F11" w:rsidRPr="005660D5">
        <w:t xml:space="preserve">either party </w:t>
      </w:r>
      <w:r w:rsidR="009C5064">
        <w:t>to the proceeding</w:t>
      </w:r>
      <w:r w:rsidR="00A26F23">
        <w:t xml:space="preserve">, </w:t>
      </w:r>
      <w:r w:rsidR="009C5064">
        <w:t>may in accordance with section 2</w:t>
      </w:r>
      <w:r w:rsidR="00A26F23">
        <w:t>7,</w:t>
      </w:r>
      <w:r w:rsidR="009C5064">
        <w:t xml:space="preserve"> challenge the</w:t>
      </w:r>
      <w:r w:rsidR="00B43F11">
        <w:t xml:space="preserve"> juror</w:t>
      </w:r>
      <w:r w:rsidR="00A26F23">
        <w:t xml:space="preserve"> </w:t>
      </w:r>
      <w:r w:rsidR="009C5064">
        <w:t>select</w:t>
      </w:r>
      <w:r w:rsidR="00A26F23">
        <w:t>ed</w:t>
      </w:r>
      <w:r w:rsidR="009C5064">
        <w:t>;</w:t>
      </w:r>
    </w:p>
    <w:p w14:paraId="0211C80C" w14:textId="14B752DF" w:rsidR="006328A4" w:rsidRPr="00FA0B6C" w:rsidRDefault="006328A4" w:rsidP="009C5064">
      <w:pPr>
        <w:tabs>
          <w:tab w:val="left" w:pos="1620"/>
          <w:tab w:val="left" w:pos="2700"/>
        </w:tabs>
        <w:autoSpaceDE w:val="0"/>
        <w:adjustRightInd w:val="0"/>
        <w:ind w:left="2340" w:hanging="450"/>
        <w:jc w:val="both"/>
      </w:pPr>
      <w:r w:rsidRPr="000676A0">
        <w:rPr>
          <w:i/>
        </w:rPr>
        <w:t>(c)</w:t>
      </w:r>
      <w:r w:rsidR="005E13BF">
        <w:tab/>
      </w:r>
      <w:r w:rsidR="00B43F11">
        <w:t xml:space="preserve">if </w:t>
      </w:r>
      <w:r w:rsidR="001F0B3C">
        <w:t xml:space="preserve">the </w:t>
      </w:r>
      <w:r w:rsidR="00B43F11">
        <w:t xml:space="preserve">juror is not challenged or if </w:t>
      </w:r>
      <w:r w:rsidR="007827B2">
        <w:t xml:space="preserve">a </w:t>
      </w:r>
      <w:r w:rsidR="00B43F11">
        <w:t>challenge has been unsuccessful</w:t>
      </w:r>
      <w:r w:rsidR="001F0B3C">
        <w:t>,</w:t>
      </w:r>
      <w:r w:rsidR="00B43F11">
        <w:t xml:space="preserve"> the juror shall enter the </w:t>
      </w:r>
      <w:r w:rsidR="00B43F11" w:rsidRPr="00FA0B6C">
        <w:t>jurors’ box</w:t>
      </w:r>
      <w:r w:rsidR="007827B2" w:rsidRPr="00FA0B6C">
        <w:t>;</w:t>
      </w:r>
      <w:r w:rsidR="008A1329" w:rsidRPr="00FA0B6C">
        <w:t xml:space="preserve"> and</w:t>
      </w:r>
    </w:p>
    <w:p w14:paraId="5EDE71C4" w14:textId="6D3430A8" w:rsidR="008A1329" w:rsidRPr="00FA0B6C" w:rsidRDefault="00B43F11" w:rsidP="005809A0">
      <w:pPr>
        <w:tabs>
          <w:tab w:val="left" w:pos="1620"/>
          <w:tab w:val="left" w:pos="2700"/>
        </w:tabs>
        <w:autoSpaceDE w:val="0"/>
        <w:adjustRightInd w:val="0"/>
        <w:ind w:left="2340" w:hanging="450"/>
        <w:jc w:val="both"/>
      </w:pPr>
      <w:r w:rsidRPr="00FA0B6C">
        <w:rPr>
          <w:i/>
        </w:rPr>
        <w:t>(d)</w:t>
      </w:r>
      <w:r w:rsidRPr="00FA0B6C">
        <w:tab/>
        <w:t>as soon as nine jurors are in the juror’s box</w:t>
      </w:r>
      <w:r w:rsidR="005872FC" w:rsidRPr="00FA0B6C">
        <w:t xml:space="preserve">, </w:t>
      </w:r>
      <w:r w:rsidR="008A1329" w:rsidRPr="00FA0B6C">
        <w:t>the Registrar shall</w:t>
      </w:r>
      <w:r w:rsidR="005809A0" w:rsidRPr="00FA0B6C">
        <w:t>, in accordance with section 30,</w:t>
      </w:r>
      <w:r w:rsidR="008A1329" w:rsidRPr="00FA0B6C">
        <w:t xml:space="preserve"> swear or take an affirmation from each jur</w:t>
      </w:r>
      <w:r w:rsidR="005809A0" w:rsidRPr="00FA0B6C">
        <w:t>or</w:t>
      </w:r>
      <w:r w:rsidR="008A1329" w:rsidRPr="00FA0B6C">
        <w:t xml:space="preserve"> in the order in which their names were selected</w:t>
      </w:r>
      <w:r w:rsidR="005809A0" w:rsidRPr="00FA0B6C">
        <w:t xml:space="preserve"> from </w:t>
      </w:r>
      <w:r w:rsidR="00FA60F1">
        <w:t>the</w:t>
      </w:r>
      <w:r w:rsidR="005809A0" w:rsidRPr="00FA0B6C">
        <w:t xml:space="preserve"> ballot box</w:t>
      </w:r>
      <w:r w:rsidR="009C7523" w:rsidRPr="00FA0B6C">
        <w:t>.</w:t>
      </w:r>
    </w:p>
    <w:p w14:paraId="4430D72F" w14:textId="28350981" w:rsidR="008A1329" w:rsidRPr="001F0B3C" w:rsidRDefault="008A1329" w:rsidP="001F0B3C">
      <w:pPr>
        <w:pStyle w:val="Para"/>
        <w:ind w:left="1890" w:hanging="450"/>
        <w:rPr>
          <w:b/>
        </w:rPr>
      </w:pPr>
      <w:r w:rsidRPr="005B7D3B">
        <w:rPr>
          <w:b/>
        </w:rPr>
        <w:t>(</w:t>
      </w:r>
      <w:r w:rsidR="00305F54" w:rsidRPr="005B7D3B">
        <w:rPr>
          <w:b/>
        </w:rPr>
        <w:t>2</w:t>
      </w:r>
      <w:r w:rsidRPr="005B7D3B">
        <w:rPr>
          <w:b/>
        </w:rPr>
        <w:t>)</w:t>
      </w:r>
      <w:r w:rsidR="001F0B3C">
        <w:rPr>
          <w:b/>
        </w:rPr>
        <w:tab/>
      </w:r>
      <w:r w:rsidRPr="001F0B3C">
        <w:t>If it appears to the Judge that the number of persons on the jury panel who are in attendance is insufficient or is reduced by exemptions, exclusions, challenges or persons being found not qualified</w:t>
      </w:r>
      <w:r w:rsidR="00A32218">
        <w:t xml:space="preserve"> </w:t>
      </w:r>
      <w:r w:rsidRPr="001F0B3C">
        <w:t>as to be sufficient to select a jury, the Judge may call on the Registrar either verbally or in writing, to randomly select additional persons who shall be summoned immediately to be included on the jury panel.</w:t>
      </w:r>
      <w:r w:rsidRPr="001F0B3C">
        <w:rPr>
          <w:b/>
        </w:rPr>
        <w:t xml:space="preserve">  </w:t>
      </w:r>
    </w:p>
    <w:p w14:paraId="67164886" w14:textId="47C35EED" w:rsidR="008A1329" w:rsidRPr="001F0B3C" w:rsidRDefault="008A1329" w:rsidP="001F0B3C">
      <w:pPr>
        <w:pStyle w:val="Para"/>
        <w:ind w:left="1890" w:hanging="450"/>
        <w:rPr>
          <w:b/>
        </w:rPr>
      </w:pPr>
      <w:r w:rsidRPr="005B7D3B">
        <w:rPr>
          <w:b/>
        </w:rPr>
        <w:t>(</w:t>
      </w:r>
      <w:r w:rsidR="00E72F26" w:rsidRPr="005B7D3B">
        <w:rPr>
          <w:b/>
        </w:rPr>
        <w:t>3</w:t>
      </w:r>
      <w:r w:rsidRPr="005B7D3B">
        <w:rPr>
          <w:b/>
        </w:rPr>
        <w:t>)</w:t>
      </w:r>
      <w:r w:rsidR="005E13BF">
        <w:rPr>
          <w:b/>
        </w:rPr>
        <w:tab/>
      </w:r>
      <w:r w:rsidRPr="001F0B3C">
        <w:t xml:space="preserve">If it is considered necessary by the Registrar, persons selected at random from the jurors’ register in accordance with section </w:t>
      </w:r>
      <w:r w:rsidR="00CA4C35" w:rsidRPr="001F0B3C">
        <w:t>11</w:t>
      </w:r>
      <w:r w:rsidRPr="001F0B3C">
        <w:t xml:space="preserve"> may be summoned under subsection (</w:t>
      </w:r>
      <w:r w:rsidR="00305F54" w:rsidRPr="001F0B3C">
        <w:t>2</w:t>
      </w:r>
      <w:r w:rsidRPr="001F0B3C">
        <w:t>) by word of mouth, and in that event, written summons signed by the Registrar shall subsequently be served on any person summoned by word of mouth and the summoning officer shall make a return of that service.</w:t>
      </w:r>
      <w:r w:rsidRPr="001F0B3C">
        <w:rPr>
          <w:b/>
        </w:rPr>
        <w:t xml:space="preserve"> </w:t>
      </w:r>
    </w:p>
    <w:p w14:paraId="771726B5" w14:textId="5088B92E" w:rsidR="008A1329" w:rsidRPr="001F0B3C" w:rsidRDefault="008A1329" w:rsidP="001F0B3C">
      <w:pPr>
        <w:pStyle w:val="Para"/>
        <w:ind w:left="1890" w:hanging="450"/>
        <w:rPr>
          <w:b/>
        </w:rPr>
      </w:pPr>
      <w:r w:rsidRPr="005B7D3B">
        <w:rPr>
          <w:b/>
        </w:rPr>
        <w:t>(</w:t>
      </w:r>
      <w:r w:rsidR="00E339CF" w:rsidRPr="005B7D3B">
        <w:rPr>
          <w:b/>
        </w:rPr>
        <w:t>4</w:t>
      </w:r>
      <w:r w:rsidRPr="005B7D3B">
        <w:rPr>
          <w:b/>
        </w:rPr>
        <w:t>)</w:t>
      </w:r>
      <w:r w:rsidR="005E13BF">
        <w:rPr>
          <w:b/>
        </w:rPr>
        <w:tab/>
      </w:r>
      <w:r w:rsidRPr="005E13BF">
        <w:t>The name of a person summoned under subsection (</w:t>
      </w:r>
      <w:r w:rsidR="00E72F26" w:rsidRPr="005E13BF">
        <w:t>2</w:t>
      </w:r>
      <w:r w:rsidRPr="005E13BF">
        <w:t>) shall be added to the panel and the Judge shall proceed as if those summoned had been included in the panel in the first instance, and they shall serve under the same penalty and receive the same fees as if they were regularly summoned to serve.</w:t>
      </w:r>
      <w:r w:rsidRPr="001F0B3C">
        <w:rPr>
          <w:b/>
        </w:rPr>
        <w:t xml:space="preserve"> </w:t>
      </w:r>
    </w:p>
    <w:p w14:paraId="18766F17" w14:textId="7EF27468" w:rsidR="008A1329" w:rsidRPr="001F0B3C" w:rsidRDefault="008A1329" w:rsidP="001F0B3C">
      <w:pPr>
        <w:pStyle w:val="Para"/>
        <w:ind w:left="1890" w:hanging="450"/>
        <w:rPr>
          <w:b/>
        </w:rPr>
      </w:pPr>
      <w:r w:rsidRPr="005B7D3B">
        <w:rPr>
          <w:b/>
        </w:rPr>
        <w:t>(</w:t>
      </w:r>
      <w:r w:rsidR="00E339CF" w:rsidRPr="005B7D3B">
        <w:rPr>
          <w:b/>
        </w:rPr>
        <w:t>5</w:t>
      </w:r>
      <w:r w:rsidRPr="005B7D3B">
        <w:rPr>
          <w:b/>
        </w:rPr>
        <w:t>)</w:t>
      </w:r>
      <w:r w:rsidR="001F0B3C">
        <w:rPr>
          <w:b/>
        </w:rPr>
        <w:tab/>
      </w:r>
      <w:r w:rsidRPr="001F0B3C">
        <w:t>The Judge may discharge a person or persons from the jury panel as he or she thinks fit.</w:t>
      </w:r>
    </w:p>
    <w:p w14:paraId="106B8F59" w14:textId="28FFF8A4" w:rsidR="00B02B76" w:rsidRPr="00DC6FFB" w:rsidRDefault="00613C3C" w:rsidP="001F0B3C">
      <w:pPr>
        <w:pStyle w:val="Para"/>
        <w:ind w:left="1890" w:hanging="450"/>
        <w:rPr>
          <w:b/>
        </w:rPr>
      </w:pPr>
      <w:r w:rsidRPr="00613C3C">
        <w:rPr>
          <w:b/>
        </w:rPr>
        <w:t>(</w:t>
      </w:r>
      <w:r w:rsidR="00E339CF">
        <w:rPr>
          <w:b/>
        </w:rPr>
        <w:t>6</w:t>
      </w:r>
      <w:r w:rsidRPr="00613C3C">
        <w:rPr>
          <w:b/>
        </w:rPr>
        <w:t>)</w:t>
      </w:r>
      <w:r>
        <w:rPr>
          <w:b/>
        </w:rPr>
        <w:tab/>
      </w:r>
      <w:r w:rsidRPr="001F0B3C">
        <w:t xml:space="preserve">Notwithstanding anything </w:t>
      </w:r>
      <w:r w:rsidR="00B02B76" w:rsidRPr="001F0B3C">
        <w:t>in this Act</w:t>
      </w:r>
      <w:r w:rsidRPr="001F0B3C">
        <w:t xml:space="preserve">, </w:t>
      </w:r>
      <w:r w:rsidR="00B02B76" w:rsidRPr="001F0B3C">
        <w:t xml:space="preserve">if </w:t>
      </w:r>
      <w:r w:rsidRPr="001F0B3C">
        <w:t>at any sitting of the High Court, no objection is made by any party to a proceeding</w:t>
      </w:r>
      <w:r w:rsidR="00B02B76" w:rsidRPr="001F0B3C">
        <w:t>—</w:t>
      </w:r>
    </w:p>
    <w:p w14:paraId="0967152A" w14:textId="73A3A1EE" w:rsidR="00B02B76" w:rsidRDefault="00B02B76" w:rsidP="00EE72C6">
      <w:pPr>
        <w:tabs>
          <w:tab w:val="left" w:pos="1620"/>
          <w:tab w:val="left" w:pos="2700"/>
        </w:tabs>
        <w:autoSpaceDE w:val="0"/>
        <w:adjustRightInd w:val="0"/>
        <w:ind w:left="2340" w:hanging="450"/>
        <w:jc w:val="both"/>
      </w:pPr>
      <w:r w:rsidRPr="007152F7">
        <w:rPr>
          <w:i/>
        </w:rPr>
        <w:t>(a)</w:t>
      </w:r>
      <w:r>
        <w:tab/>
      </w:r>
      <w:r w:rsidR="00613C3C" w:rsidRPr="00613C3C">
        <w:t>the proceeding may be tried by the Judge with the same jury which, at the same court, has previously tried or been drawn to try, another proceeding</w:t>
      </w:r>
      <w:r>
        <w:t>; or</w:t>
      </w:r>
    </w:p>
    <w:p w14:paraId="52A398D7" w14:textId="7E265213" w:rsidR="00B02B76" w:rsidRPr="001F0B3C" w:rsidRDefault="00B02B76" w:rsidP="001F0B3C">
      <w:pPr>
        <w:tabs>
          <w:tab w:val="left" w:pos="1620"/>
          <w:tab w:val="left" w:pos="2700"/>
        </w:tabs>
        <w:autoSpaceDE w:val="0"/>
        <w:adjustRightInd w:val="0"/>
        <w:ind w:left="2340" w:hanging="450"/>
        <w:jc w:val="both"/>
        <w:rPr>
          <w:i/>
        </w:rPr>
      </w:pPr>
      <w:r w:rsidRPr="007152F7">
        <w:rPr>
          <w:i/>
        </w:rPr>
        <w:t>(b)</w:t>
      </w:r>
      <w:r w:rsidR="005E13BF">
        <w:rPr>
          <w:i/>
        </w:rPr>
        <w:tab/>
      </w:r>
      <w:r w:rsidR="00613C3C" w:rsidRPr="001F0B3C">
        <w:t>the Judge may order any of th</w:t>
      </w:r>
      <w:r w:rsidR="009B4C59" w:rsidRPr="001F0B3C">
        <w:t>e</w:t>
      </w:r>
      <w:r w:rsidR="00613C3C" w:rsidRPr="001F0B3C">
        <w:t xml:space="preserve"> jury to whom both parties object or who is, or are, excused by the Judge, or successfully challenged, to withdraw and another juror or other jurors to be drawn instead, and may try the first mentioned proceeding with a jury composed of the residue of the original jury and such additional juror or jurors.</w:t>
      </w:r>
      <w:r w:rsidR="00613C3C" w:rsidRPr="001F0B3C">
        <w:rPr>
          <w:i/>
        </w:rPr>
        <w:t xml:space="preserve"> </w:t>
      </w:r>
    </w:p>
    <w:p w14:paraId="3D30B58B" w14:textId="10F83AEB" w:rsidR="00613C3C" w:rsidRPr="001F0B3C" w:rsidRDefault="009332DC" w:rsidP="001F0B3C">
      <w:pPr>
        <w:pStyle w:val="Para"/>
        <w:ind w:left="1890" w:hanging="450"/>
        <w:rPr>
          <w:b/>
        </w:rPr>
      </w:pPr>
      <w:r w:rsidRPr="009332DC">
        <w:rPr>
          <w:b/>
        </w:rPr>
        <w:t>(</w:t>
      </w:r>
      <w:r w:rsidR="00E339CF">
        <w:rPr>
          <w:b/>
        </w:rPr>
        <w:t>7</w:t>
      </w:r>
      <w:r w:rsidRPr="009332DC">
        <w:rPr>
          <w:b/>
        </w:rPr>
        <w:t>)</w:t>
      </w:r>
      <w:r w:rsidRPr="001F0B3C">
        <w:rPr>
          <w:b/>
        </w:rPr>
        <w:tab/>
      </w:r>
      <w:r w:rsidR="00613C3C" w:rsidRPr="001F0B3C">
        <w:t xml:space="preserve">The jury, by whom any proceeding is to be tried under </w:t>
      </w:r>
      <w:r w:rsidR="00E339CF" w:rsidRPr="001F0B3C">
        <w:t>this section</w:t>
      </w:r>
      <w:r w:rsidR="00613C3C" w:rsidRPr="001F0B3C">
        <w:t>, shall first be duly sworn for the trial of the proceeding in the same manner as if they had been impanelled under subsection (1).</w:t>
      </w:r>
    </w:p>
    <w:p w14:paraId="4E9CC22D" w14:textId="6CFFAC55" w:rsidR="004313BE" w:rsidRPr="005C1DC0" w:rsidRDefault="004313BE" w:rsidP="004313BE">
      <w:pPr>
        <w:pStyle w:val="MarginalNoteRev"/>
        <w:numPr>
          <w:ilvl w:val="0"/>
          <w:numId w:val="1"/>
        </w:numPr>
        <w:autoSpaceDN/>
        <w:rPr>
          <w:szCs w:val="24"/>
        </w:rPr>
      </w:pPr>
      <w:bookmarkStart w:id="22" w:name="_Toc158988071"/>
      <w:r w:rsidRPr="005C1DC0">
        <w:rPr>
          <w:szCs w:val="24"/>
        </w:rPr>
        <w:t xml:space="preserve">Section </w:t>
      </w:r>
      <w:r>
        <w:rPr>
          <w:szCs w:val="24"/>
        </w:rPr>
        <w:t>29A inserted</w:t>
      </w:r>
      <w:bookmarkEnd w:id="22"/>
    </w:p>
    <w:p w14:paraId="6ED226CA" w14:textId="1A847A81" w:rsidR="004313BE" w:rsidRDefault="004313BE" w:rsidP="004313BE">
      <w:pPr>
        <w:pStyle w:val="Sub-Section"/>
        <w:ind w:firstLine="0"/>
        <w:rPr>
          <w:lang w:eastAsia="fr-FR"/>
        </w:rPr>
      </w:pPr>
      <w:r>
        <w:rPr>
          <w:lang w:eastAsia="fr-FR"/>
        </w:rPr>
        <w:t>T</w:t>
      </w:r>
      <w:r w:rsidRPr="005C1DC0">
        <w:rPr>
          <w:lang w:eastAsia="fr-FR"/>
        </w:rPr>
        <w:t xml:space="preserve">he principal Act </w:t>
      </w:r>
      <w:r w:rsidR="00A47F3E">
        <w:rPr>
          <w:lang w:eastAsia="fr-FR"/>
        </w:rPr>
        <w:t>is amended by inserting the following as s</w:t>
      </w:r>
      <w:r>
        <w:rPr>
          <w:lang w:eastAsia="fr-FR"/>
        </w:rPr>
        <w:t>ection 29A</w:t>
      </w:r>
      <w:r w:rsidRPr="005C1DC0">
        <w:rPr>
          <w:lang w:eastAsia="fr-FR"/>
        </w:rPr>
        <w:t>—</w:t>
      </w:r>
    </w:p>
    <w:p w14:paraId="42EDE12B" w14:textId="0C338A8F" w:rsidR="0075076A" w:rsidRPr="005D7A01" w:rsidRDefault="0075076A" w:rsidP="005D7A01">
      <w:pPr>
        <w:pStyle w:val="Sub-Section"/>
        <w:ind w:firstLine="0"/>
        <w:rPr>
          <w:lang w:eastAsia="fr-FR"/>
        </w:rPr>
      </w:pPr>
      <w:r>
        <w:rPr>
          <w:lang w:eastAsia="fr-FR"/>
        </w:rPr>
        <w:t>“</w:t>
      </w:r>
      <w:r w:rsidR="00101FFF" w:rsidRPr="005D7A01">
        <w:rPr>
          <w:b/>
          <w:lang w:eastAsia="fr-FR"/>
        </w:rPr>
        <w:t>29A</w:t>
      </w:r>
      <w:r w:rsidR="005D7A01" w:rsidRPr="005D7A01">
        <w:rPr>
          <w:b/>
          <w:lang w:eastAsia="fr-FR"/>
        </w:rPr>
        <w:t xml:space="preserve"> </w:t>
      </w:r>
      <w:r w:rsidRPr="005D7A01">
        <w:rPr>
          <w:b/>
          <w:lang w:eastAsia="fr-FR"/>
        </w:rPr>
        <w:t>Alternate jurors</w:t>
      </w:r>
      <w:r w:rsidRPr="0075076A">
        <w:rPr>
          <w:lang w:eastAsia="fr-FR"/>
        </w:rPr>
        <w:t xml:space="preserve"> </w:t>
      </w:r>
    </w:p>
    <w:p w14:paraId="3920800F" w14:textId="6EF4ADA9" w:rsidR="0075076A" w:rsidRDefault="0075076A" w:rsidP="002E48EC">
      <w:pPr>
        <w:pStyle w:val="Para"/>
        <w:ind w:left="1890" w:hanging="450"/>
        <w:rPr>
          <w:b/>
        </w:rPr>
      </w:pPr>
      <w:r w:rsidRPr="0075076A">
        <w:rPr>
          <w:b/>
        </w:rPr>
        <w:t>(1)</w:t>
      </w:r>
      <w:r w:rsidR="002E48EC">
        <w:rPr>
          <w:b/>
        </w:rPr>
        <w:tab/>
      </w:r>
      <w:r w:rsidRPr="002E48EC">
        <w:t xml:space="preserve">The </w:t>
      </w:r>
      <w:r w:rsidR="00A20CD4" w:rsidRPr="002E48EC">
        <w:t>Judge</w:t>
      </w:r>
      <w:r w:rsidRPr="002E48EC">
        <w:t xml:space="preserve"> may direct that not more than </w:t>
      </w:r>
      <w:r w:rsidR="000E46AC" w:rsidRPr="002E48EC">
        <w:t>two</w:t>
      </w:r>
      <w:r w:rsidRPr="002E48EC">
        <w:t xml:space="preserve"> jurors in addition to the</w:t>
      </w:r>
      <w:r w:rsidR="00A20CD4" w:rsidRPr="002E48EC">
        <w:t xml:space="preserve"> regular jury</w:t>
      </w:r>
      <w:r w:rsidRPr="002E48EC">
        <w:t xml:space="preserve"> be selected and </w:t>
      </w:r>
      <w:r w:rsidR="00A32218" w:rsidRPr="002E48EC">
        <w:t>i</w:t>
      </w:r>
      <w:r w:rsidRPr="002E48EC">
        <w:t>mpanelled to sit as alternate jurors and, in that case, they shall in the order in which they are called, replace those jurors on the regular jury who, prior to the time it retires to consider its verdict, have become or been found to be unable or disqualified to perform their duties.</w:t>
      </w:r>
      <w:r w:rsidRPr="0075076A">
        <w:rPr>
          <w:b/>
        </w:rPr>
        <w:t xml:space="preserve"> </w:t>
      </w:r>
    </w:p>
    <w:p w14:paraId="3BB71119" w14:textId="07C5F40D" w:rsidR="002374F2" w:rsidRPr="0075076A" w:rsidRDefault="002374F2" w:rsidP="002E48EC">
      <w:pPr>
        <w:pStyle w:val="Para"/>
        <w:ind w:left="1890" w:hanging="450"/>
        <w:rPr>
          <w:b/>
        </w:rPr>
      </w:pPr>
      <w:r w:rsidRPr="002374F2">
        <w:rPr>
          <w:b/>
        </w:rPr>
        <w:t>(2)</w:t>
      </w:r>
      <w:r>
        <w:tab/>
      </w:r>
      <w:r w:rsidRPr="00A44E0D">
        <w:t>Section 27 applies to the selection of alternate juror</w:t>
      </w:r>
      <w:r>
        <w:t>s</w:t>
      </w:r>
      <w:r w:rsidRPr="00A44E0D">
        <w:t>.</w:t>
      </w:r>
    </w:p>
    <w:p w14:paraId="040417F1" w14:textId="65F1EB56" w:rsidR="0075076A" w:rsidRDefault="0075076A" w:rsidP="002E48EC">
      <w:pPr>
        <w:pStyle w:val="Para"/>
        <w:ind w:left="1890" w:hanging="450"/>
      </w:pPr>
      <w:r w:rsidRPr="00A20CD4">
        <w:rPr>
          <w:b/>
        </w:rPr>
        <w:t>(</w:t>
      </w:r>
      <w:r w:rsidR="002374F2">
        <w:rPr>
          <w:b/>
        </w:rPr>
        <w:t>3</w:t>
      </w:r>
      <w:r w:rsidRPr="00A20CD4">
        <w:rPr>
          <w:b/>
        </w:rPr>
        <w:t>)</w:t>
      </w:r>
      <w:r w:rsidR="002E48EC">
        <w:rPr>
          <w:b/>
        </w:rPr>
        <w:tab/>
      </w:r>
      <w:r w:rsidRPr="002E48EC">
        <w:t xml:space="preserve">An alternate juror shall attend and remain in Court during proceedings in relation to which he or she is </w:t>
      </w:r>
      <w:r w:rsidR="00A32218" w:rsidRPr="002E48EC">
        <w:t>i</w:t>
      </w:r>
      <w:r w:rsidRPr="002E48EC">
        <w:t xml:space="preserve">mpanelled as an alternate juror. </w:t>
      </w:r>
    </w:p>
    <w:p w14:paraId="50AB2E1A" w14:textId="45012896" w:rsidR="00FE01FB" w:rsidRDefault="0075076A" w:rsidP="002E48EC">
      <w:pPr>
        <w:pStyle w:val="Para"/>
        <w:ind w:left="1890" w:hanging="450"/>
      </w:pPr>
      <w:r w:rsidRPr="00A20CD4">
        <w:rPr>
          <w:b/>
        </w:rPr>
        <w:t>(</w:t>
      </w:r>
      <w:r w:rsidR="002374F2">
        <w:rPr>
          <w:b/>
        </w:rPr>
        <w:t>4</w:t>
      </w:r>
      <w:r w:rsidRPr="00A20CD4">
        <w:rPr>
          <w:b/>
        </w:rPr>
        <w:t>)</w:t>
      </w:r>
      <w:r w:rsidR="002E48EC">
        <w:rPr>
          <w:b/>
        </w:rPr>
        <w:tab/>
      </w:r>
      <w:r w:rsidRPr="002E48EC">
        <w:t xml:space="preserve">An alternate juror who does not replace a juror </w:t>
      </w:r>
      <w:r w:rsidR="00DC6FFB" w:rsidRPr="002E48EC">
        <w:t>from</w:t>
      </w:r>
      <w:r w:rsidRPr="002E48EC">
        <w:t xml:space="preserve"> the regular jury shall be discharged</w:t>
      </w:r>
      <w:r w:rsidR="00FE01FB" w:rsidRPr="005C1DC0">
        <w:rPr>
          <w:lang w:eastAsia="fr-FR"/>
        </w:rPr>
        <w:t>—</w:t>
      </w:r>
      <w:r w:rsidRPr="002E48EC">
        <w:t xml:space="preserve"> </w:t>
      </w:r>
    </w:p>
    <w:p w14:paraId="793CFF1B" w14:textId="77777777" w:rsidR="00FE01FB" w:rsidRDefault="00FE01FB" w:rsidP="00FE01FB">
      <w:pPr>
        <w:tabs>
          <w:tab w:val="left" w:pos="1620"/>
          <w:tab w:val="left" w:pos="2700"/>
        </w:tabs>
        <w:autoSpaceDE w:val="0"/>
        <w:adjustRightInd w:val="0"/>
        <w:ind w:left="2340" w:hanging="450"/>
        <w:jc w:val="both"/>
      </w:pPr>
      <w:r w:rsidRPr="00FE01FB">
        <w:rPr>
          <w:i/>
        </w:rPr>
        <w:t>(a)</w:t>
      </w:r>
      <w:r w:rsidRPr="00FE01FB">
        <w:rPr>
          <w:i/>
        </w:rPr>
        <w:tab/>
      </w:r>
      <w:r w:rsidR="00BB29E0" w:rsidRPr="00FE01FB">
        <w:t xml:space="preserve">immediately prior to </w:t>
      </w:r>
      <w:r w:rsidR="0075076A" w:rsidRPr="00FE01FB">
        <w:t>the jury retir</w:t>
      </w:r>
      <w:r w:rsidR="00BB29E0" w:rsidRPr="00FE01FB">
        <w:t>ing</w:t>
      </w:r>
      <w:r w:rsidR="0075076A" w:rsidRPr="00FE01FB">
        <w:t xml:space="preserve"> to consider its verdict</w:t>
      </w:r>
      <w:r>
        <w:t>;</w:t>
      </w:r>
      <w:r w:rsidR="00BB29E0" w:rsidRPr="00FE01FB">
        <w:t xml:space="preserve"> or </w:t>
      </w:r>
    </w:p>
    <w:p w14:paraId="0F7120AF" w14:textId="0F8A4856" w:rsidR="0075076A" w:rsidRPr="00FE01FB" w:rsidRDefault="00FE01FB" w:rsidP="00FE01FB">
      <w:pPr>
        <w:tabs>
          <w:tab w:val="left" w:pos="1620"/>
          <w:tab w:val="left" w:pos="2700"/>
        </w:tabs>
        <w:autoSpaceDE w:val="0"/>
        <w:adjustRightInd w:val="0"/>
        <w:ind w:left="2340" w:hanging="450"/>
        <w:jc w:val="both"/>
        <w:rPr>
          <w:i/>
        </w:rPr>
      </w:pPr>
      <w:r>
        <w:rPr>
          <w:i/>
        </w:rPr>
        <w:t>(b)</w:t>
      </w:r>
      <w:r>
        <w:rPr>
          <w:i/>
        </w:rPr>
        <w:tab/>
      </w:r>
      <w:r w:rsidR="00BB29E0" w:rsidRPr="00FE01FB">
        <w:t xml:space="preserve">at any time </w:t>
      </w:r>
      <w:r w:rsidR="001077FF" w:rsidRPr="00FE01FB">
        <w:t xml:space="preserve">prior to the jury retiring, </w:t>
      </w:r>
      <w:r w:rsidR="00BB29E0" w:rsidRPr="00FE01FB">
        <w:t>as the Judge thinks fit</w:t>
      </w:r>
      <w:r w:rsidR="0075076A" w:rsidRPr="00FE01FB">
        <w:t>.</w:t>
      </w:r>
      <w:r w:rsidR="0075076A" w:rsidRPr="00FE01FB">
        <w:rPr>
          <w:i/>
        </w:rPr>
        <w:t xml:space="preserve"> </w:t>
      </w:r>
    </w:p>
    <w:p w14:paraId="675C62F4" w14:textId="7078ADFE" w:rsidR="0075076A" w:rsidRPr="00A20CD4" w:rsidRDefault="0075076A" w:rsidP="00033642">
      <w:pPr>
        <w:pStyle w:val="Para"/>
        <w:ind w:left="1890" w:hanging="450"/>
        <w:rPr>
          <w:b/>
        </w:rPr>
      </w:pPr>
      <w:r w:rsidRPr="00A20CD4">
        <w:rPr>
          <w:b/>
        </w:rPr>
        <w:t>(</w:t>
      </w:r>
      <w:r w:rsidR="002374F2">
        <w:rPr>
          <w:b/>
        </w:rPr>
        <w:t>5</w:t>
      </w:r>
      <w:r w:rsidRPr="00A20CD4">
        <w:rPr>
          <w:b/>
        </w:rPr>
        <w:t>)</w:t>
      </w:r>
      <w:r w:rsidR="00033642">
        <w:rPr>
          <w:b/>
        </w:rPr>
        <w:tab/>
      </w:r>
      <w:r w:rsidRPr="00033642">
        <w:t>Alternate jurors shall be selected at random in the same manner, and shall have the same qualifications, take the same oath and have the same functions, powers, facilities and privileges, as the regular jurors under this Act.</w:t>
      </w:r>
    </w:p>
    <w:p w14:paraId="10B1679F" w14:textId="097C4AF8" w:rsidR="00E27E92" w:rsidRDefault="00A20CD4" w:rsidP="00113164">
      <w:pPr>
        <w:pStyle w:val="Para"/>
        <w:ind w:left="1890" w:hanging="450"/>
      </w:pPr>
      <w:r w:rsidRPr="00A20CD4">
        <w:rPr>
          <w:b/>
        </w:rPr>
        <w:t>(</w:t>
      </w:r>
      <w:r w:rsidR="002374F2">
        <w:rPr>
          <w:b/>
        </w:rPr>
        <w:t>6</w:t>
      </w:r>
      <w:r w:rsidRPr="00A20CD4">
        <w:rPr>
          <w:b/>
        </w:rPr>
        <w:t>)</w:t>
      </w:r>
      <w:r>
        <w:rPr>
          <w:b/>
        </w:rPr>
        <w:tab/>
      </w:r>
      <w:r w:rsidRPr="00113164">
        <w:t xml:space="preserve">In this section </w:t>
      </w:r>
      <w:r w:rsidRPr="001E36DC">
        <w:rPr>
          <w:b/>
        </w:rPr>
        <w:t>“regular jury”</w:t>
      </w:r>
      <w:r w:rsidRPr="00113164">
        <w:t xml:space="preserve"> means a jury impanelled under section 29(1)</w:t>
      </w:r>
      <w:r w:rsidR="00DC6FFB" w:rsidRPr="00113164">
        <w:t xml:space="preserve"> and </w:t>
      </w:r>
      <w:r w:rsidR="00DC6FFB" w:rsidRPr="001E36DC">
        <w:rPr>
          <w:b/>
        </w:rPr>
        <w:t>“regular juror”</w:t>
      </w:r>
      <w:r w:rsidR="00DC6FFB" w:rsidRPr="00113164">
        <w:t xml:space="preserve"> shall be construed accordingly</w:t>
      </w:r>
      <w:r w:rsidRPr="00113164">
        <w:t>.</w:t>
      </w:r>
    </w:p>
    <w:p w14:paraId="17EBE397" w14:textId="4DE31025" w:rsidR="00A44E0D" w:rsidRPr="00113164" w:rsidRDefault="007B5711" w:rsidP="00113164">
      <w:pPr>
        <w:pStyle w:val="Para"/>
        <w:ind w:left="1890" w:hanging="450"/>
        <w:rPr>
          <w:b/>
        </w:rPr>
      </w:pPr>
      <w:r>
        <w:rPr>
          <w:b/>
        </w:rPr>
        <w:t xml:space="preserve"> </w:t>
      </w:r>
    </w:p>
    <w:p w14:paraId="16D5AD9F" w14:textId="50584C3C" w:rsidR="00A20CD4" w:rsidRPr="007B5711" w:rsidRDefault="007B5711" w:rsidP="007B5711">
      <w:pPr>
        <w:tabs>
          <w:tab w:val="left" w:pos="1620"/>
          <w:tab w:val="left" w:pos="2700"/>
        </w:tabs>
        <w:autoSpaceDE w:val="0"/>
        <w:adjustRightInd w:val="0"/>
        <w:ind w:left="2340" w:hanging="450"/>
        <w:rPr>
          <w:i/>
        </w:rPr>
      </w:pPr>
      <w:r w:rsidRPr="007B5711">
        <w:rPr>
          <w:i/>
        </w:rPr>
        <w:t xml:space="preserve">                           Sgd. Charliena M.</w:t>
      </w:r>
      <w:r w:rsidR="00625115">
        <w:rPr>
          <w:i/>
        </w:rPr>
        <w:t xml:space="preserve"> </w:t>
      </w:r>
      <w:bookmarkStart w:id="23" w:name="_GoBack"/>
      <w:bookmarkEnd w:id="23"/>
      <w:r w:rsidRPr="007B5711">
        <w:rPr>
          <w:i/>
        </w:rPr>
        <w:t>L. White</w:t>
      </w:r>
    </w:p>
    <w:p w14:paraId="00E0F53D" w14:textId="300642EF" w:rsidR="00E27E92" w:rsidRDefault="00E27E92" w:rsidP="00E27E92">
      <w:pPr>
        <w:pStyle w:val="BillSection"/>
      </w:pPr>
      <w:r>
        <w:tab/>
      </w:r>
      <w:r>
        <w:tab/>
      </w:r>
      <w:r w:rsidRPr="00122F5A">
        <w:t>SPEAKER</w:t>
      </w:r>
    </w:p>
    <w:p w14:paraId="7B429D2B" w14:textId="67CF7664" w:rsidR="00AE138B" w:rsidRPr="00122F5A" w:rsidRDefault="00AE138B" w:rsidP="00E27E92">
      <w:pPr>
        <w:pStyle w:val="BillSection"/>
      </w:pPr>
      <w:r>
        <w:rPr>
          <w:rFonts w:eastAsia="Times New Roman"/>
          <w:lang w:val="en-GB"/>
        </w:rPr>
        <w:t xml:space="preserve">                              Miss. Charliena M. L. White</w:t>
      </w:r>
    </w:p>
    <w:p w14:paraId="512CDAA9" w14:textId="77777777" w:rsidR="00E27E92" w:rsidRPr="005D0B1B" w:rsidRDefault="00E27E92" w:rsidP="00E27E92">
      <w:pPr>
        <w:pStyle w:val="BillSection"/>
      </w:pPr>
    </w:p>
    <w:p w14:paraId="40CD5365" w14:textId="77777777" w:rsidR="00E27E92" w:rsidRPr="005D0B1B" w:rsidRDefault="00E27E92" w:rsidP="00E27E92">
      <w:pPr>
        <w:pStyle w:val="BillSection"/>
      </w:pPr>
    </w:p>
    <w:p w14:paraId="2005325E" w14:textId="5D444194" w:rsidR="00E27E92" w:rsidRPr="005D0B1B" w:rsidRDefault="00E27E92" w:rsidP="00E27E92">
      <w:pPr>
        <w:tabs>
          <w:tab w:val="left" w:pos="4140"/>
          <w:tab w:val="left" w:pos="5760"/>
        </w:tabs>
        <w:jc w:val="both"/>
        <w:rPr>
          <w:szCs w:val="24"/>
        </w:rPr>
      </w:pPr>
      <w:r w:rsidRPr="005D0B1B">
        <w:rPr>
          <w:szCs w:val="24"/>
        </w:rPr>
        <w:t xml:space="preserve">Passed </w:t>
      </w:r>
      <w:r>
        <w:rPr>
          <w:szCs w:val="24"/>
        </w:rPr>
        <w:t xml:space="preserve">by </w:t>
      </w:r>
      <w:r w:rsidRPr="005D0B1B">
        <w:rPr>
          <w:szCs w:val="24"/>
        </w:rPr>
        <w:t xml:space="preserve">the Legislative </w:t>
      </w:r>
      <w:r>
        <w:rPr>
          <w:szCs w:val="24"/>
        </w:rPr>
        <w:t>Assembly</w:t>
      </w:r>
      <w:r w:rsidRPr="005D0B1B">
        <w:rPr>
          <w:szCs w:val="24"/>
        </w:rPr>
        <w:t xml:space="preserve"> this</w:t>
      </w:r>
      <w:r w:rsidR="000E0932">
        <w:rPr>
          <w:szCs w:val="24"/>
        </w:rPr>
        <w:t xml:space="preserve"> 30</w:t>
      </w:r>
      <w:r w:rsidR="000E0932" w:rsidRPr="000E0932">
        <w:rPr>
          <w:szCs w:val="24"/>
          <w:vertAlign w:val="superscript"/>
        </w:rPr>
        <w:t>th</w:t>
      </w:r>
      <w:r w:rsidR="000E0932">
        <w:rPr>
          <w:szCs w:val="24"/>
        </w:rPr>
        <w:t xml:space="preserve"> </w:t>
      </w:r>
      <w:r w:rsidRPr="005D0B1B">
        <w:rPr>
          <w:szCs w:val="24"/>
        </w:rPr>
        <w:t xml:space="preserve">day of </w:t>
      </w:r>
      <w:r w:rsidR="000E0932">
        <w:rPr>
          <w:szCs w:val="24"/>
        </w:rPr>
        <w:t>April</w:t>
      </w:r>
      <w:r w:rsidRPr="005D0B1B">
        <w:rPr>
          <w:szCs w:val="24"/>
        </w:rPr>
        <w:t xml:space="preserve">, </w:t>
      </w:r>
      <w:r>
        <w:rPr>
          <w:szCs w:val="24"/>
        </w:rPr>
        <w:t>2024</w:t>
      </w:r>
      <w:r w:rsidRPr="005D0B1B">
        <w:rPr>
          <w:szCs w:val="24"/>
        </w:rPr>
        <w:t>.</w:t>
      </w:r>
    </w:p>
    <w:p w14:paraId="026A107A" w14:textId="77777777" w:rsidR="00E27E92" w:rsidRPr="005D0B1B" w:rsidRDefault="00E27E92" w:rsidP="00E27E92">
      <w:pPr>
        <w:tabs>
          <w:tab w:val="left" w:pos="5040"/>
        </w:tabs>
        <w:rPr>
          <w:szCs w:val="24"/>
        </w:rPr>
      </w:pPr>
    </w:p>
    <w:p w14:paraId="3A06C102" w14:textId="17242212" w:rsidR="00E27E92" w:rsidRPr="007B5711" w:rsidRDefault="007B5711" w:rsidP="007B5711">
      <w:pPr>
        <w:tabs>
          <w:tab w:val="left" w:pos="2310"/>
          <w:tab w:val="left" w:pos="5040"/>
        </w:tabs>
        <w:rPr>
          <w:i/>
          <w:szCs w:val="24"/>
        </w:rPr>
      </w:pPr>
      <w:r w:rsidRPr="007B5711">
        <w:rPr>
          <w:i/>
          <w:szCs w:val="24"/>
        </w:rPr>
        <w:t>Sgd. Adina Lee</w:t>
      </w:r>
      <w:r w:rsidRPr="007B5711">
        <w:rPr>
          <w:i/>
          <w:szCs w:val="24"/>
        </w:rPr>
        <w:tab/>
      </w:r>
    </w:p>
    <w:p w14:paraId="30273568" w14:textId="2BA37689" w:rsidR="00E27E92" w:rsidRDefault="00E27E92" w:rsidP="00AE138B">
      <w:pPr>
        <w:pStyle w:val="BillSection"/>
        <w:ind w:left="0"/>
      </w:pPr>
      <w:r w:rsidRPr="005D0B1B">
        <w:t xml:space="preserve">CLERK OF </w:t>
      </w:r>
      <w:r>
        <w:t>THE LEGISLATIVE ASSEMBLY</w:t>
      </w:r>
      <w:r w:rsidR="00AE138B">
        <w:t xml:space="preserve"> (Ag.)</w:t>
      </w:r>
    </w:p>
    <w:p w14:paraId="3907406F" w14:textId="4EA4AFD5" w:rsidR="00AE138B" w:rsidRPr="00767D0E" w:rsidRDefault="00AE138B" w:rsidP="00AE138B">
      <w:pPr>
        <w:pStyle w:val="BillSection"/>
        <w:ind w:left="0"/>
        <w:rPr>
          <w:lang w:eastAsia="en-GB"/>
        </w:rPr>
      </w:pPr>
      <w:r>
        <w:t xml:space="preserve">                                   Mrs Adina Lee</w:t>
      </w:r>
    </w:p>
    <w:p w14:paraId="6B38B2CA" w14:textId="77777777" w:rsidR="00E27E92" w:rsidRDefault="00E27E92" w:rsidP="00E27E92"/>
    <w:p w14:paraId="792FF1AE" w14:textId="77777777" w:rsidR="00662A28" w:rsidRDefault="00625115"/>
    <w:sectPr w:rsidR="00662A28" w:rsidSect="00A33516">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6DEDC4" w14:textId="77777777" w:rsidR="00E27E92" w:rsidRDefault="00E27E92" w:rsidP="00E27E92">
      <w:pPr>
        <w:spacing w:before="0" w:after="0"/>
      </w:pPr>
      <w:r>
        <w:separator/>
      </w:r>
    </w:p>
  </w:endnote>
  <w:endnote w:type="continuationSeparator" w:id="0">
    <w:p w14:paraId="73804296" w14:textId="77777777" w:rsidR="00E27E92" w:rsidRDefault="00E27E92" w:rsidP="00E27E9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D77420" w14:textId="22A323EE" w:rsidR="00106946" w:rsidRPr="00911383" w:rsidRDefault="008A1329" w:rsidP="00911383">
    <w:pPr>
      <w:pStyle w:val="Footer"/>
      <w:tabs>
        <w:tab w:val="clear" w:pos="4680"/>
        <w:tab w:val="clear" w:pos="9360"/>
      </w:tabs>
    </w:pPr>
    <w:r w:rsidRPr="00911383">
      <w:rPr>
        <w:caps/>
      </w:rPr>
      <w:t>______________________________________________________</w:t>
    </w:r>
    <w:r w:rsidRPr="00911383">
      <w:rPr>
        <w:caps/>
      </w:rPr>
      <w:fldChar w:fldCharType="begin"/>
    </w:r>
    <w:r w:rsidRPr="00911383">
      <w:rPr>
        <w:caps/>
      </w:rPr>
      <w:instrText xml:space="preserve"> PAGE   \* MERGEFORMAT </w:instrText>
    </w:r>
    <w:r w:rsidRPr="00911383">
      <w:rPr>
        <w:caps/>
      </w:rPr>
      <w:fldChar w:fldCharType="separate"/>
    </w:r>
    <w:r w:rsidR="00625115">
      <w:rPr>
        <w:caps/>
        <w:noProof/>
      </w:rPr>
      <w:t>6</w:t>
    </w:r>
    <w:r w:rsidRPr="00911383">
      <w:rPr>
        <w:caps/>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DD2511" w14:textId="77777777" w:rsidR="00106946" w:rsidRPr="00541FD1" w:rsidRDefault="00625115" w:rsidP="0000416B">
    <w:pPr>
      <w:pStyle w:val="Header"/>
      <w:pBdr>
        <w:bottom w:val="single" w:sz="4" w:space="1" w:color="auto"/>
      </w:pBdr>
      <w:rPr>
        <w:sz w:val="16"/>
        <w:szCs w:val="16"/>
      </w:rPr>
    </w:pPr>
  </w:p>
  <w:p w14:paraId="0AE3C2A3" w14:textId="77777777" w:rsidR="00106946" w:rsidRPr="00DB5149" w:rsidRDefault="00625115" w:rsidP="00DB5149">
    <w:pPr>
      <w:pStyle w:val="Header"/>
      <w:jc w:val="both"/>
      <w:rPr>
        <w:sz w:val="16"/>
        <w:szCs w:val="16"/>
      </w:rPr>
    </w:pPr>
  </w:p>
  <w:p w14:paraId="5EAEA94D" w14:textId="77777777" w:rsidR="00106946" w:rsidRDefault="006251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CDC3D4" w14:textId="77777777" w:rsidR="00E27E92" w:rsidRDefault="00E27E92" w:rsidP="00E27E92">
      <w:pPr>
        <w:spacing w:before="0" w:after="0"/>
      </w:pPr>
      <w:r>
        <w:separator/>
      </w:r>
    </w:p>
  </w:footnote>
  <w:footnote w:type="continuationSeparator" w:id="0">
    <w:p w14:paraId="3DA4AF0A" w14:textId="77777777" w:rsidR="00E27E92" w:rsidRDefault="00E27E92" w:rsidP="00E27E92">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281A" w14:textId="77777777" w:rsidR="00106946" w:rsidRPr="00296298" w:rsidRDefault="008A1329">
    <w:pPr>
      <w:pStyle w:val="Header"/>
      <w:rPr>
        <w:b/>
      </w:rPr>
    </w:pPr>
    <w:r w:rsidRPr="00296298">
      <w:rPr>
        <w:b/>
      </w:rPr>
      <w:t>MONTSERRAT</w:t>
    </w:r>
  </w:p>
  <w:p w14:paraId="420D4350" w14:textId="77777777" w:rsidR="00106946" w:rsidRPr="00296298" w:rsidRDefault="00625115">
    <w:pPr>
      <w:pStyle w:val="Header"/>
      <w:rPr>
        <w:b/>
      </w:rPr>
    </w:pPr>
  </w:p>
  <w:p w14:paraId="11DC340C" w14:textId="77777777" w:rsidR="00106946" w:rsidRDefault="00E27E92">
    <w:pPr>
      <w:pStyle w:val="Header"/>
    </w:pPr>
    <w:r>
      <w:t>Jur</w:t>
    </w:r>
    <w:r w:rsidR="008A1329">
      <w:t>y</w:t>
    </w:r>
    <w:r w:rsidR="008A1329" w:rsidRPr="00D06CEB">
      <w:t xml:space="preserve"> </w:t>
    </w:r>
    <w:r w:rsidR="008A1329">
      <w:t>(Amendment) Act</w:t>
    </w:r>
    <w:r w:rsidR="008A1329" w:rsidRPr="00695E0F">
      <w:t xml:space="preserve">, </w:t>
    </w:r>
    <w:r w:rsidR="008A1329">
      <w:t>2024</w:t>
    </w:r>
  </w:p>
  <w:p w14:paraId="47C57DFC" w14:textId="77777777" w:rsidR="00106946" w:rsidRPr="00296298" w:rsidRDefault="00625115">
    <w:pPr>
      <w:pStyle w:val="Header"/>
      <w:rPr>
        <w:b/>
      </w:rPr>
    </w:pPr>
  </w:p>
  <w:p w14:paraId="7E7F0D47" w14:textId="5449EE92" w:rsidR="00106946" w:rsidRPr="00122F5A" w:rsidRDefault="008A1329">
    <w:pPr>
      <w:pStyle w:val="Header"/>
    </w:pPr>
    <w:r>
      <w:t xml:space="preserve">No. </w:t>
    </w:r>
    <w:r w:rsidR="000E0932">
      <w:t>15</w:t>
    </w:r>
    <w:r w:rsidR="00E27E92">
      <w:t xml:space="preserve"> </w:t>
    </w:r>
    <w:r w:rsidRPr="00122F5A">
      <w:t xml:space="preserve">of </w:t>
    </w:r>
    <w:r>
      <w:t>2024</w:t>
    </w:r>
  </w:p>
  <w:p w14:paraId="6B2D49BD" w14:textId="77777777" w:rsidR="00106946" w:rsidRPr="00541FD1" w:rsidRDefault="008A1329" w:rsidP="009F1628">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4372B5B2" w14:textId="77777777" w:rsidR="00106946" w:rsidRDefault="006251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F3C16"/>
    <w:multiLevelType w:val="hybridMultilevel"/>
    <w:tmpl w:val="A0186728"/>
    <w:lvl w:ilvl="0" w:tplc="DC4E4B0C">
      <w:start w:val="1"/>
      <w:numFmt w:val="lowerLetter"/>
      <w:lvlText w:val="(%1)"/>
      <w:lvlJc w:val="left"/>
      <w:pPr>
        <w:ind w:left="2538" w:hanging="360"/>
      </w:pPr>
      <w:rPr>
        <w:rFonts w:hint="default"/>
        <w:i/>
      </w:rPr>
    </w:lvl>
    <w:lvl w:ilvl="1" w:tplc="08090019" w:tentative="1">
      <w:start w:val="1"/>
      <w:numFmt w:val="lowerLetter"/>
      <w:lvlText w:val="%2."/>
      <w:lvlJc w:val="left"/>
      <w:pPr>
        <w:ind w:left="3258" w:hanging="360"/>
      </w:pPr>
    </w:lvl>
    <w:lvl w:ilvl="2" w:tplc="0809001B" w:tentative="1">
      <w:start w:val="1"/>
      <w:numFmt w:val="lowerRoman"/>
      <w:lvlText w:val="%3."/>
      <w:lvlJc w:val="right"/>
      <w:pPr>
        <w:ind w:left="3978" w:hanging="180"/>
      </w:pPr>
    </w:lvl>
    <w:lvl w:ilvl="3" w:tplc="0809000F" w:tentative="1">
      <w:start w:val="1"/>
      <w:numFmt w:val="decimal"/>
      <w:lvlText w:val="%4."/>
      <w:lvlJc w:val="left"/>
      <w:pPr>
        <w:ind w:left="4698" w:hanging="360"/>
      </w:pPr>
    </w:lvl>
    <w:lvl w:ilvl="4" w:tplc="08090019" w:tentative="1">
      <w:start w:val="1"/>
      <w:numFmt w:val="lowerLetter"/>
      <w:lvlText w:val="%5."/>
      <w:lvlJc w:val="left"/>
      <w:pPr>
        <w:ind w:left="5418" w:hanging="360"/>
      </w:pPr>
    </w:lvl>
    <w:lvl w:ilvl="5" w:tplc="0809001B" w:tentative="1">
      <w:start w:val="1"/>
      <w:numFmt w:val="lowerRoman"/>
      <w:lvlText w:val="%6."/>
      <w:lvlJc w:val="right"/>
      <w:pPr>
        <w:ind w:left="6138" w:hanging="180"/>
      </w:pPr>
    </w:lvl>
    <w:lvl w:ilvl="6" w:tplc="0809000F" w:tentative="1">
      <w:start w:val="1"/>
      <w:numFmt w:val="decimal"/>
      <w:lvlText w:val="%7."/>
      <w:lvlJc w:val="left"/>
      <w:pPr>
        <w:ind w:left="6858" w:hanging="360"/>
      </w:pPr>
    </w:lvl>
    <w:lvl w:ilvl="7" w:tplc="08090019" w:tentative="1">
      <w:start w:val="1"/>
      <w:numFmt w:val="lowerLetter"/>
      <w:lvlText w:val="%8."/>
      <w:lvlJc w:val="left"/>
      <w:pPr>
        <w:ind w:left="7578" w:hanging="360"/>
      </w:pPr>
    </w:lvl>
    <w:lvl w:ilvl="8" w:tplc="0809001B" w:tentative="1">
      <w:start w:val="1"/>
      <w:numFmt w:val="lowerRoman"/>
      <w:lvlText w:val="%9."/>
      <w:lvlJc w:val="right"/>
      <w:pPr>
        <w:ind w:left="8298" w:hanging="180"/>
      </w:pPr>
    </w:lvl>
  </w:abstractNum>
  <w:abstractNum w:abstractNumId="1" w15:restartNumberingAfterBreak="0">
    <w:nsid w:val="07A9030A"/>
    <w:multiLevelType w:val="hybridMultilevel"/>
    <w:tmpl w:val="90B86B4E"/>
    <w:lvl w:ilvl="0" w:tplc="7DD0FA1C">
      <w:start w:val="1"/>
      <w:numFmt w:val="lowerRoman"/>
      <w:lvlText w:val="(%1)"/>
      <w:lvlJc w:val="left"/>
      <w:pPr>
        <w:ind w:left="3258" w:hanging="720"/>
      </w:pPr>
      <w:rPr>
        <w:rFonts w:hint="default"/>
        <w:i w:val="0"/>
      </w:rPr>
    </w:lvl>
    <w:lvl w:ilvl="1" w:tplc="08090019" w:tentative="1">
      <w:start w:val="1"/>
      <w:numFmt w:val="lowerLetter"/>
      <w:lvlText w:val="%2."/>
      <w:lvlJc w:val="left"/>
      <w:pPr>
        <w:ind w:left="3618" w:hanging="360"/>
      </w:pPr>
    </w:lvl>
    <w:lvl w:ilvl="2" w:tplc="0809001B" w:tentative="1">
      <w:start w:val="1"/>
      <w:numFmt w:val="lowerRoman"/>
      <w:lvlText w:val="%3."/>
      <w:lvlJc w:val="right"/>
      <w:pPr>
        <w:ind w:left="4338" w:hanging="180"/>
      </w:pPr>
    </w:lvl>
    <w:lvl w:ilvl="3" w:tplc="0809000F" w:tentative="1">
      <w:start w:val="1"/>
      <w:numFmt w:val="decimal"/>
      <w:lvlText w:val="%4."/>
      <w:lvlJc w:val="left"/>
      <w:pPr>
        <w:ind w:left="5058" w:hanging="360"/>
      </w:pPr>
    </w:lvl>
    <w:lvl w:ilvl="4" w:tplc="08090019" w:tentative="1">
      <w:start w:val="1"/>
      <w:numFmt w:val="lowerLetter"/>
      <w:lvlText w:val="%5."/>
      <w:lvlJc w:val="left"/>
      <w:pPr>
        <w:ind w:left="5778" w:hanging="360"/>
      </w:pPr>
    </w:lvl>
    <w:lvl w:ilvl="5" w:tplc="0809001B" w:tentative="1">
      <w:start w:val="1"/>
      <w:numFmt w:val="lowerRoman"/>
      <w:lvlText w:val="%6."/>
      <w:lvlJc w:val="right"/>
      <w:pPr>
        <w:ind w:left="6498" w:hanging="180"/>
      </w:pPr>
    </w:lvl>
    <w:lvl w:ilvl="6" w:tplc="0809000F" w:tentative="1">
      <w:start w:val="1"/>
      <w:numFmt w:val="decimal"/>
      <w:lvlText w:val="%7."/>
      <w:lvlJc w:val="left"/>
      <w:pPr>
        <w:ind w:left="7218" w:hanging="360"/>
      </w:pPr>
    </w:lvl>
    <w:lvl w:ilvl="7" w:tplc="08090019" w:tentative="1">
      <w:start w:val="1"/>
      <w:numFmt w:val="lowerLetter"/>
      <w:lvlText w:val="%8."/>
      <w:lvlJc w:val="left"/>
      <w:pPr>
        <w:ind w:left="7938" w:hanging="360"/>
      </w:pPr>
    </w:lvl>
    <w:lvl w:ilvl="8" w:tplc="0809001B" w:tentative="1">
      <w:start w:val="1"/>
      <w:numFmt w:val="lowerRoman"/>
      <w:lvlText w:val="%9."/>
      <w:lvlJc w:val="right"/>
      <w:pPr>
        <w:ind w:left="8658" w:hanging="180"/>
      </w:pPr>
    </w:lvl>
  </w:abstractNum>
  <w:abstractNum w:abstractNumId="2" w15:restartNumberingAfterBreak="0">
    <w:nsid w:val="30EB7717"/>
    <w:multiLevelType w:val="hybridMultilevel"/>
    <w:tmpl w:val="52609C56"/>
    <w:lvl w:ilvl="0" w:tplc="43AA2A2C">
      <w:start w:val="1"/>
      <w:numFmt w:val="decimal"/>
      <w:lvlText w:val="(%1)"/>
      <w:lvlJc w:val="left"/>
      <w:pPr>
        <w:ind w:left="1860" w:hanging="360"/>
      </w:pPr>
      <w:rPr>
        <w:rFonts w:hint="default"/>
        <w:b/>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3" w15:restartNumberingAfterBreak="0">
    <w:nsid w:val="44C20155"/>
    <w:multiLevelType w:val="hybridMultilevel"/>
    <w:tmpl w:val="CE121468"/>
    <w:lvl w:ilvl="0" w:tplc="3B4C2892">
      <w:start w:val="1"/>
      <w:numFmt w:val="decimal"/>
      <w:lvlText w:val="%1."/>
      <w:lvlJc w:val="left"/>
      <w:pPr>
        <w:ind w:left="930" w:hanging="570"/>
      </w:pPr>
      <w:rPr>
        <w:rFonts w:hint="default"/>
        <w:b/>
      </w:r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4" w15:restartNumberingAfterBreak="0">
    <w:nsid w:val="49B615C0"/>
    <w:multiLevelType w:val="hybridMultilevel"/>
    <w:tmpl w:val="4FC0D94C"/>
    <w:lvl w:ilvl="0" w:tplc="C49ABF1A">
      <w:start w:val="2"/>
      <w:numFmt w:val="lowerLetter"/>
      <w:lvlText w:val="(%1)"/>
      <w:lvlJc w:val="left"/>
      <w:pPr>
        <w:ind w:left="1290" w:hanging="360"/>
      </w:pPr>
      <w:rPr>
        <w:rFonts w:hint="default"/>
        <w:i/>
        <w:iCs/>
      </w:rPr>
    </w:lvl>
    <w:lvl w:ilvl="1" w:tplc="08090019">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5" w15:restartNumberingAfterBreak="0">
    <w:nsid w:val="4C4B148B"/>
    <w:multiLevelType w:val="hybridMultilevel"/>
    <w:tmpl w:val="E6BC550A"/>
    <w:lvl w:ilvl="0" w:tplc="F03CE686">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521835BB"/>
    <w:multiLevelType w:val="hybridMultilevel"/>
    <w:tmpl w:val="99641568"/>
    <w:lvl w:ilvl="0" w:tplc="91F6331E">
      <w:start w:val="1"/>
      <w:numFmt w:val="lowerLetter"/>
      <w:lvlText w:val="(%1)"/>
      <w:lvlJc w:val="left"/>
      <w:pPr>
        <w:ind w:left="1352" w:hanging="360"/>
      </w:pPr>
      <w:rPr>
        <w:rFonts w:hint="default"/>
        <w:i/>
        <w:iCs/>
      </w:rPr>
    </w:lvl>
    <w:lvl w:ilvl="1" w:tplc="08090019" w:tentative="1">
      <w:start w:val="1"/>
      <w:numFmt w:val="lowerLetter"/>
      <w:lvlText w:val="%2."/>
      <w:lvlJc w:val="left"/>
      <w:pPr>
        <w:ind w:left="2070" w:hanging="360"/>
      </w:pPr>
    </w:lvl>
    <w:lvl w:ilvl="2" w:tplc="0809001B" w:tentative="1">
      <w:start w:val="1"/>
      <w:numFmt w:val="lowerRoman"/>
      <w:lvlText w:val="%3."/>
      <w:lvlJc w:val="right"/>
      <w:pPr>
        <w:ind w:left="2790" w:hanging="180"/>
      </w:pPr>
    </w:lvl>
    <w:lvl w:ilvl="3" w:tplc="0809000F" w:tentative="1">
      <w:start w:val="1"/>
      <w:numFmt w:val="decimal"/>
      <w:lvlText w:val="%4."/>
      <w:lvlJc w:val="left"/>
      <w:pPr>
        <w:ind w:left="3510" w:hanging="360"/>
      </w:pPr>
    </w:lvl>
    <w:lvl w:ilvl="4" w:tplc="08090019" w:tentative="1">
      <w:start w:val="1"/>
      <w:numFmt w:val="lowerLetter"/>
      <w:lvlText w:val="%5."/>
      <w:lvlJc w:val="left"/>
      <w:pPr>
        <w:ind w:left="4230" w:hanging="360"/>
      </w:pPr>
    </w:lvl>
    <w:lvl w:ilvl="5" w:tplc="0809001B" w:tentative="1">
      <w:start w:val="1"/>
      <w:numFmt w:val="lowerRoman"/>
      <w:lvlText w:val="%6."/>
      <w:lvlJc w:val="right"/>
      <w:pPr>
        <w:ind w:left="4950" w:hanging="180"/>
      </w:pPr>
    </w:lvl>
    <w:lvl w:ilvl="6" w:tplc="0809000F" w:tentative="1">
      <w:start w:val="1"/>
      <w:numFmt w:val="decimal"/>
      <w:lvlText w:val="%7."/>
      <w:lvlJc w:val="left"/>
      <w:pPr>
        <w:ind w:left="5670" w:hanging="360"/>
      </w:pPr>
    </w:lvl>
    <w:lvl w:ilvl="7" w:tplc="08090019" w:tentative="1">
      <w:start w:val="1"/>
      <w:numFmt w:val="lowerLetter"/>
      <w:lvlText w:val="%8."/>
      <w:lvlJc w:val="left"/>
      <w:pPr>
        <w:ind w:left="6390" w:hanging="360"/>
      </w:pPr>
    </w:lvl>
    <w:lvl w:ilvl="8" w:tplc="0809001B" w:tentative="1">
      <w:start w:val="1"/>
      <w:numFmt w:val="lowerRoman"/>
      <w:lvlText w:val="%9."/>
      <w:lvlJc w:val="right"/>
      <w:pPr>
        <w:ind w:left="7110" w:hanging="180"/>
      </w:pPr>
    </w:lvl>
  </w:abstractNum>
  <w:abstractNum w:abstractNumId="7" w15:restartNumberingAfterBreak="0">
    <w:nsid w:val="62FD418B"/>
    <w:multiLevelType w:val="hybridMultilevel"/>
    <w:tmpl w:val="27343A8A"/>
    <w:lvl w:ilvl="0" w:tplc="E70E9CD6">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DD56572"/>
    <w:multiLevelType w:val="hybridMultilevel"/>
    <w:tmpl w:val="32B01272"/>
    <w:lvl w:ilvl="0" w:tplc="22A20368">
      <w:start w:val="1"/>
      <w:numFmt w:val="lowerLetter"/>
      <w:lvlText w:val="(%1)"/>
      <w:lvlJc w:val="left"/>
      <w:pPr>
        <w:ind w:left="2220" w:hanging="360"/>
      </w:pPr>
      <w:rPr>
        <w:rFonts w:hint="default"/>
        <w:i/>
      </w:rPr>
    </w:lvl>
    <w:lvl w:ilvl="1" w:tplc="04090019" w:tentative="1">
      <w:start w:val="1"/>
      <w:numFmt w:val="lowerLetter"/>
      <w:lvlText w:val="%2."/>
      <w:lvlJc w:val="left"/>
      <w:pPr>
        <w:ind w:left="2940" w:hanging="360"/>
      </w:pPr>
    </w:lvl>
    <w:lvl w:ilvl="2" w:tplc="0409001B" w:tentative="1">
      <w:start w:val="1"/>
      <w:numFmt w:val="lowerRoman"/>
      <w:lvlText w:val="%3."/>
      <w:lvlJc w:val="right"/>
      <w:pPr>
        <w:ind w:left="3660" w:hanging="180"/>
      </w:pPr>
    </w:lvl>
    <w:lvl w:ilvl="3" w:tplc="0409000F" w:tentative="1">
      <w:start w:val="1"/>
      <w:numFmt w:val="decimal"/>
      <w:lvlText w:val="%4."/>
      <w:lvlJc w:val="left"/>
      <w:pPr>
        <w:ind w:left="4380" w:hanging="360"/>
      </w:pPr>
    </w:lvl>
    <w:lvl w:ilvl="4" w:tplc="04090019" w:tentative="1">
      <w:start w:val="1"/>
      <w:numFmt w:val="lowerLetter"/>
      <w:lvlText w:val="%5."/>
      <w:lvlJc w:val="left"/>
      <w:pPr>
        <w:ind w:left="5100" w:hanging="360"/>
      </w:pPr>
    </w:lvl>
    <w:lvl w:ilvl="5" w:tplc="0409001B" w:tentative="1">
      <w:start w:val="1"/>
      <w:numFmt w:val="lowerRoman"/>
      <w:lvlText w:val="%6."/>
      <w:lvlJc w:val="right"/>
      <w:pPr>
        <w:ind w:left="5820" w:hanging="180"/>
      </w:pPr>
    </w:lvl>
    <w:lvl w:ilvl="6" w:tplc="0409000F" w:tentative="1">
      <w:start w:val="1"/>
      <w:numFmt w:val="decimal"/>
      <w:lvlText w:val="%7."/>
      <w:lvlJc w:val="left"/>
      <w:pPr>
        <w:ind w:left="6540" w:hanging="360"/>
      </w:pPr>
    </w:lvl>
    <w:lvl w:ilvl="7" w:tplc="04090019" w:tentative="1">
      <w:start w:val="1"/>
      <w:numFmt w:val="lowerLetter"/>
      <w:lvlText w:val="%8."/>
      <w:lvlJc w:val="left"/>
      <w:pPr>
        <w:ind w:left="7260" w:hanging="360"/>
      </w:pPr>
    </w:lvl>
    <w:lvl w:ilvl="8" w:tplc="0409001B" w:tentative="1">
      <w:start w:val="1"/>
      <w:numFmt w:val="lowerRoman"/>
      <w:lvlText w:val="%9."/>
      <w:lvlJc w:val="right"/>
      <w:pPr>
        <w:ind w:left="7980" w:hanging="180"/>
      </w:pPr>
    </w:lvl>
  </w:abstractNum>
  <w:abstractNum w:abstractNumId="9" w15:restartNumberingAfterBreak="0">
    <w:nsid w:val="6F33445B"/>
    <w:multiLevelType w:val="hybridMultilevel"/>
    <w:tmpl w:val="ADE0FB74"/>
    <w:lvl w:ilvl="0" w:tplc="5100E9F0">
      <w:start w:val="2"/>
      <w:numFmt w:val="lowerLetter"/>
      <w:lvlText w:val="(%1)"/>
      <w:lvlJc w:val="left"/>
      <w:pPr>
        <w:ind w:left="2220" w:hanging="360"/>
      </w:pPr>
      <w:rPr>
        <w:rFonts w:hint="default"/>
        <w:i/>
      </w:rPr>
    </w:lvl>
    <w:lvl w:ilvl="1" w:tplc="04090019" w:tentative="1">
      <w:start w:val="1"/>
      <w:numFmt w:val="lowerLetter"/>
      <w:lvlText w:val="%2."/>
      <w:lvlJc w:val="left"/>
      <w:pPr>
        <w:ind w:left="2940" w:hanging="360"/>
      </w:pPr>
    </w:lvl>
    <w:lvl w:ilvl="2" w:tplc="0409001B" w:tentative="1">
      <w:start w:val="1"/>
      <w:numFmt w:val="lowerRoman"/>
      <w:lvlText w:val="%3."/>
      <w:lvlJc w:val="right"/>
      <w:pPr>
        <w:ind w:left="3660" w:hanging="180"/>
      </w:pPr>
    </w:lvl>
    <w:lvl w:ilvl="3" w:tplc="0409000F" w:tentative="1">
      <w:start w:val="1"/>
      <w:numFmt w:val="decimal"/>
      <w:lvlText w:val="%4."/>
      <w:lvlJc w:val="left"/>
      <w:pPr>
        <w:ind w:left="4380" w:hanging="360"/>
      </w:pPr>
    </w:lvl>
    <w:lvl w:ilvl="4" w:tplc="04090019" w:tentative="1">
      <w:start w:val="1"/>
      <w:numFmt w:val="lowerLetter"/>
      <w:lvlText w:val="%5."/>
      <w:lvlJc w:val="left"/>
      <w:pPr>
        <w:ind w:left="5100" w:hanging="360"/>
      </w:pPr>
    </w:lvl>
    <w:lvl w:ilvl="5" w:tplc="0409001B" w:tentative="1">
      <w:start w:val="1"/>
      <w:numFmt w:val="lowerRoman"/>
      <w:lvlText w:val="%6."/>
      <w:lvlJc w:val="right"/>
      <w:pPr>
        <w:ind w:left="5820" w:hanging="180"/>
      </w:pPr>
    </w:lvl>
    <w:lvl w:ilvl="6" w:tplc="0409000F" w:tentative="1">
      <w:start w:val="1"/>
      <w:numFmt w:val="decimal"/>
      <w:lvlText w:val="%7."/>
      <w:lvlJc w:val="left"/>
      <w:pPr>
        <w:ind w:left="6540" w:hanging="360"/>
      </w:pPr>
    </w:lvl>
    <w:lvl w:ilvl="7" w:tplc="04090019" w:tentative="1">
      <w:start w:val="1"/>
      <w:numFmt w:val="lowerLetter"/>
      <w:lvlText w:val="%8."/>
      <w:lvlJc w:val="left"/>
      <w:pPr>
        <w:ind w:left="7260" w:hanging="360"/>
      </w:pPr>
    </w:lvl>
    <w:lvl w:ilvl="8" w:tplc="0409001B" w:tentative="1">
      <w:start w:val="1"/>
      <w:numFmt w:val="lowerRoman"/>
      <w:lvlText w:val="%9."/>
      <w:lvlJc w:val="right"/>
      <w:pPr>
        <w:ind w:left="7980" w:hanging="180"/>
      </w:pPr>
    </w:lvl>
  </w:abstractNum>
  <w:num w:numId="1">
    <w:abstractNumId w:val="3"/>
  </w:num>
  <w:num w:numId="2">
    <w:abstractNumId w:val="4"/>
  </w:num>
  <w:num w:numId="3">
    <w:abstractNumId w:val="6"/>
  </w:num>
  <w:num w:numId="4">
    <w:abstractNumId w:val="0"/>
  </w:num>
  <w:num w:numId="5">
    <w:abstractNumId w:val="1"/>
  </w:num>
  <w:num w:numId="6">
    <w:abstractNumId w:val="7"/>
  </w:num>
  <w:num w:numId="7">
    <w:abstractNumId w:val="2"/>
  </w:num>
  <w:num w:numId="8">
    <w:abstractNumId w:val="8"/>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E92"/>
    <w:rsid w:val="00033642"/>
    <w:rsid w:val="00041D56"/>
    <w:rsid w:val="000658F5"/>
    <w:rsid w:val="000676A0"/>
    <w:rsid w:val="00083DC4"/>
    <w:rsid w:val="0009316D"/>
    <w:rsid w:val="000A2013"/>
    <w:rsid w:val="000E0932"/>
    <w:rsid w:val="000E46AC"/>
    <w:rsid w:val="00101FFF"/>
    <w:rsid w:val="001077FF"/>
    <w:rsid w:val="00113164"/>
    <w:rsid w:val="00116D61"/>
    <w:rsid w:val="00122DFA"/>
    <w:rsid w:val="0015614E"/>
    <w:rsid w:val="0016409D"/>
    <w:rsid w:val="001710FD"/>
    <w:rsid w:val="001C33E3"/>
    <w:rsid w:val="001E36DC"/>
    <w:rsid w:val="001F0B3C"/>
    <w:rsid w:val="001F561D"/>
    <w:rsid w:val="002374F2"/>
    <w:rsid w:val="002514B7"/>
    <w:rsid w:val="0025370F"/>
    <w:rsid w:val="002D76C5"/>
    <w:rsid w:val="002E48EC"/>
    <w:rsid w:val="002E6420"/>
    <w:rsid w:val="00305F54"/>
    <w:rsid w:val="00351C28"/>
    <w:rsid w:val="00356C02"/>
    <w:rsid w:val="00365BF0"/>
    <w:rsid w:val="003A126E"/>
    <w:rsid w:val="003C44C3"/>
    <w:rsid w:val="003D7AB6"/>
    <w:rsid w:val="00404E88"/>
    <w:rsid w:val="00424202"/>
    <w:rsid w:val="004313BE"/>
    <w:rsid w:val="00487A5C"/>
    <w:rsid w:val="00537482"/>
    <w:rsid w:val="00551C53"/>
    <w:rsid w:val="005660D5"/>
    <w:rsid w:val="005809A0"/>
    <w:rsid w:val="005872FC"/>
    <w:rsid w:val="00587CC6"/>
    <w:rsid w:val="005B7D3B"/>
    <w:rsid w:val="005C730B"/>
    <w:rsid w:val="005D4F4C"/>
    <w:rsid w:val="005D6A29"/>
    <w:rsid w:val="005D7A01"/>
    <w:rsid w:val="005E13BF"/>
    <w:rsid w:val="00613C3C"/>
    <w:rsid w:val="00625115"/>
    <w:rsid w:val="006328A4"/>
    <w:rsid w:val="0069758E"/>
    <w:rsid w:val="007152F7"/>
    <w:rsid w:val="0075076A"/>
    <w:rsid w:val="00756A0E"/>
    <w:rsid w:val="007827B2"/>
    <w:rsid w:val="007B5711"/>
    <w:rsid w:val="007C70F1"/>
    <w:rsid w:val="00822396"/>
    <w:rsid w:val="008A1329"/>
    <w:rsid w:val="008D3837"/>
    <w:rsid w:val="0092393D"/>
    <w:rsid w:val="009332DC"/>
    <w:rsid w:val="00995A34"/>
    <w:rsid w:val="009B4C59"/>
    <w:rsid w:val="009C5064"/>
    <w:rsid w:val="009C7523"/>
    <w:rsid w:val="00A06182"/>
    <w:rsid w:val="00A20CD4"/>
    <w:rsid w:val="00A22E7E"/>
    <w:rsid w:val="00A26F23"/>
    <w:rsid w:val="00A32218"/>
    <w:rsid w:val="00A44E0D"/>
    <w:rsid w:val="00A47F3E"/>
    <w:rsid w:val="00A71F45"/>
    <w:rsid w:val="00AD7B0C"/>
    <w:rsid w:val="00AE138B"/>
    <w:rsid w:val="00AE6E67"/>
    <w:rsid w:val="00B02B76"/>
    <w:rsid w:val="00B43F11"/>
    <w:rsid w:val="00B81A00"/>
    <w:rsid w:val="00B873E4"/>
    <w:rsid w:val="00B922BF"/>
    <w:rsid w:val="00BB1A76"/>
    <w:rsid w:val="00BB29E0"/>
    <w:rsid w:val="00BD0684"/>
    <w:rsid w:val="00C743BC"/>
    <w:rsid w:val="00C973DA"/>
    <w:rsid w:val="00CA00FE"/>
    <w:rsid w:val="00CA4C35"/>
    <w:rsid w:val="00D94BD8"/>
    <w:rsid w:val="00DC5236"/>
    <w:rsid w:val="00DC6FFB"/>
    <w:rsid w:val="00DD6604"/>
    <w:rsid w:val="00E27E92"/>
    <w:rsid w:val="00E339CF"/>
    <w:rsid w:val="00E33AF7"/>
    <w:rsid w:val="00E35AA3"/>
    <w:rsid w:val="00E54905"/>
    <w:rsid w:val="00E72F26"/>
    <w:rsid w:val="00EC3B65"/>
    <w:rsid w:val="00EE72C6"/>
    <w:rsid w:val="00F03689"/>
    <w:rsid w:val="00F06114"/>
    <w:rsid w:val="00F15F34"/>
    <w:rsid w:val="00F50699"/>
    <w:rsid w:val="00F60754"/>
    <w:rsid w:val="00F971BA"/>
    <w:rsid w:val="00FA0B6C"/>
    <w:rsid w:val="00FA60F1"/>
    <w:rsid w:val="00FE01FB"/>
    <w:rsid w:val="00FF5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1DD3C"/>
  <w15:chartTrackingRefBased/>
  <w15:docId w15:val="{13FC4FE0-4682-4901-BC67-B631CED90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7E92"/>
    <w:pPr>
      <w:autoSpaceDN w:val="0"/>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7E92"/>
    <w:rPr>
      <w:strike w:val="0"/>
      <w:dstrike w:val="0"/>
      <w:color w:val="0000FF"/>
      <w:u w:val="none"/>
      <w:effect w:val="none"/>
    </w:rPr>
  </w:style>
  <w:style w:type="paragraph" w:styleId="TOC3">
    <w:name w:val="toc 3"/>
    <w:basedOn w:val="Normal"/>
    <w:next w:val="Normal"/>
    <w:autoRedefine/>
    <w:uiPriority w:val="39"/>
    <w:unhideWhenUsed/>
    <w:qFormat/>
    <w:rsid w:val="00E27E92"/>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uiPriority w:val="99"/>
    <w:rsid w:val="00E27E92"/>
    <w:pPr>
      <w:tabs>
        <w:tab w:val="right" w:pos="547"/>
        <w:tab w:val="left" w:pos="821"/>
      </w:tabs>
      <w:spacing w:before="40" w:line="240" w:lineRule="exact"/>
      <w:ind w:left="821" w:hanging="821"/>
    </w:pPr>
    <w:rPr>
      <w:sz w:val="22"/>
    </w:rPr>
  </w:style>
  <w:style w:type="paragraph" w:customStyle="1" w:styleId="LongTitle">
    <w:name w:val="Long Title"/>
    <w:basedOn w:val="Normal"/>
    <w:rsid w:val="00E27E92"/>
    <w:pPr>
      <w:jc w:val="both"/>
    </w:pPr>
    <w:rPr>
      <w:smallCaps/>
    </w:rPr>
  </w:style>
  <w:style w:type="paragraph" w:customStyle="1" w:styleId="MarginalNoteRev">
    <w:name w:val="Marginal Note Rev"/>
    <w:basedOn w:val="Normal"/>
    <w:link w:val="MarginalNoteRevChar"/>
    <w:qFormat/>
    <w:rsid w:val="00E27E92"/>
    <w:pPr>
      <w:keepNext/>
      <w:keepLines/>
      <w:tabs>
        <w:tab w:val="left" w:pos="576"/>
      </w:tabs>
      <w:spacing w:before="240" w:after="0"/>
      <w:ind w:left="576" w:hanging="576"/>
      <w:jc w:val="left"/>
    </w:pPr>
    <w:rPr>
      <w:b/>
    </w:rPr>
  </w:style>
  <w:style w:type="character" w:customStyle="1" w:styleId="MarginalNoteRevChar">
    <w:name w:val="Marginal Note Rev Char"/>
    <w:basedOn w:val="DefaultParagraphFont"/>
    <w:link w:val="MarginalNoteRev"/>
    <w:rsid w:val="00E27E92"/>
    <w:rPr>
      <w:rFonts w:ascii="Times New Roman" w:eastAsia="Times New Roman" w:hAnsi="Times New Roman" w:cs="Times New Roman"/>
      <w:b/>
      <w:sz w:val="24"/>
      <w:szCs w:val="20"/>
      <w:lang w:val="en-GB"/>
    </w:rPr>
  </w:style>
  <w:style w:type="paragraph" w:customStyle="1" w:styleId="OneLineSpaceAct">
    <w:name w:val="OneLineSpaceAct"/>
    <w:basedOn w:val="Normal"/>
    <w:uiPriority w:val="99"/>
    <w:rsid w:val="00E27E92"/>
  </w:style>
  <w:style w:type="paragraph" w:customStyle="1" w:styleId="BillSection">
    <w:name w:val="Bill Section"/>
    <w:basedOn w:val="Normal"/>
    <w:autoRedefine/>
    <w:rsid w:val="00E27E92"/>
    <w:pPr>
      <w:tabs>
        <w:tab w:val="left" w:pos="3780"/>
      </w:tabs>
      <w:spacing w:line="276" w:lineRule="auto"/>
      <w:ind w:left="1620"/>
      <w:jc w:val="both"/>
    </w:pPr>
    <w:rPr>
      <w:rFonts w:eastAsia="MS Mincho"/>
      <w:b/>
      <w:szCs w:val="24"/>
      <w:lang w:val="en-AU"/>
    </w:rPr>
  </w:style>
  <w:style w:type="paragraph" w:customStyle="1" w:styleId="Para">
    <w:name w:val="Para"/>
    <w:basedOn w:val="Normal"/>
    <w:link w:val="ParaChar"/>
    <w:qFormat/>
    <w:rsid w:val="00E27E92"/>
    <w:pPr>
      <w:overflowPunct w:val="0"/>
      <w:autoSpaceDE w:val="0"/>
      <w:adjustRightInd w:val="0"/>
      <w:ind w:left="1440" w:hanging="432"/>
      <w:jc w:val="both"/>
    </w:pPr>
    <w:rPr>
      <w:szCs w:val="24"/>
      <w:lang w:val="en-AU"/>
    </w:rPr>
  </w:style>
  <w:style w:type="character" w:customStyle="1" w:styleId="ParaChar">
    <w:name w:val="Para Char"/>
    <w:basedOn w:val="DefaultParagraphFont"/>
    <w:link w:val="Para"/>
    <w:locked/>
    <w:rsid w:val="00E27E92"/>
    <w:rPr>
      <w:rFonts w:ascii="Times New Roman" w:eastAsia="Times New Roman" w:hAnsi="Times New Roman" w:cs="Times New Roman"/>
      <w:sz w:val="24"/>
      <w:szCs w:val="24"/>
      <w:lang w:val="en-AU"/>
    </w:rPr>
  </w:style>
  <w:style w:type="paragraph" w:styleId="Header">
    <w:name w:val="header"/>
    <w:basedOn w:val="Normal"/>
    <w:link w:val="HeaderChar"/>
    <w:uiPriority w:val="99"/>
    <w:unhideWhenUsed/>
    <w:rsid w:val="00E27E92"/>
    <w:pPr>
      <w:tabs>
        <w:tab w:val="center" w:pos="4680"/>
        <w:tab w:val="right" w:pos="9360"/>
      </w:tabs>
      <w:spacing w:before="0" w:after="0"/>
    </w:pPr>
  </w:style>
  <w:style w:type="character" w:customStyle="1" w:styleId="HeaderChar">
    <w:name w:val="Header Char"/>
    <w:basedOn w:val="DefaultParagraphFont"/>
    <w:link w:val="Header"/>
    <w:uiPriority w:val="99"/>
    <w:rsid w:val="00E27E92"/>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E27E92"/>
    <w:pPr>
      <w:tabs>
        <w:tab w:val="center" w:pos="4680"/>
        <w:tab w:val="right" w:pos="9360"/>
      </w:tabs>
      <w:spacing w:before="0" w:after="0"/>
    </w:pPr>
  </w:style>
  <w:style w:type="character" w:customStyle="1" w:styleId="FooterChar">
    <w:name w:val="Footer Char"/>
    <w:basedOn w:val="DefaultParagraphFont"/>
    <w:link w:val="Footer"/>
    <w:uiPriority w:val="99"/>
    <w:rsid w:val="00E27E92"/>
    <w:rPr>
      <w:rFonts w:ascii="Times New Roman" w:eastAsia="Times New Roman" w:hAnsi="Times New Roman" w:cs="Times New Roman"/>
      <w:sz w:val="24"/>
      <w:szCs w:val="20"/>
      <w:lang w:val="en-GB"/>
    </w:rPr>
  </w:style>
  <w:style w:type="paragraph" w:styleId="ListParagraph">
    <w:name w:val="List Paragraph"/>
    <w:basedOn w:val="Normal"/>
    <w:uiPriority w:val="1"/>
    <w:qFormat/>
    <w:rsid w:val="00E27E92"/>
    <w:pPr>
      <w:ind w:left="720"/>
      <w:contextualSpacing/>
    </w:pPr>
  </w:style>
  <w:style w:type="paragraph" w:customStyle="1" w:styleId="Section">
    <w:name w:val="Section"/>
    <w:basedOn w:val="Normal"/>
    <w:link w:val="SectionChar"/>
    <w:autoRedefine/>
    <w:uiPriority w:val="99"/>
    <w:qFormat/>
    <w:rsid w:val="00E27E92"/>
    <w:pPr>
      <w:tabs>
        <w:tab w:val="left" w:pos="634"/>
        <w:tab w:val="left" w:pos="2790"/>
        <w:tab w:val="left" w:pos="6030"/>
      </w:tabs>
      <w:overflowPunct w:val="0"/>
      <w:autoSpaceDE w:val="0"/>
      <w:adjustRightInd w:val="0"/>
      <w:spacing w:line="276" w:lineRule="auto"/>
      <w:ind w:left="2070" w:right="-47" w:hanging="540"/>
      <w:jc w:val="both"/>
    </w:pPr>
    <w:rPr>
      <w:szCs w:val="24"/>
      <w:lang w:val="en-AU"/>
    </w:rPr>
  </w:style>
  <w:style w:type="character" w:customStyle="1" w:styleId="SectionChar">
    <w:name w:val="Section Char"/>
    <w:link w:val="Section"/>
    <w:uiPriority w:val="99"/>
    <w:locked/>
    <w:rsid w:val="00E27E92"/>
    <w:rPr>
      <w:rFonts w:ascii="Times New Roman" w:eastAsia="Times New Roman" w:hAnsi="Times New Roman" w:cs="Times New Roman"/>
      <w:sz w:val="24"/>
      <w:szCs w:val="24"/>
      <w:lang w:val="en-AU"/>
    </w:rPr>
  </w:style>
  <w:style w:type="paragraph" w:customStyle="1" w:styleId="Sub-Section">
    <w:name w:val="Sub-Section"/>
    <w:basedOn w:val="Normal"/>
    <w:link w:val="Sub-SectionChar"/>
    <w:qFormat/>
    <w:rsid w:val="00E27E92"/>
    <w:pPr>
      <w:overflowPunct w:val="0"/>
      <w:autoSpaceDE w:val="0"/>
      <w:adjustRightInd w:val="0"/>
      <w:ind w:left="1008" w:hanging="432"/>
      <w:jc w:val="both"/>
      <w:textAlignment w:val="baseline"/>
    </w:pPr>
    <w:rPr>
      <w:szCs w:val="24"/>
      <w:lang w:val="en-AU"/>
    </w:rPr>
  </w:style>
  <w:style w:type="character" w:customStyle="1" w:styleId="Sub-SectionChar">
    <w:name w:val="Sub-Section Char"/>
    <w:basedOn w:val="DefaultParagraphFont"/>
    <w:link w:val="Sub-Section"/>
    <w:rsid w:val="00E27E92"/>
    <w:rPr>
      <w:rFonts w:ascii="Times New Roman" w:eastAsia="Times New Roman" w:hAnsi="Times New Roman" w:cs="Times New Roman"/>
      <w:sz w:val="24"/>
      <w:szCs w:val="24"/>
      <w:lang w:val="en-AU"/>
    </w:rPr>
  </w:style>
  <w:style w:type="paragraph" w:customStyle="1" w:styleId="Default">
    <w:name w:val="Default"/>
    <w:rsid w:val="00E27E92"/>
    <w:pPr>
      <w:widowControl w:val="0"/>
      <w:autoSpaceDE w:val="0"/>
      <w:autoSpaceDN w:val="0"/>
      <w:adjustRightInd w:val="0"/>
      <w:spacing w:before="120" w:after="120" w:line="240" w:lineRule="auto"/>
      <w:jc w:val="center"/>
    </w:pPr>
    <w:rPr>
      <w:rFonts w:ascii="Times New Roman" w:eastAsia="Times New Roman" w:hAnsi="Times New Roman" w:cs="Times New Roman"/>
      <w:color w:val="000000"/>
      <w:sz w:val="24"/>
      <w:szCs w:val="24"/>
    </w:rPr>
  </w:style>
  <w:style w:type="paragraph" w:customStyle="1" w:styleId="Definitions">
    <w:name w:val="Definitions"/>
    <w:basedOn w:val="Normal"/>
    <w:rsid w:val="00E27E92"/>
    <w:pPr>
      <w:spacing w:line="240" w:lineRule="exact"/>
      <w:ind w:left="2016" w:hanging="1008"/>
      <w:jc w:val="both"/>
    </w:pPr>
  </w:style>
  <w:style w:type="character" w:styleId="CommentReference">
    <w:name w:val="annotation reference"/>
    <w:basedOn w:val="DefaultParagraphFont"/>
    <w:uiPriority w:val="99"/>
    <w:semiHidden/>
    <w:unhideWhenUsed/>
    <w:rsid w:val="00E27E92"/>
    <w:rPr>
      <w:sz w:val="16"/>
      <w:szCs w:val="16"/>
    </w:rPr>
  </w:style>
  <w:style w:type="paragraph" w:styleId="CommentText">
    <w:name w:val="annotation text"/>
    <w:basedOn w:val="Normal"/>
    <w:link w:val="CommentTextChar"/>
    <w:uiPriority w:val="99"/>
    <w:semiHidden/>
    <w:unhideWhenUsed/>
    <w:rsid w:val="00E27E92"/>
    <w:rPr>
      <w:sz w:val="20"/>
    </w:rPr>
  </w:style>
  <w:style w:type="character" w:customStyle="1" w:styleId="CommentTextChar">
    <w:name w:val="Comment Text Char"/>
    <w:basedOn w:val="DefaultParagraphFont"/>
    <w:link w:val="CommentText"/>
    <w:uiPriority w:val="99"/>
    <w:semiHidden/>
    <w:rsid w:val="00E27E92"/>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E27E92"/>
    <w:rPr>
      <w:b/>
      <w:bCs/>
    </w:rPr>
  </w:style>
  <w:style w:type="character" w:customStyle="1" w:styleId="CommentSubjectChar">
    <w:name w:val="Comment Subject Char"/>
    <w:basedOn w:val="CommentTextChar"/>
    <w:link w:val="CommentSubject"/>
    <w:uiPriority w:val="99"/>
    <w:semiHidden/>
    <w:rsid w:val="00E27E92"/>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E27E92"/>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7E92"/>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169BB0-1F5B-42C7-8A2D-6034D7B97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1171</Words>
  <Characters>6679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Sherasmus Evelyn</dc:creator>
  <cp:keywords/>
  <dc:description/>
  <cp:lastModifiedBy>Laureen Bramble</cp:lastModifiedBy>
  <cp:revision>5</cp:revision>
  <cp:lastPrinted>2024-05-01T17:28:00Z</cp:lastPrinted>
  <dcterms:created xsi:type="dcterms:W3CDTF">2024-05-01T17:28:00Z</dcterms:created>
  <dcterms:modified xsi:type="dcterms:W3CDTF">2024-06-14T15:26:00Z</dcterms:modified>
</cp:coreProperties>
</file>