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686C9F8" w14:textId="77777777" w:rsidR="00F03D0D" w:rsidRPr="008E2751" w:rsidRDefault="00F03D0D" w:rsidP="00F03D0D">
      <w:r w:rsidRPr="008E2751">
        <w:t xml:space="preserve">M O N T S E R </w:t>
      </w:r>
      <w:proofErr w:type="spellStart"/>
      <w:r w:rsidRPr="008E2751">
        <w:t>R</w:t>
      </w:r>
      <w:proofErr w:type="spellEnd"/>
      <w:r w:rsidRPr="008E2751">
        <w:t xml:space="preserve"> A T</w:t>
      </w:r>
    </w:p>
    <w:p w14:paraId="5BFF2B53" w14:textId="77777777" w:rsidR="00F03D0D" w:rsidRPr="008E2751" w:rsidRDefault="00F03D0D" w:rsidP="00F03D0D"/>
    <w:p w14:paraId="672DEF22" w14:textId="77777777" w:rsidR="00F03D0D" w:rsidRPr="008E2751" w:rsidRDefault="00F03D0D" w:rsidP="00F03D0D">
      <w:pPr>
        <w:rPr>
          <w:rFonts w:eastAsia="MS Mincho"/>
          <w:b/>
        </w:rPr>
      </w:pPr>
    </w:p>
    <w:p w14:paraId="683BDF57" w14:textId="327FCA15" w:rsidR="00F03D0D" w:rsidRPr="003B58A5" w:rsidRDefault="00F03D0D" w:rsidP="00F03D0D">
      <w:pPr>
        <w:spacing w:before="0" w:after="0"/>
        <w:ind w:right="805" w:firstLine="284"/>
        <w:rPr>
          <w:b/>
          <w:szCs w:val="24"/>
        </w:rPr>
      </w:pPr>
      <w:r>
        <w:rPr>
          <w:b/>
          <w:szCs w:val="24"/>
        </w:rPr>
        <w:t>PROPERTY TAX (AMENDMENT)</w:t>
      </w:r>
      <w:r w:rsidRPr="003B58A5">
        <w:rPr>
          <w:b/>
          <w:szCs w:val="24"/>
          <w:lang w:val="en-029"/>
        </w:rPr>
        <w:t xml:space="preserve"> </w:t>
      </w:r>
      <w:r w:rsidR="00B46CE5">
        <w:rPr>
          <w:b/>
          <w:szCs w:val="24"/>
          <w:lang w:val="en-029"/>
        </w:rPr>
        <w:t>ACT</w:t>
      </w:r>
      <w:r>
        <w:rPr>
          <w:b/>
          <w:szCs w:val="24"/>
        </w:rPr>
        <w:t xml:space="preserve"> 2021</w:t>
      </w:r>
    </w:p>
    <w:p w14:paraId="5BF3ED56" w14:textId="77777777" w:rsidR="00F03D0D" w:rsidRPr="008E2751" w:rsidRDefault="00F03D0D" w:rsidP="00F03D0D">
      <w:pPr>
        <w:rPr>
          <w:b/>
        </w:rPr>
      </w:pPr>
    </w:p>
    <w:p w14:paraId="37E4E930" w14:textId="2BDECCE5" w:rsidR="00F03D0D" w:rsidRPr="008E2751" w:rsidRDefault="00F03D0D" w:rsidP="00F03D0D">
      <w:pPr>
        <w:rPr>
          <w:rFonts w:eastAsia="MS Mincho"/>
        </w:rPr>
      </w:pPr>
      <w:r>
        <w:rPr>
          <w:rFonts w:eastAsia="MS Mincho"/>
        </w:rPr>
        <w:t xml:space="preserve">No. </w:t>
      </w:r>
      <w:r w:rsidR="00D114D1">
        <w:rPr>
          <w:rFonts w:eastAsia="MS Mincho"/>
        </w:rPr>
        <w:t>1</w:t>
      </w:r>
      <w:r w:rsidR="00B46CE5">
        <w:rPr>
          <w:rFonts w:eastAsia="MS Mincho"/>
        </w:rPr>
        <w:t>8</w:t>
      </w:r>
      <w:r>
        <w:rPr>
          <w:rFonts w:eastAsia="MS Mincho"/>
        </w:rPr>
        <w:t xml:space="preserve"> of 2021</w:t>
      </w:r>
    </w:p>
    <w:p w14:paraId="63D2B452" w14:textId="77777777" w:rsidR="00F03D0D" w:rsidRPr="008E2751" w:rsidRDefault="00F03D0D" w:rsidP="00F03D0D">
      <w:pPr>
        <w:rPr>
          <w:rFonts w:eastAsia="MS Mincho"/>
          <w:b/>
        </w:rPr>
      </w:pPr>
    </w:p>
    <w:p w14:paraId="255C9E7C" w14:textId="77777777" w:rsidR="00F03D0D" w:rsidRPr="008E2751" w:rsidRDefault="00F03D0D" w:rsidP="00F03D0D">
      <w:pPr>
        <w:rPr>
          <w:rFonts w:eastAsia="MS Mincho"/>
          <w:b/>
        </w:rPr>
      </w:pPr>
    </w:p>
    <w:p w14:paraId="6D38B5B7" w14:textId="77777777" w:rsidR="00F03D0D" w:rsidRPr="008E2751" w:rsidRDefault="00F03D0D" w:rsidP="00F03D0D">
      <w:pPr>
        <w:rPr>
          <w:rFonts w:eastAsia="MS Mincho"/>
          <w:b/>
        </w:rPr>
      </w:pPr>
      <w:r w:rsidRPr="008E2751">
        <w:rPr>
          <w:rFonts w:eastAsia="MS Mincho"/>
          <w:b/>
        </w:rPr>
        <w:t>ARRANGEMENT OF SECTIONS</w:t>
      </w:r>
    </w:p>
    <w:p w14:paraId="33A00FF0" w14:textId="77777777" w:rsidR="00F03D0D" w:rsidRPr="008E2751" w:rsidRDefault="00F03D0D" w:rsidP="00F03D0D">
      <w:pPr>
        <w:pStyle w:val="BoldCentreHead"/>
        <w:rPr>
          <w:rFonts w:ascii="Times New Roman" w:eastAsia="MS Mincho" w:hAnsi="Times New Roman"/>
          <w:b w:val="0"/>
          <w:bCs/>
        </w:rPr>
      </w:pPr>
    </w:p>
    <w:p w14:paraId="1E9037BE" w14:textId="3D53C135" w:rsidR="006023B5" w:rsidRDefault="00F03D0D">
      <w:pPr>
        <w:pStyle w:val="TOC3"/>
        <w:rPr>
          <w:rFonts w:asciiTheme="minorHAnsi" w:eastAsiaTheme="minorEastAsia" w:hAnsiTheme="minorHAnsi" w:cstheme="minorBidi"/>
          <w:sz w:val="22"/>
        </w:rPr>
      </w:pPr>
      <w:r w:rsidRPr="008E2751">
        <w:rPr>
          <w:rFonts w:ascii="Calibri" w:eastAsia="MS Mincho" w:hAnsi="Calibri"/>
        </w:rPr>
        <w:fldChar w:fldCharType="begin"/>
      </w:r>
      <w:r w:rsidRPr="008E2751">
        <w:rPr>
          <w:rFonts w:ascii="Calibri" w:eastAsia="MS Mincho" w:hAnsi="Calibri"/>
        </w:rPr>
        <w:instrText xml:space="preserve"> TOC \h \z \t "BoldCentreHead,1,Centre Italic,2,Marginal Note Rev,3,PartHead,1" </w:instrText>
      </w:r>
      <w:r w:rsidRPr="008E2751">
        <w:rPr>
          <w:rFonts w:ascii="Calibri" w:eastAsia="MS Mincho" w:hAnsi="Calibri"/>
        </w:rPr>
        <w:fldChar w:fldCharType="separate"/>
      </w:r>
      <w:hyperlink w:anchor="_Toc74748403" w:history="1">
        <w:r w:rsidR="006023B5" w:rsidRPr="00660F09">
          <w:rPr>
            <w:rStyle w:val="Hyperlink"/>
          </w:rPr>
          <w:t>1</w:t>
        </w:r>
        <w:r w:rsidR="006023B5">
          <w:rPr>
            <w:rFonts w:asciiTheme="minorHAnsi" w:eastAsiaTheme="minorEastAsia" w:hAnsiTheme="minorHAnsi" w:cstheme="minorBidi"/>
            <w:sz w:val="22"/>
          </w:rPr>
          <w:tab/>
        </w:r>
        <w:r w:rsidR="006023B5" w:rsidRPr="00660F09">
          <w:rPr>
            <w:rStyle w:val="Hyperlink"/>
          </w:rPr>
          <w:t>Short title</w:t>
        </w:r>
        <w:r w:rsidR="006023B5">
          <w:rPr>
            <w:webHidden/>
          </w:rPr>
          <w:tab/>
        </w:r>
        <w:r w:rsidR="006023B5">
          <w:rPr>
            <w:webHidden/>
          </w:rPr>
          <w:fldChar w:fldCharType="begin"/>
        </w:r>
        <w:r w:rsidR="006023B5">
          <w:rPr>
            <w:webHidden/>
          </w:rPr>
          <w:instrText xml:space="preserve"> PAGEREF _Toc74748403 \h </w:instrText>
        </w:r>
        <w:r w:rsidR="006023B5">
          <w:rPr>
            <w:webHidden/>
          </w:rPr>
        </w:r>
        <w:r w:rsidR="006023B5">
          <w:rPr>
            <w:webHidden/>
          </w:rPr>
          <w:fldChar w:fldCharType="separate"/>
        </w:r>
        <w:r w:rsidR="009D1F7F">
          <w:rPr>
            <w:webHidden/>
          </w:rPr>
          <w:t>2</w:t>
        </w:r>
        <w:r w:rsidR="006023B5">
          <w:rPr>
            <w:webHidden/>
          </w:rPr>
          <w:fldChar w:fldCharType="end"/>
        </w:r>
      </w:hyperlink>
    </w:p>
    <w:p w14:paraId="1DB7276D" w14:textId="259B52F7" w:rsidR="006023B5" w:rsidRDefault="00243E0E">
      <w:pPr>
        <w:pStyle w:val="TOC3"/>
        <w:rPr>
          <w:rFonts w:asciiTheme="minorHAnsi" w:eastAsiaTheme="minorEastAsia" w:hAnsiTheme="minorHAnsi" w:cstheme="minorBidi"/>
          <w:sz w:val="22"/>
        </w:rPr>
      </w:pPr>
      <w:hyperlink w:anchor="_Toc74748404" w:history="1">
        <w:r w:rsidR="006023B5" w:rsidRPr="00660F09">
          <w:rPr>
            <w:rStyle w:val="Hyperlink"/>
          </w:rPr>
          <w:t>2</w:t>
        </w:r>
        <w:r w:rsidR="006023B5">
          <w:rPr>
            <w:rFonts w:asciiTheme="minorHAnsi" w:eastAsiaTheme="minorEastAsia" w:hAnsiTheme="minorHAnsi" w:cstheme="minorBidi"/>
            <w:sz w:val="22"/>
          </w:rPr>
          <w:tab/>
        </w:r>
        <w:r w:rsidR="006023B5" w:rsidRPr="00660F09">
          <w:rPr>
            <w:rStyle w:val="Hyperlink"/>
          </w:rPr>
          <w:t>Section 48B inserted</w:t>
        </w:r>
        <w:r w:rsidR="006023B5">
          <w:rPr>
            <w:webHidden/>
          </w:rPr>
          <w:tab/>
        </w:r>
        <w:r w:rsidR="006023B5">
          <w:rPr>
            <w:webHidden/>
          </w:rPr>
          <w:fldChar w:fldCharType="begin"/>
        </w:r>
        <w:r w:rsidR="006023B5">
          <w:rPr>
            <w:webHidden/>
          </w:rPr>
          <w:instrText xml:space="preserve"> PAGEREF _Toc74748404 \h </w:instrText>
        </w:r>
        <w:r w:rsidR="006023B5">
          <w:rPr>
            <w:webHidden/>
          </w:rPr>
        </w:r>
        <w:r w:rsidR="006023B5">
          <w:rPr>
            <w:webHidden/>
          </w:rPr>
          <w:fldChar w:fldCharType="separate"/>
        </w:r>
        <w:r w:rsidR="009D1F7F">
          <w:rPr>
            <w:webHidden/>
          </w:rPr>
          <w:t>2</w:t>
        </w:r>
        <w:r w:rsidR="006023B5">
          <w:rPr>
            <w:webHidden/>
          </w:rPr>
          <w:fldChar w:fldCharType="end"/>
        </w:r>
      </w:hyperlink>
    </w:p>
    <w:p w14:paraId="16704B4E" w14:textId="77777777" w:rsidR="00F03D0D" w:rsidRPr="008E2751" w:rsidRDefault="00F03D0D" w:rsidP="00F03D0D">
      <w:pPr>
        <w:pStyle w:val="Arrangement"/>
        <w:rPr>
          <w:rFonts w:eastAsia="MS Mincho"/>
        </w:rPr>
      </w:pPr>
      <w:r w:rsidRPr="008E2751">
        <w:rPr>
          <w:rFonts w:ascii="Calibri" w:eastAsia="MS Mincho" w:hAnsi="Calibri"/>
        </w:rPr>
        <w:fldChar w:fldCharType="end"/>
      </w:r>
    </w:p>
    <w:p w14:paraId="6D05A67B" w14:textId="77777777" w:rsidR="00F03D0D" w:rsidRPr="008E2751" w:rsidRDefault="00F03D0D" w:rsidP="00F03D0D">
      <w:pPr>
        <w:pStyle w:val="Arrangement"/>
        <w:rPr>
          <w:rFonts w:eastAsia="MS Mincho"/>
        </w:rPr>
      </w:pPr>
    </w:p>
    <w:p w14:paraId="0CD0B0E7" w14:textId="77777777" w:rsidR="00F03D0D" w:rsidRDefault="00F03D0D" w:rsidP="00F03D0D">
      <w:pPr>
        <w:pStyle w:val="Arrangement"/>
        <w:ind w:left="0" w:firstLine="0"/>
        <w:rPr>
          <w:rFonts w:eastAsia="MS Mincho"/>
        </w:rPr>
      </w:pPr>
    </w:p>
    <w:p w14:paraId="3D1F36E7" w14:textId="77777777" w:rsidR="00F03D0D" w:rsidRDefault="00F03D0D" w:rsidP="00F03D0D">
      <w:pPr>
        <w:pStyle w:val="Arrangement"/>
        <w:ind w:left="0" w:firstLine="0"/>
        <w:rPr>
          <w:rFonts w:eastAsia="MS Mincho"/>
        </w:rPr>
      </w:pPr>
    </w:p>
    <w:p w14:paraId="718A2377" w14:textId="77777777" w:rsidR="00F03D0D" w:rsidRDefault="00F03D0D" w:rsidP="00F03D0D">
      <w:pPr>
        <w:pStyle w:val="Arrangement"/>
        <w:ind w:left="0" w:firstLine="0"/>
        <w:rPr>
          <w:rFonts w:eastAsia="MS Mincho"/>
        </w:rPr>
      </w:pPr>
    </w:p>
    <w:p w14:paraId="5B7F8D7B" w14:textId="77777777" w:rsidR="00F03D0D" w:rsidRDefault="00F03D0D" w:rsidP="00F03D0D">
      <w:pPr>
        <w:pStyle w:val="Arrangement"/>
        <w:ind w:left="0" w:firstLine="0"/>
        <w:rPr>
          <w:rFonts w:eastAsia="MS Mincho"/>
        </w:rPr>
      </w:pPr>
    </w:p>
    <w:p w14:paraId="47638E43" w14:textId="77777777" w:rsidR="00F03D0D" w:rsidRDefault="00F03D0D" w:rsidP="00F03D0D">
      <w:pPr>
        <w:pStyle w:val="Arrangement"/>
        <w:ind w:left="0" w:firstLine="0"/>
        <w:rPr>
          <w:rFonts w:eastAsia="MS Mincho"/>
        </w:rPr>
      </w:pPr>
    </w:p>
    <w:p w14:paraId="51556D5E" w14:textId="77777777" w:rsidR="00F03D0D" w:rsidRDefault="00F03D0D" w:rsidP="00F03D0D">
      <w:pPr>
        <w:pStyle w:val="Arrangement"/>
        <w:ind w:left="0" w:firstLine="0"/>
        <w:rPr>
          <w:rFonts w:eastAsia="MS Mincho"/>
        </w:rPr>
      </w:pPr>
    </w:p>
    <w:p w14:paraId="55517E7F" w14:textId="77777777" w:rsidR="00F03D0D" w:rsidRDefault="00F03D0D" w:rsidP="00F03D0D">
      <w:pPr>
        <w:pStyle w:val="Arrangement"/>
        <w:ind w:left="0" w:firstLine="0"/>
        <w:rPr>
          <w:rFonts w:eastAsia="MS Mincho"/>
        </w:rPr>
      </w:pPr>
    </w:p>
    <w:p w14:paraId="326EB5B0" w14:textId="77777777" w:rsidR="00F03D0D" w:rsidRDefault="00F03D0D" w:rsidP="00F03D0D">
      <w:pPr>
        <w:pStyle w:val="Arrangement"/>
        <w:ind w:left="0" w:firstLine="0"/>
        <w:rPr>
          <w:rFonts w:eastAsia="MS Mincho"/>
        </w:rPr>
      </w:pPr>
    </w:p>
    <w:p w14:paraId="5C3CFBD3" w14:textId="77777777" w:rsidR="00F03D0D" w:rsidRDefault="00F03D0D" w:rsidP="00F03D0D">
      <w:pPr>
        <w:pStyle w:val="Arrangement"/>
        <w:ind w:left="0" w:firstLine="0"/>
        <w:rPr>
          <w:rFonts w:eastAsia="MS Mincho"/>
        </w:rPr>
      </w:pPr>
    </w:p>
    <w:p w14:paraId="2A95B428" w14:textId="77777777" w:rsidR="00F03D0D" w:rsidRDefault="00F03D0D" w:rsidP="00F03D0D">
      <w:pPr>
        <w:pStyle w:val="Arrangement"/>
        <w:ind w:left="0" w:firstLine="0"/>
        <w:rPr>
          <w:rFonts w:eastAsia="MS Mincho"/>
        </w:rPr>
      </w:pPr>
    </w:p>
    <w:p w14:paraId="4C2D2897" w14:textId="77777777" w:rsidR="00F03D0D" w:rsidRDefault="00F03D0D" w:rsidP="00F03D0D">
      <w:pPr>
        <w:pStyle w:val="Arrangement"/>
        <w:ind w:left="0" w:firstLine="0"/>
        <w:rPr>
          <w:rFonts w:eastAsia="MS Mincho"/>
        </w:rPr>
      </w:pPr>
    </w:p>
    <w:p w14:paraId="7B7AFC53" w14:textId="77777777" w:rsidR="00F03D0D" w:rsidRPr="008E2751" w:rsidRDefault="00F03D0D" w:rsidP="00F03D0D">
      <w:pPr>
        <w:pStyle w:val="Arrangement"/>
        <w:ind w:left="0" w:firstLine="0"/>
        <w:jc w:val="both"/>
        <w:rPr>
          <w:rFonts w:eastAsia="MS Mincho"/>
        </w:rPr>
        <w:sectPr w:rsidR="00F03D0D" w:rsidRPr="008E2751" w:rsidSect="00B47137">
          <w:headerReference w:type="even" r:id="rId7"/>
          <w:headerReference w:type="default" r:id="rId8"/>
          <w:footerReference w:type="default" r:id="rId9"/>
          <w:footerReference w:type="first" r:id="rId10"/>
          <w:pgSz w:w="12240" w:h="15840" w:code="1"/>
          <w:pgMar w:top="1440" w:right="2601" w:bottom="1440" w:left="2880" w:header="1008" w:footer="1440" w:gutter="0"/>
          <w:cols w:space="720"/>
          <w:titlePg/>
          <w:docGrid w:linePitch="360"/>
        </w:sectPr>
      </w:pPr>
    </w:p>
    <w:p w14:paraId="382EE354" w14:textId="77777777" w:rsidR="00F03D0D" w:rsidRDefault="00F03D0D" w:rsidP="00F03D0D">
      <w:pPr>
        <w:pStyle w:val="OneLineSpaceAct"/>
        <w:jc w:val="both"/>
      </w:pPr>
    </w:p>
    <w:p w14:paraId="79D3EBFF" w14:textId="77777777" w:rsidR="00F03D0D" w:rsidRPr="00B14951" w:rsidRDefault="00F03D0D" w:rsidP="00F03D0D">
      <w:pPr>
        <w:pStyle w:val="OneLineSpaceAct"/>
        <w:jc w:val="right"/>
        <w:rPr>
          <w:b/>
        </w:rPr>
      </w:pPr>
      <w:r w:rsidRPr="00B14951">
        <w:rPr>
          <w:b/>
        </w:rPr>
        <w:t>I ASSENT</w:t>
      </w:r>
    </w:p>
    <w:p w14:paraId="521197B6" w14:textId="77777777" w:rsidR="00F03D0D" w:rsidRPr="00B14951" w:rsidRDefault="00F03D0D" w:rsidP="00F03D0D">
      <w:pPr>
        <w:pStyle w:val="OneLineSpaceAct"/>
        <w:jc w:val="right"/>
        <w:rPr>
          <w:b/>
        </w:rPr>
      </w:pPr>
    </w:p>
    <w:p w14:paraId="07F6078C" w14:textId="47C0DE84" w:rsidR="00F03D0D" w:rsidRPr="00B51573" w:rsidRDefault="00B51573" w:rsidP="00B51573">
      <w:pPr>
        <w:spacing w:before="0" w:after="0"/>
        <w:jc w:val="right"/>
        <w:rPr>
          <w:i/>
          <w:sz w:val="26"/>
          <w:szCs w:val="26"/>
        </w:rPr>
      </w:pPr>
      <w:r>
        <w:rPr>
          <w:i/>
          <w:sz w:val="26"/>
          <w:szCs w:val="26"/>
        </w:rPr>
        <w:t xml:space="preserve">Sgd. </w:t>
      </w:r>
      <w:r w:rsidRPr="00356A53">
        <w:rPr>
          <w:i/>
          <w:sz w:val="26"/>
          <w:szCs w:val="26"/>
        </w:rPr>
        <w:t>Andrew Pearce</w:t>
      </w:r>
      <w:r>
        <w:rPr>
          <w:i/>
          <w:sz w:val="26"/>
          <w:szCs w:val="26"/>
        </w:rPr>
        <w:t xml:space="preserve"> (Mr.)</w:t>
      </w:r>
    </w:p>
    <w:p w14:paraId="280E2C74" w14:textId="5A2E0CA1" w:rsidR="00F03D0D" w:rsidRPr="00BC0AB2" w:rsidRDefault="00BC0AB2" w:rsidP="00B51573">
      <w:pPr>
        <w:pStyle w:val="OneLineSpaceAct"/>
        <w:ind w:left="2880" w:firstLine="720"/>
        <w:rPr>
          <w:b/>
          <w:szCs w:val="24"/>
        </w:rPr>
      </w:pPr>
      <w:r w:rsidRPr="00BC0AB2">
        <w:rPr>
          <w:b/>
          <w:szCs w:val="24"/>
        </w:rPr>
        <w:t>GOVERNOR</w:t>
      </w:r>
    </w:p>
    <w:p w14:paraId="42CC19B5" w14:textId="77777777" w:rsidR="00F03D0D" w:rsidRDefault="00F03D0D" w:rsidP="00F03D0D">
      <w:pPr>
        <w:pStyle w:val="OneLineSpaceAct"/>
        <w:jc w:val="right"/>
      </w:pPr>
    </w:p>
    <w:p w14:paraId="2B031E1B" w14:textId="77777777" w:rsidR="00F03D0D" w:rsidRDefault="00F03D0D" w:rsidP="00F03D0D">
      <w:pPr>
        <w:pStyle w:val="OneLineSpaceAct"/>
        <w:jc w:val="right"/>
      </w:pPr>
    </w:p>
    <w:p w14:paraId="31A6B41F" w14:textId="31ED77E4" w:rsidR="00F03D0D" w:rsidRPr="00243E0E" w:rsidRDefault="00F03D0D" w:rsidP="00F03D0D">
      <w:pPr>
        <w:pStyle w:val="OneLineSpaceAct"/>
        <w:jc w:val="right"/>
        <w:rPr>
          <w:b/>
        </w:rPr>
      </w:pPr>
      <w:r w:rsidRPr="008E2751">
        <w:t>DATE:</w:t>
      </w:r>
      <w:r w:rsidR="00B51573">
        <w:t xml:space="preserve"> </w:t>
      </w:r>
      <w:bookmarkStart w:id="0" w:name="_GoBack"/>
      <w:r w:rsidR="00B51573" w:rsidRPr="00243E0E">
        <w:rPr>
          <w:b/>
        </w:rPr>
        <w:t>3 August 2021</w:t>
      </w:r>
    </w:p>
    <w:bookmarkEnd w:id="0"/>
    <w:p w14:paraId="6358D995" w14:textId="77777777" w:rsidR="00F03D0D" w:rsidRDefault="00F03D0D" w:rsidP="00F03D0D">
      <w:pPr>
        <w:jc w:val="both"/>
      </w:pPr>
    </w:p>
    <w:p w14:paraId="62A01E8A" w14:textId="77777777" w:rsidR="00F03D0D" w:rsidRDefault="00F03D0D" w:rsidP="00F03D0D">
      <w:r w:rsidRPr="008E2751">
        <w:t xml:space="preserve">M O N T S E R </w:t>
      </w:r>
      <w:proofErr w:type="spellStart"/>
      <w:r w:rsidRPr="008E2751">
        <w:t>R</w:t>
      </w:r>
      <w:proofErr w:type="spellEnd"/>
      <w:r w:rsidRPr="008E2751">
        <w:t xml:space="preserve"> A T</w:t>
      </w:r>
    </w:p>
    <w:p w14:paraId="33C0862D" w14:textId="77777777" w:rsidR="00F03D0D" w:rsidRPr="008E2751" w:rsidRDefault="00F03D0D" w:rsidP="00F03D0D"/>
    <w:p w14:paraId="7BE8315A" w14:textId="17761631" w:rsidR="00F03D0D" w:rsidRDefault="00F03D0D" w:rsidP="00F03D0D">
      <w:pPr>
        <w:tabs>
          <w:tab w:val="left" w:pos="6570"/>
        </w:tabs>
        <w:ind w:right="-227"/>
        <w:rPr>
          <w:rFonts w:eastAsia="MS Mincho"/>
        </w:rPr>
      </w:pPr>
      <w:r>
        <w:rPr>
          <w:rFonts w:eastAsia="MS Mincho"/>
        </w:rPr>
        <w:t xml:space="preserve">No. </w:t>
      </w:r>
      <w:r w:rsidR="00D114D1">
        <w:rPr>
          <w:rFonts w:eastAsia="MS Mincho"/>
        </w:rPr>
        <w:t>1</w:t>
      </w:r>
      <w:r w:rsidR="00B46CE5">
        <w:rPr>
          <w:rFonts w:eastAsia="MS Mincho"/>
        </w:rPr>
        <w:t>8</w:t>
      </w:r>
      <w:r>
        <w:rPr>
          <w:rFonts w:eastAsia="MS Mincho"/>
        </w:rPr>
        <w:t xml:space="preserve"> of 2021</w:t>
      </w:r>
    </w:p>
    <w:p w14:paraId="15BA5511" w14:textId="77777777" w:rsidR="00F03D0D" w:rsidRDefault="00F03D0D" w:rsidP="00F03D0D">
      <w:pPr>
        <w:tabs>
          <w:tab w:val="left" w:pos="6570"/>
        </w:tabs>
        <w:ind w:right="-227"/>
        <w:rPr>
          <w:rFonts w:eastAsia="MS Mincho"/>
        </w:rPr>
      </w:pPr>
    </w:p>
    <w:p w14:paraId="3D3D022B" w14:textId="77777777" w:rsidR="00F03D0D" w:rsidRDefault="00F03D0D" w:rsidP="00F03D0D">
      <w:pPr>
        <w:tabs>
          <w:tab w:val="left" w:pos="6570"/>
        </w:tabs>
        <w:ind w:right="-227"/>
        <w:jc w:val="both"/>
        <w:rPr>
          <w:rFonts w:eastAsia="MS Mincho"/>
        </w:rPr>
      </w:pPr>
    </w:p>
    <w:p w14:paraId="68890B4D" w14:textId="77777777" w:rsidR="00F03D0D" w:rsidRPr="00F95E78" w:rsidRDefault="00F03D0D" w:rsidP="00F03D0D">
      <w:pPr>
        <w:pStyle w:val="LongTitle"/>
        <w:spacing w:line="276" w:lineRule="auto"/>
        <w:ind w:right="805"/>
        <w:rPr>
          <w:rFonts w:eastAsia="MS Mincho"/>
          <w:sz w:val="22"/>
          <w:szCs w:val="22"/>
        </w:rPr>
      </w:pPr>
      <w:r w:rsidRPr="00F95E78">
        <w:rPr>
          <w:rFonts w:eastAsia="MS Mincho"/>
          <w:sz w:val="22"/>
          <w:szCs w:val="22"/>
        </w:rPr>
        <w:t xml:space="preserve">An </w:t>
      </w:r>
      <w:r>
        <w:rPr>
          <w:rFonts w:eastAsia="MS Mincho"/>
          <w:szCs w:val="24"/>
        </w:rPr>
        <w:t xml:space="preserve">Act to amend the property tax act (cap 17.16) to provide for an </w:t>
      </w:r>
      <w:r w:rsidRPr="00F95E78">
        <w:rPr>
          <w:rFonts w:eastAsia="MS Mincho"/>
          <w:szCs w:val="24"/>
        </w:rPr>
        <w:t xml:space="preserve">extension of </w:t>
      </w:r>
      <w:r>
        <w:rPr>
          <w:rFonts w:eastAsia="MS Mincho"/>
          <w:szCs w:val="24"/>
        </w:rPr>
        <w:t>time for the payment of property tax for the year</w:t>
      </w:r>
      <w:r w:rsidR="00965538">
        <w:rPr>
          <w:rFonts w:eastAsia="MS Mincho"/>
          <w:szCs w:val="24"/>
        </w:rPr>
        <w:t>s</w:t>
      </w:r>
      <w:r>
        <w:rPr>
          <w:rFonts w:eastAsia="MS Mincho"/>
          <w:szCs w:val="24"/>
        </w:rPr>
        <w:t xml:space="preserve"> 2020</w:t>
      </w:r>
      <w:r w:rsidR="00965538">
        <w:rPr>
          <w:rFonts w:eastAsia="MS Mincho"/>
          <w:szCs w:val="24"/>
        </w:rPr>
        <w:t>-2021</w:t>
      </w:r>
      <w:r w:rsidRPr="00F95E78">
        <w:rPr>
          <w:rFonts w:eastAsia="MS Mincho"/>
          <w:szCs w:val="24"/>
        </w:rPr>
        <w:t>.</w:t>
      </w:r>
    </w:p>
    <w:p w14:paraId="6C838773" w14:textId="77777777" w:rsidR="00F03D0D" w:rsidRDefault="00F03D0D" w:rsidP="00F03D0D">
      <w:pPr>
        <w:pStyle w:val="LongTitle"/>
        <w:rPr>
          <w:rFonts w:eastAsia="MS Mincho"/>
        </w:rPr>
      </w:pPr>
    </w:p>
    <w:p w14:paraId="0CF037FF" w14:textId="77777777" w:rsidR="00F03D0D" w:rsidRPr="008E2751" w:rsidRDefault="00F03D0D" w:rsidP="00F03D0D">
      <w:pPr>
        <w:jc w:val="both"/>
        <w:rPr>
          <w:rFonts w:eastAsia="MS Mincho"/>
        </w:rPr>
      </w:pPr>
      <w:r w:rsidRPr="008E2751">
        <w:rPr>
          <w:rFonts w:eastAsia="MS Mincho"/>
        </w:rPr>
        <w:t>BE IT ENACTED by The Queen’s Most Excellent Majesty, by and with the advice and consent of the Legislative Assembly of Montserrat</w:t>
      </w:r>
      <w:r>
        <w:rPr>
          <w:rFonts w:eastAsia="MS Mincho"/>
        </w:rPr>
        <w:t>,</w:t>
      </w:r>
      <w:r w:rsidRPr="008E2751">
        <w:rPr>
          <w:rFonts w:eastAsia="MS Mincho"/>
        </w:rPr>
        <w:t xml:space="preserve"> and by the authority of the same as follows:—</w:t>
      </w:r>
    </w:p>
    <w:p w14:paraId="76A0F6CB" w14:textId="77777777" w:rsidR="00F03D0D" w:rsidRPr="006F68A1" w:rsidRDefault="00F03D0D" w:rsidP="00F03D0D">
      <w:pPr>
        <w:pStyle w:val="MarginalNoteRev"/>
        <w:numPr>
          <w:ilvl w:val="0"/>
          <w:numId w:val="1"/>
        </w:numPr>
        <w:rPr>
          <w:sz w:val="24"/>
          <w:szCs w:val="24"/>
        </w:rPr>
      </w:pPr>
      <w:bookmarkStart w:id="1" w:name="_Toc74748403"/>
      <w:r w:rsidRPr="006F68A1">
        <w:rPr>
          <w:sz w:val="24"/>
          <w:szCs w:val="24"/>
        </w:rPr>
        <w:t>Short title</w:t>
      </w:r>
      <w:bookmarkEnd w:id="1"/>
      <w:r>
        <w:rPr>
          <w:sz w:val="24"/>
          <w:szCs w:val="24"/>
        </w:rPr>
        <w:t xml:space="preserve"> </w:t>
      </w:r>
    </w:p>
    <w:p w14:paraId="1828BCB0" w14:textId="77777777" w:rsidR="00F03D0D" w:rsidRDefault="00F03D0D" w:rsidP="00F03D0D">
      <w:pPr>
        <w:pStyle w:val="Sub-Section"/>
      </w:pPr>
      <w:r>
        <w:tab/>
      </w:r>
      <w:r w:rsidRPr="00B47137">
        <w:t xml:space="preserve">This Act </w:t>
      </w:r>
      <w:proofErr w:type="gramStart"/>
      <w:r w:rsidRPr="00B47137">
        <w:t>may be cited</w:t>
      </w:r>
      <w:proofErr w:type="gramEnd"/>
      <w:r w:rsidRPr="00B47137">
        <w:t xml:space="preserve"> as the </w:t>
      </w:r>
      <w:r>
        <w:t>Property Tax (Amendment) Act, 2021.</w:t>
      </w:r>
    </w:p>
    <w:p w14:paraId="6DDB77FD" w14:textId="77777777" w:rsidR="00F03D0D" w:rsidRDefault="006023B5" w:rsidP="00F03D0D">
      <w:pPr>
        <w:pStyle w:val="MarginalNoteRev"/>
        <w:numPr>
          <w:ilvl w:val="0"/>
          <w:numId w:val="1"/>
        </w:numPr>
        <w:rPr>
          <w:sz w:val="24"/>
          <w:szCs w:val="24"/>
        </w:rPr>
      </w:pPr>
      <w:bookmarkStart w:id="2" w:name="_Toc74748404"/>
      <w:r>
        <w:rPr>
          <w:sz w:val="24"/>
          <w:szCs w:val="24"/>
        </w:rPr>
        <w:t>Section 48B</w:t>
      </w:r>
      <w:r w:rsidR="00F03D0D">
        <w:rPr>
          <w:sz w:val="24"/>
          <w:szCs w:val="24"/>
        </w:rPr>
        <w:t xml:space="preserve"> inserted</w:t>
      </w:r>
      <w:bookmarkEnd w:id="2"/>
    </w:p>
    <w:p w14:paraId="17970CC3" w14:textId="77777777" w:rsidR="00F03D0D" w:rsidRPr="00CA5437" w:rsidRDefault="00F03D0D" w:rsidP="00F03D0D">
      <w:pPr>
        <w:pStyle w:val="Sub-Section"/>
        <w:ind w:left="1080" w:firstLine="0"/>
        <w:rPr>
          <w:rFonts w:eastAsia="MS Mincho"/>
        </w:rPr>
      </w:pPr>
      <w:r>
        <w:rPr>
          <w:rFonts w:eastAsia="MS Mincho"/>
        </w:rPr>
        <w:t>The Property Tax Act (Cap 17.1</w:t>
      </w:r>
      <w:r w:rsidRPr="00CA5437">
        <w:rPr>
          <w:rFonts w:eastAsia="MS Mincho"/>
        </w:rPr>
        <w:t>6</w:t>
      </w:r>
      <w:r>
        <w:rPr>
          <w:rFonts w:eastAsia="MS Mincho"/>
        </w:rPr>
        <w:t>)</w:t>
      </w:r>
      <w:r w:rsidRPr="00CA5437">
        <w:rPr>
          <w:rFonts w:eastAsia="MS Mincho"/>
        </w:rPr>
        <w:t xml:space="preserve"> </w:t>
      </w:r>
      <w:proofErr w:type="gramStart"/>
      <w:r w:rsidRPr="00CA5437">
        <w:rPr>
          <w:rFonts w:eastAsia="MS Mincho"/>
        </w:rPr>
        <w:t>is amended</w:t>
      </w:r>
      <w:proofErr w:type="gramEnd"/>
      <w:r w:rsidRPr="00CA5437">
        <w:rPr>
          <w:rFonts w:eastAsia="MS Mincho"/>
        </w:rPr>
        <w:t xml:space="preserve"> by insert</w:t>
      </w:r>
      <w:r w:rsidR="006023B5">
        <w:rPr>
          <w:rFonts w:eastAsia="MS Mincho"/>
        </w:rPr>
        <w:t>ing the following as section 48B</w:t>
      </w:r>
      <w:r w:rsidRPr="00CA5437">
        <w:rPr>
          <w:rFonts w:eastAsia="MS Mincho"/>
        </w:rPr>
        <w:t>—</w:t>
      </w:r>
    </w:p>
    <w:p w14:paraId="78F500CF" w14:textId="6A2D0254" w:rsidR="00B46CE5" w:rsidRDefault="00F03D0D" w:rsidP="00B46CE5">
      <w:pPr>
        <w:pStyle w:val="Sub-Section"/>
        <w:tabs>
          <w:tab w:val="left" w:pos="1800"/>
        </w:tabs>
        <w:ind w:left="1080" w:firstLine="0"/>
        <w:rPr>
          <w:b/>
        </w:rPr>
      </w:pPr>
      <w:bookmarkStart w:id="3" w:name="_Toc340136814"/>
      <w:r>
        <w:t>“</w:t>
      </w:r>
      <w:r w:rsidR="006023B5">
        <w:rPr>
          <w:b/>
        </w:rPr>
        <w:t>48B</w:t>
      </w:r>
      <w:r>
        <w:rPr>
          <w:b/>
        </w:rPr>
        <w:t>. Collection and recovery of property tax 2020</w:t>
      </w:r>
      <w:r w:rsidR="00965538">
        <w:rPr>
          <w:b/>
        </w:rPr>
        <w:t>-2021</w:t>
      </w:r>
      <w:r w:rsidRPr="00CA5437">
        <w:rPr>
          <w:b/>
        </w:rPr>
        <w:t xml:space="preserve"> </w:t>
      </w:r>
      <w:r w:rsidR="00B46CE5">
        <w:rPr>
          <w:b/>
        </w:rPr>
        <w:br w:type="page"/>
      </w:r>
    </w:p>
    <w:p w14:paraId="71992938" w14:textId="77777777" w:rsidR="00F03D0D" w:rsidRPr="00CA5437" w:rsidRDefault="00F03D0D" w:rsidP="00F03D0D">
      <w:pPr>
        <w:pStyle w:val="Sub-Section"/>
        <w:tabs>
          <w:tab w:val="left" w:pos="1800"/>
        </w:tabs>
        <w:ind w:left="1080" w:firstLine="0"/>
        <w:rPr>
          <w:b/>
        </w:rPr>
      </w:pPr>
    </w:p>
    <w:p w14:paraId="342B6AEC" w14:textId="77777777" w:rsidR="00F03D0D" w:rsidRPr="00CA5437" w:rsidRDefault="00F03D0D" w:rsidP="00F03D0D">
      <w:pPr>
        <w:pStyle w:val="Sub-Section"/>
        <w:tabs>
          <w:tab w:val="left" w:pos="2340"/>
        </w:tabs>
        <w:ind w:left="2340" w:firstLine="0"/>
        <w:rPr>
          <w:rFonts w:eastAsia="MS Mincho"/>
        </w:rPr>
      </w:pPr>
      <w:r w:rsidRPr="00CA5437">
        <w:rPr>
          <w:rFonts w:eastAsia="MS Mincho"/>
        </w:rPr>
        <w:t>Despite section 48(1) o</w:t>
      </w:r>
      <w:r>
        <w:rPr>
          <w:rFonts w:eastAsia="MS Mincho"/>
        </w:rPr>
        <w:t>f the Property Tax Act (Cap.17.1</w:t>
      </w:r>
      <w:r w:rsidRPr="00CA5437">
        <w:rPr>
          <w:rFonts w:eastAsia="MS Mincho"/>
        </w:rPr>
        <w:t>6), the amount of the property tax payable in respect of any hereditament for the year</w:t>
      </w:r>
      <w:r w:rsidR="00965538">
        <w:rPr>
          <w:rFonts w:eastAsia="MS Mincho"/>
        </w:rPr>
        <w:t>s</w:t>
      </w:r>
      <w:r w:rsidRPr="00CA5437">
        <w:rPr>
          <w:rFonts w:eastAsia="MS Mincho"/>
        </w:rPr>
        <w:t xml:space="preserve"> 2020</w:t>
      </w:r>
      <w:r w:rsidR="00965538">
        <w:rPr>
          <w:rFonts w:eastAsia="MS Mincho"/>
        </w:rPr>
        <w:t xml:space="preserve"> and 2021</w:t>
      </w:r>
      <w:r w:rsidRPr="00CA5437">
        <w:rPr>
          <w:rFonts w:eastAsia="MS Mincho"/>
        </w:rPr>
        <w:t xml:space="preserve"> shall be demanded by or on behalf of the Comptroller of Inland Revenue from the owner of such hereditament and such property tax shall be payable </w:t>
      </w:r>
      <w:r w:rsidRPr="007B151A">
        <w:rPr>
          <w:rFonts w:eastAsia="MS Mincho"/>
        </w:rPr>
        <w:t>no later than 31 March, 202</w:t>
      </w:r>
      <w:bookmarkStart w:id="4" w:name="_Toc39517254"/>
      <w:bookmarkEnd w:id="3"/>
      <w:r>
        <w:rPr>
          <w:rFonts w:eastAsia="MS Mincho"/>
        </w:rPr>
        <w:t>2</w:t>
      </w:r>
      <w:r w:rsidRPr="007B151A">
        <w:rPr>
          <w:rFonts w:eastAsia="MS Mincho"/>
        </w:rPr>
        <w:t>.</w:t>
      </w:r>
      <w:bookmarkEnd w:id="4"/>
      <w:r w:rsidRPr="007B151A">
        <w:rPr>
          <w:rFonts w:eastAsia="MS Mincho"/>
        </w:rPr>
        <w:t>”</w:t>
      </w:r>
    </w:p>
    <w:p w14:paraId="00B19F0E" w14:textId="77777777" w:rsidR="00F03D0D" w:rsidRDefault="00F03D0D" w:rsidP="00F03D0D">
      <w:pPr>
        <w:pStyle w:val="Normal-Schedule"/>
        <w:jc w:val="right"/>
        <w:rPr>
          <w:b/>
          <w:sz w:val="24"/>
          <w:szCs w:val="24"/>
        </w:rPr>
      </w:pPr>
    </w:p>
    <w:p w14:paraId="392F7BDB" w14:textId="141FF5AA" w:rsidR="00F03D0D" w:rsidRPr="00B51573" w:rsidRDefault="00B51573" w:rsidP="00F03D0D">
      <w:pPr>
        <w:pStyle w:val="Normal-Schedule"/>
        <w:jc w:val="right"/>
        <w:rPr>
          <w:b/>
          <w:sz w:val="24"/>
          <w:szCs w:val="24"/>
        </w:rPr>
      </w:pPr>
      <w:r w:rsidRPr="00B51573">
        <w:rPr>
          <w:rFonts w:eastAsia="MS Mincho"/>
          <w:i/>
          <w:sz w:val="24"/>
          <w:szCs w:val="24"/>
        </w:rPr>
        <w:t>Sgd. Charliena M. L. White (Miss.)</w:t>
      </w:r>
    </w:p>
    <w:p w14:paraId="6DAF5AFF" w14:textId="1C40951D" w:rsidR="00F03D0D" w:rsidRDefault="00B51573" w:rsidP="00B51573">
      <w:pPr>
        <w:pStyle w:val="Normal-Schedule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 w:rsidR="00F03D0D" w:rsidRPr="006D27BC">
        <w:rPr>
          <w:b/>
          <w:sz w:val="24"/>
          <w:szCs w:val="24"/>
        </w:rPr>
        <w:t>SPEAKER</w:t>
      </w:r>
    </w:p>
    <w:p w14:paraId="314A4A35" w14:textId="305B09E2" w:rsidR="00271DB3" w:rsidRDefault="00271DB3" w:rsidP="00F03D0D">
      <w:pPr>
        <w:pStyle w:val="Normal-Schedule"/>
        <w:jc w:val="right"/>
        <w:rPr>
          <w:b/>
          <w:sz w:val="24"/>
          <w:szCs w:val="24"/>
        </w:rPr>
      </w:pPr>
    </w:p>
    <w:p w14:paraId="25A859ED" w14:textId="77777777" w:rsidR="00271DB3" w:rsidRDefault="00271DB3" w:rsidP="00271DB3">
      <w:pPr>
        <w:pStyle w:val="Normal-Schedule"/>
        <w:tabs>
          <w:tab w:val="clear" w:pos="2722"/>
          <w:tab w:val="left" w:pos="2700"/>
          <w:tab w:val="left" w:pos="4536"/>
          <w:tab w:val="left" w:pos="5812"/>
        </w:tabs>
        <w:ind w:hanging="1260"/>
        <w:jc w:val="both"/>
        <w:rPr>
          <w:sz w:val="24"/>
          <w:szCs w:val="24"/>
        </w:rPr>
      </w:pPr>
    </w:p>
    <w:p w14:paraId="7B42D727" w14:textId="2AE8C693" w:rsidR="00F03D0D" w:rsidRDefault="00F03D0D" w:rsidP="009D1F7F">
      <w:pPr>
        <w:pStyle w:val="Normal-Schedule"/>
        <w:tabs>
          <w:tab w:val="clear" w:pos="2722"/>
          <w:tab w:val="left" w:pos="2700"/>
          <w:tab w:val="left" w:pos="4536"/>
          <w:tab w:val="left" w:pos="5812"/>
        </w:tabs>
        <w:ind w:firstLine="450"/>
        <w:jc w:val="both"/>
        <w:rPr>
          <w:sz w:val="24"/>
          <w:szCs w:val="24"/>
        </w:rPr>
      </w:pPr>
      <w:r w:rsidRPr="00C03771">
        <w:rPr>
          <w:sz w:val="24"/>
          <w:szCs w:val="24"/>
        </w:rPr>
        <w:t>Passed by t</w:t>
      </w:r>
      <w:r w:rsidR="00271DB3">
        <w:rPr>
          <w:sz w:val="24"/>
          <w:szCs w:val="24"/>
        </w:rPr>
        <w:t>he Legislative Assembly this 27</w:t>
      </w:r>
      <w:r w:rsidR="00271DB3" w:rsidRPr="00271DB3">
        <w:rPr>
          <w:sz w:val="24"/>
          <w:szCs w:val="24"/>
          <w:vertAlign w:val="superscript"/>
        </w:rPr>
        <w:t>th</w:t>
      </w:r>
      <w:r w:rsidR="00271DB3">
        <w:rPr>
          <w:sz w:val="24"/>
          <w:szCs w:val="24"/>
        </w:rPr>
        <w:t xml:space="preserve"> day </w:t>
      </w:r>
      <w:r w:rsidRPr="00C03771">
        <w:rPr>
          <w:sz w:val="24"/>
          <w:szCs w:val="24"/>
        </w:rPr>
        <w:t>of</w:t>
      </w:r>
      <w:r w:rsidR="00271DB3">
        <w:rPr>
          <w:sz w:val="24"/>
          <w:szCs w:val="24"/>
        </w:rPr>
        <w:t xml:space="preserve"> July</w:t>
      </w:r>
      <w:r>
        <w:rPr>
          <w:sz w:val="24"/>
          <w:szCs w:val="24"/>
        </w:rPr>
        <w:t>, 2021.</w:t>
      </w:r>
    </w:p>
    <w:p w14:paraId="4E44F05F" w14:textId="090C7622" w:rsidR="00F03D0D" w:rsidRDefault="00F03D0D" w:rsidP="00F03D0D">
      <w:pPr>
        <w:pStyle w:val="Normal-Schedule"/>
        <w:tabs>
          <w:tab w:val="left" w:pos="4536"/>
          <w:tab w:val="left" w:pos="5812"/>
        </w:tabs>
        <w:rPr>
          <w:sz w:val="24"/>
          <w:szCs w:val="24"/>
        </w:rPr>
      </w:pPr>
      <w:r>
        <w:rPr>
          <w:sz w:val="24"/>
          <w:szCs w:val="24"/>
        </w:rPr>
        <w:tab/>
      </w:r>
    </w:p>
    <w:p w14:paraId="45C65A6E" w14:textId="6FEDCDA4" w:rsidR="00F03D0D" w:rsidRPr="00B51573" w:rsidRDefault="00B51573" w:rsidP="00B51573">
      <w:pPr>
        <w:tabs>
          <w:tab w:val="left" w:pos="720"/>
          <w:tab w:val="left" w:pos="3600"/>
        </w:tabs>
        <w:spacing w:before="0" w:after="0" w:line="276" w:lineRule="auto"/>
        <w:rPr>
          <w:rFonts w:eastAsia="MS Mincho"/>
          <w:i/>
        </w:rPr>
      </w:pPr>
      <w:r>
        <w:rPr>
          <w:rFonts w:eastAsia="MS Mincho"/>
          <w:i/>
        </w:rPr>
        <w:t>Sgd. Judith Baker (Mrs.)</w:t>
      </w:r>
    </w:p>
    <w:p w14:paraId="658819B5" w14:textId="77777777" w:rsidR="00F03D0D" w:rsidRPr="0065476C" w:rsidRDefault="00F03D0D" w:rsidP="00F03D0D">
      <w:pPr>
        <w:pStyle w:val="Normal-Schedule"/>
        <w:tabs>
          <w:tab w:val="left" w:pos="4536"/>
          <w:tab w:val="left" w:pos="5812"/>
        </w:tabs>
        <w:rPr>
          <w:sz w:val="24"/>
          <w:szCs w:val="24"/>
        </w:rPr>
      </w:pPr>
      <w:r w:rsidRPr="006D27BC">
        <w:rPr>
          <w:b/>
          <w:sz w:val="24"/>
          <w:szCs w:val="24"/>
        </w:rPr>
        <w:t xml:space="preserve">CLERK OF </w:t>
      </w:r>
      <w:r>
        <w:rPr>
          <w:b/>
          <w:sz w:val="24"/>
          <w:szCs w:val="24"/>
        </w:rPr>
        <w:t xml:space="preserve">THE </w:t>
      </w:r>
      <w:r w:rsidRPr="006D27BC">
        <w:rPr>
          <w:b/>
          <w:sz w:val="24"/>
          <w:szCs w:val="24"/>
        </w:rPr>
        <w:t>LEGISLATIVE ASSEMBLY</w:t>
      </w:r>
    </w:p>
    <w:p w14:paraId="314F163D" w14:textId="77777777" w:rsidR="00D03142" w:rsidRDefault="00D03142"/>
    <w:sectPr w:rsidR="00D03142" w:rsidSect="00F77139">
      <w:headerReference w:type="default" r:id="rId11"/>
      <w:pgSz w:w="12240" w:h="15840" w:code="1"/>
      <w:pgMar w:top="1440" w:right="2880" w:bottom="1440" w:left="2880" w:header="630" w:footer="36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7A384D7" w14:textId="77777777" w:rsidR="00F03D0D" w:rsidRDefault="00F03D0D" w:rsidP="00F03D0D">
      <w:pPr>
        <w:spacing w:before="0" w:after="0"/>
      </w:pPr>
      <w:r>
        <w:separator/>
      </w:r>
    </w:p>
  </w:endnote>
  <w:endnote w:type="continuationSeparator" w:id="0">
    <w:p w14:paraId="54F1A157" w14:textId="77777777" w:rsidR="00F03D0D" w:rsidRDefault="00F03D0D" w:rsidP="00F03D0D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B8C340A" w14:textId="425887AC" w:rsidR="00F77139" w:rsidRDefault="00F03D0D" w:rsidP="00F77139">
    <w:pPr>
      <w:pStyle w:val="Footer"/>
      <w:pBdr>
        <w:top w:val="single" w:sz="2" w:space="1" w:color="auto"/>
      </w:pBdr>
      <w:tabs>
        <w:tab w:val="clear" w:pos="4153"/>
        <w:tab w:val="clear" w:pos="8306"/>
        <w:tab w:val="right" w:pos="3150"/>
      </w:tabs>
      <w:jc w:val="both"/>
    </w:pPr>
    <w:r>
      <w:tab/>
    </w:r>
    <w:r>
      <w:fldChar w:fldCharType="begin"/>
    </w:r>
    <w:r>
      <w:instrText xml:space="preserve"> PAGE   \* MERGEFORMAT </w:instrText>
    </w:r>
    <w:r>
      <w:fldChar w:fldCharType="separate"/>
    </w:r>
    <w:r w:rsidR="00243E0E">
      <w:rPr>
        <w:noProof/>
      </w:rPr>
      <w:t>3</w:t>
    </w:r>
    <w:r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AD13881" w14:textId="77777777" w:rsidR="00F77139" w:rsidRPr="00B44E88" w:rsidRDefault="00243E0E" w:rsidP="00F77139">
    <w:pPr>
      <w:pStyle w:val="Footer"/>
      <w:pBdr>
        <w:top w:val="single" w:sz="2" w:space="1" w:color="auto"/>
      </w:pBdr>
      <w:jc w:val="both"/>
      <w:rPr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6236B11" w14:textId="77777777" w:rsidR="00F03D0D" w:rsidRDefault="00F03D0D" w:rsidP="00F03D0D">
      <w:pPr>
        <w:spacing w:before="0" w:after="0"/>
      </w:pPr>
      <w:r>
        <w:separator/>
      </w:r>
    </w:p>
  </w:footnote>
  <w:footnote w:type="continuationSeparator" w:id="0">
    <w:p w14:paraId="33D4306E" w14:textId="77777777" w:rsidR="00F03D0D" w:rsidRDefault="00F03D0D" w:rsidP="00F03D0D"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332BFE7" w14:textId="7F72919E" w:rsidR="00F77139" w:rsidRDefault="00F03D0D">
    <w:pPr>
      <w:pStyle w:val="Header"/>
      <w:pBdr>
        <w:bottom w:val="single" w:sz="2" w:space="0" w:color="auto"/>
      </w:pBdr>
      <w:tabs>
        <w:tab w:val="clear" w:pos="4320"/>
        <w:tab w:val="clear" w:pos="8640"/>
        <w:tab w:val="left" w:pos="2880"/>
        <w:tab w:val="center" w:pos="3240"/>
        <w:tab w:val="center" w:pos="5760"/>
        <w:tab w:val="right" w:pos="7301"/>
      </w:tabs>
      <w:rPr>
        <w:rStyle w:val="PageNumber"/>
      </w:rPr>
    </w:pPr>
    <w:r>
      <w:rPr>
        <w:smallCaps/>
        <w:lang w:val="en-US"/>
      </w:rPr>
      <w:t xml:space="preserve">Montserrat </w:t>
    </w: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  <w:noProof/>
      </w:rPr>
      <w:t>2</w:t>
    </w:r>
    <w:r>
      <w:rPr>
        <w:rStyle w:val="PageNumber"/>
      </w:rPr>
      <w:fldChar w:fldCharType="end"/>
    </w:r>
    <w:r>
      <w:rPr>
        <w:lang w:val="en-US"/>
      </w:rPr>
      <w:tab/>
    </w:r>
    <w:r>
      <w:fldChar w:fldCharType="begin"/>
    </w:r>
    <w:r>
      <w:instrText xml:space="preserve"> TITLE  \* MERGEFORMAT </w:instrText>
    </w:r>
    <w:r>
      <w:fldChar w:fldCharType="end"/>
    </w:r>
    <w:r>
      <w:rPr>
        <w:b/>
        <w:sz w:val="18"/>
        <w:lang w:val="en-US"/>
      </w:rPr>
      <w:tab/>
    </w:r>
  </w:p>
  <w:p w14:paraId="4CF8C541" w14:textId="77777777" w:rsidR="00F77139" w:rsidRDefault="00F03D0D">
    <w:pPr>
      <w:pStyle w:val="Header"/>
      <w:tabs>
        <w:tab w:val="clear" w:pos="4320"/>
        <w:tab w:val="clear" w:pos="8640"/>
        <w:tab w:val="center" w:pos="180"/>
        <w:tab w:val="center" w:pos="3060"/>
        <w:tab w:val="right" w:pos="5940"/>
        <w:tab w:val="right" w:pos="7299"/>
      </w:tabs>
      <w:ind w:left="-360"/>
    </w:pPr>
    <w:r>
      <w:rPr>
        <w:b/>
        <w:sz w:val="14"/>
      </w:rPr>
      <w:tab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E86E993" w14:textId="77777777" w:rsidR="00F77139" w:rsidRPr="0058656D" w:rsidRDefault="00F03D0D" w:rsidP="00F77139">
    <w:r w:rsidRPr="0058656D">
      <w:t>Montserrat</w:t>
    </w:r>
  </w:p>
  <w:p w14:paraId="78BB9F90" w14:textId="77777777" w:rsidR="00F77139" w:rsidRPr="0058656D" w:rsidRDefault="00F03D0D" w:rsidP="00F77139">
    <w:r w:rsidRPr="00F66D5F">
      <w:t>Income and Corporation Tax (Amendment)</w:t>
    </w:r>
    <w:r>
      <w:t xml:space="preserve"> Bill</w:t>
    </w:r>
    <w:r w:rsidRPr="0058656D">
      <w:t>, 201</w:t>
    </w:r>
    <w:r>
      <w:t>4</w:t>
    </w:r>
  </w:p>
  <w:p w14:paraId="50E55E7C" w14:textId="77777777" w:rsidR="00F77139" w:rsidRPr="0058656D" w:rsidRDefault="00F03D0D" w:rsidP="00F77139">
    <w:r w:rsidRPr="0058656D">
      <w:t xml:space="preserve">No.      </w:t>
    </w:r>
    <w:proofErr w:type="gramStart"/>
    <w:r w:rsidRPr="0058656D">
      <w:t>of</w:t>
    </w:r>
    <w:proofErr w:type="gramEnd"/>
    <w:r w:rsidRPr="0058656D">
      <w:t xml:space="preserve"> 201</w:t>
    </w:r>
    <w:r>
      <w:t>4</w:t>
    </w:r>
  </w:p>
  <w:p w14:paraId="0A66889A" w14:textId="77777777" w:rsidR="00F77139" w:rsidRPr="0053227D" w:rsidRDefault="00243E0E" w:rsidP="00F77139">
    <w:pPr>
      <w:pStyle w:val="Header"/>
      <w:pBdr>
        <w:bottom w:val="single" w:sz="2" w:space="0" w:color="auto"/>
      </w:pBdr>
      <w:tabs>
        <w:tab w:val="clear" w:pos="4320"/>
        <w:tab w:val="clear" w:pos="8640"/>
        <w:tab w:val="left" w:pos="1080"/>
        <w:tab w:val="left" w:pos="1800"/>
        <w:tab w:val="center" w:pos="3240"/>
        <w:tab w:val="center" w:pos="6300"/>
        <w:tab w:val="right" w:pos="7200"/>
      </w:tabs>
      <w:rPr>
        <w:sz w:val="22"/>
        <w:szCs w:val="22"/>
        <w:lang w:val="en-US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D76C907" w14:textId="77777777" w:rsidR="00F77139" w:rsidRPr="0058656D" w:rsidRDefault="00F03D0D" w:rsidP="00F77139">
    <w:r w:rsidRPr="0058656D">
      <w:t>Montserrat</w:t>
    </w:r>
  </w:p>
  <w:p w14:paraId="010AF367" w14:textId="77777777" w:rsidR="00F77139" w:rsidRPr="0058656D" w:rsidRDefault="00F03D0D" w:rsidP="00F77139">
    <w:r>
      <w:t>Property Tax (Amendment</w:t>
    </w:r>
    <w:r w:rsidRPr="00B47137">
      <w:t>)</w:t>
    </w:r>
    <w:r>
      <w:t xml:space="preserve"> Act, 2021</w:t>
    </w:r>
  </w:p>
  <w:p w14:paraId="1C287297" w14:textId="00E490F0" w:rsidR="00F77139" w:rsidRDefault="00F03D0D" w:rsidP="00F77139">
    <w:r>
      <w:t xml:space="preserve">No. </w:t>
    </w:r>
    <w:r w:rsidR="00D114D1">
      <w:t>1</w:t>
    </w:r>
    <w:r w:rsidR="00B46CE5">
      <w:t>8</w:t>
    </w:r>
    <w:r>
      <w:t xml:space="preserve"> of 2021</w:t>
    </w:r>
  </w:p>
  <w:p w14:paraId="56C0B8DD" w14:textId="77777777" w:rsidR="00F77139" w:rsidRPr="0053227D" w:rsidRDefault="00243E0E" w:rsidP="00F77139">
    <w:pPr>
      <w:pStyle w:val="Header"/>
      <w:pBdr>
        <w:bottom w:val="single" w:sz="2" w:space="0" w:color="auto"/>
      </w:pBdr>
      <w:tabs>
        <w:tab w:val="clear" w:pos="4320"/>
        <w:tab w:val="clear" w:pos="8640"/>
        <w:tab w:val="left" w:pos="1080"/>
        <w:tab w:val="left" w:pos="1800"/>
        <w:tab w:val="center" w:pos="3240"/>
        <w:tab w:val="center" w:pos="6300"/>
        <w:tab w:val="right" w:pos="7200"/>
      </w:tabs>
      <w:jc w:val="both"/>
      <w:rPr>
        <w:sz w:val="22"/>
        <w:szCs w:val="22"/>
        <w:lang w:val="en-U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E966DDE"/>
    <w:multiLevelType w:val="hybridMultilevel"/>
    <w:tmpl w:val="120A8AEE"/>
    <w:lvl w:ilvl="0" w:tplc="71D0D12C">
      <w:start w:val="1"/>
      <w:numFmt w:val="decimal"/>
      <w:lvlText w:val="%1"/>
      <w:lvlJc w:val="left"/>
      <w:pPr>
        <w:ind w:left="570" w:hanging="570"/>
      </w:pPr>
      <w:rPr>
        <w:rFonts w:cs="Times New Roman" w:hint="default"/>
        <w:b/>
      </w:rPr>
    </w:lvl>
    <w:lvl w:ilvl="1" w:tplc="13A4D642">
      <w:start w:val="1"/>
      <w:numFmt w:val="lowerLetter"/>
      <w:lvlText w:val="(%2)"/>
      <w:lvlJc w:val="left"/>
      <w:pPr>
        <w:ind w:left="1080" w:hanging="360"/>
      </w:pPr>
      <w:rPr>
        <w:rFonts w:cs="Times New Roman"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3D0D"/>
    <w:rsid w:val="00243E0E"/>
    <w:rsid w:val="00271DB3"/>
    <w:rsid w:val="00491F70"/>
    <w:rsid w:val="006023B5"/>
    <w:rsid w:val="00790DF1"/>
    <w:rsid w:val="00965538"/>
    <w:rsid w:val="009D1F7F"/>
    <w:rsid w:val="00B46CE5"/>
    <w:rsid w:val="00B51573"/>
    <w:rsid w:val="00BC0AB2"/>
    <w:rsid w:val="00D03142"/>
    <w:rsid w:val="00D114D1"/>
    <w:rsid w:val="00F03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EBC74C"/>
  <w15:chartTrackingRefBased/>
  <w15:docId w15:val="{9ECF096A-94BC-4F30-A66D-159A3D8EB6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03D0D"/>
    <w:pPr>
      <w:spacing w:before="120" w:after="120" w:line="240" w:lineRule="auto"/>
      <w:jc w:val="center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rrangement">
    <w:name w:val="Arrangement"/>
    <w:basedOn w:val="Normal"/>
    <w:uiPriority w:val="99"/>
    <w:rsid w:val="00F03D0D"/>
    <w:pPr>
      <w:tabs>
        <w:tab w:val="right" w:pos="547"/>
        <w:tab w:val="left" w:pos="821"/>
      </w:tabs>
      <w:spacing w:before="40" w:line="240" w:lineRule="exact"/>
      <w:ind w:left="821" w:hanging="821"/>
    </w:pPr>
    <w:rPr>
      <w:sz w:val="22"/>
    </w:rPr>
  </w:style>
  <w:style w:type="paragraph" w:customStyle="1" w:styleId="BoldCentreHead">
    <w:name w:val="BoldCentreHead"/>
    <w:basedOn w:val="Normal"/>
    <w:uiPriority w:val="99"/>
    <w:rsid w:val="00F03D0D"/>
    <w:pPr>
      <w:keepNext/>
      <w:spacing w:before="240"/>
    </w:pPr>
    <w:rPr>
      <w:rFonts w:ascii="Times" w:hAnsi="Times"/>
      <w:b/>
      <w:caps/>
    </w:rPr>
  </w:style>
  <w:style w:type="paragraph" w:styleId="Footer">
    <w:name w:val="footer"/>
    <w:basedOn w:val="Normal"/>
    <w:link w:val="FooterChar"/>
    <w:uiPriority w:val="99"/>
    <w:rsid w:val="00F03D0D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03D0D"/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Header">
    <w:name w:val="header"/>
    <w:basedOn w:val="Normal"/>
    <w:link w:val="HeaderChar"/>
    <w:uiPriority w:val="99"/>
    <w:rsid w:val="00F03D0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03D0D"/>
    <w:rPr>
      <w:rFonts w:ascii="Times New Roman" w:eastAsia="Times New Roman" w:hAnsi="Times New Roman" w:cs="Times New Roman"/>
      <w:sz w:val="24"/>
      <w:szCs w:val="20"/>
      <w:lang w:val="en-GB"/>
    </w:rPr>
  </w:style>
  <w:style w:type="character" w:styleId="Hyperlink">
    <w:name w:val="Hyperlink"/>
    <w:uiPriority w:val="99"/>
    <w:rsid w:val="00F03D0D"/>
    <w:rPr>
      <w:rFonts w:cs="Times New Roman"/>
      <w:color w:val="0000FF"/>
      <w:u w:val="none"/>
    </w:rPr>
  </w:style>
  <w:style w:type="paragraph" w:customStyle="1" w:styleId="LongTitle">
    <w:name w:val="Long Title"/>
    <w:basedOn w:val="Normal"/>
    <w:rsid w:val="00F03D0D"/>
    <w:pPr>
      <w:jc w:val="both"/>
    </w:pPr>
    <w:rPr>
      <w:smallCaps/>
    </w:rPr>
  </w:style>
  <w:style w:type="paragraph" w:customStyle="1" w:styleId="MarginalNoteRev">
    <w:name w:val="Marginal Note Rev"/>
    <w:basedOn w:val="Normal"/>
    <w:link w:val="MarginalNoteRevChar"/>
    <w:uiPriority w:val="99"/>
    <w:rsid w:val="00F03D0D"/>
    <w:pPr>
      <w:keepNext/>
      <w:keepLines/>
      <w:tabs>
        <w:tab w:val="left" w:pos="576"/>
      </w:tabs>
      <w:spacing w:before="240" w:after="0"/>
      <w:ind w:left="576" w:hanging="576"/>
      <w:jc w:val="left"/>
    </w:pPr>
    <w:rPr>
      <w:b/>
      <w:sz w:val="20"/>
    </w:rPr>
  </w:style>
  <w:style w:type="character" w:styleId="PageNumber">
    <w:name w:val="page number"/>
    <w:uiPriority w:val="99"/>
    <w:rsid w:val="00F03D0D"/>
    <w:rPr>
      <w:rFonts w:cs="Times New Roman"/>
    </w:rPr>
  </w:style>
  <w:style w:type="paragraph" w:customStyle="1" w:styleId="Sub-Section">
    <w:name w:val="Sub-Section"/>
    <w:basedOn w:val="Normal"/>
    <w:link w:val="Sub-SectionChar"/>
    <w:qFormat/>
    <w:rsid w:val="00F03D0D"/>
    <w:pPr>
      <w:overflowPunct w:val="0"/>
      <w:autoSpaceDE w:val="0"/>
      <w:autoSpaceDN w:val="0"/>
      <w:adjustRightInd w:val="0"/>
      <w:ind w:left="1008" w:hanging="432"/>
      <w:jc w:val="both"/>
      <w:textAlignment w:val="baseline"/>
    </w:pPr>
    <w:rPr>
      <w:szCs w:val="24"/>
      <w:lang w:val="en-AU"/>
    </w:rPr>
  </w:style>
  <w:style w:type="paragraph" w:customStyle="1" w:styleId="OneLineSpaceAct">
    <w:name w:val="OneLineSpaceAct"/>
    <w:basedOn w:val="Normal"/>
    <w:rsid w:val="00F03D0D"/>
  </w:style>
  <w:style w:type="paragraph" w:styleId="TOC3">
    <w:name w:val="toc 3"/>
    <w:basedOn w:val="Normal"/>
    <w:next w:val="Normal"/>
    <w:autoRedefine/>
    <w:uiPriority w:val="39"/>
    <w:rsid w:val="00F03D0D"/>
    <w:pPr>
      <w:tabs>
        <w:tab w:val="left" w:pos="540"/>
        <w:tab w:val="left" w:pos="900"/>
        <w:tab w:val="right" w:leader="dot" w:pos="6750"/>
      </w:tabs>
      <w:contextualSpacing/>
      <w:jc w:val="both"/>
    </w:pPr>
    <w:rPr>
      <w:noProof/>
      <w:sz w:val="20"/>
      <w:szCs w:val="22"/>
      <w:lang w:val="en-US"/>
    </w:rPr>
  </w:style>
  <w:style w:type="paragraph" w:customStyle="1" w:styleId="Normal-Schedule">
    <w:name w:val="Normal - Schedule"/>
    <w:uiPriority w:val="99"/>
    <w:rsid w:val="00F03D0D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utoSpaceDN w:val="0"/>
      <w:adjustRightInd w:val="0"/>
      <w:spacing w:before="120" w:after="120" w:line="240" w:lineRule="auto"/>
      <w:jc w:val="center"/>
      <w:textAlignment w:val="baseline"/>
    </w:pPr>
    <w:rPr>
      <w:rFonts w:ascii="Times New Roman" w:eastAsia="Times New Roman" w:hAnsi="Times New Roman" w:cs="Times New Roman"/>
      <w:sz w:val="20"/>
      <w:szCs w:val="20"/>
      <w:lang w:val="en-AU"/>
    </w:rPr>
  </w:style>
  <w:style w:type="character" w:customStyle="1" w:styleId="Sub-SectionChar">
    <w:name w:val="Sub-Section Char"/>
    <w:link w:val="Sub-Section"/>
    <w:locked/>
    <w:rsid w:val="00F03D0D"/>
    <w:rPr>
      <w:rFonts w:ascii="Times New Roman" w:eastAsia="Times New Roman" w:hAnsi="Times New Roman" w:cs="Times New Roman"/>
      <w:sz w:val="24"/>
      <w:szCs w:val="24"/>
      <w:lang w:val="en-AU"/>
    </w:rPr>
  </w:style>
  <w:style w:type="character" w:customStyle="1" w:styleId="MarginalNoteRevChar">
    <w:name w:val="Marginal Note Rev Char"/>
    <w:link w:val="MarginalNoteRev"/>
    <w:uiPriority w:val="99"/>
    <w:locked/>
    <w:rsid w:val="00F03D0D"/>
    <w:rPr>
      <w:rFonts w:ascii="Times New Roman" w:eastAsia="Times New Roman" w:hAnsi="Times New Roman" w:cs="Times New Roman"/>
      <w:b/>
      <w:sz w:val="20"/>
      <w:szCs w:val="20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46CE5"/>
    <w:pPr>
      <w:spacing w:before="0" w:after="0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46CE5"/>
    <w:rPr>
      <w:rFonts w:ascii="Segoe UI" w:eastAsia="Times New Roman" w:hAnsi="Segoe UI" w:cs="Segoe UI"/>
      <w:sz w:val="18"/>
      <w:szCs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230</Words>
  <Characters>1312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Sherasmus Evelyn</dc:creator>
  <cp:keywords/>
  <dc:description/>
  <cp:lastModifiedBy>Laureen Bramble</cp:lastModifiedBy>
  <cp:revision>5</cp:revision>
  <cp:lastPrinted>2021-07-28T15:38:00Z</cp:lastPrinted>
  <dcterms:created xsi:type="dcterms:W3CDTF">2021-07-28T16:10:00Z</dcterms:created>
  <dcterms:modified xsi:type="dcterms:W3CDTF">2023-03-14T15:03:00Z</dcterms:modified>
</cp:coreProperties>
</file>