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11615" w14:textId="77777777" w:rsidR="003D6736" w:rsidRPr="006143B3" w:rsidRDefault="003D6736" w:rsidP="00125147">
      <w:pPr>
        <w:spacing w:before="0"/>
        <w:jc w:val="both"/>
        <w:rPr>
          <w:b/>
          <w:spacing w:val="-3"/>
          <w:sz w:val="21"/>
          <w:szCs w:val="21"/>
        </w:rPr>
      </w:pPr>
      <w:bookmarkStart w:id="0" w:name="_GoBack"/>
      <w:bookmarkEnd w:id="0"/>
    </w:p>
    <w:p w14:paraId="6198D84D" w14:textId="77777777" w:rsidR="003D6736" w:rsidRPr="00F5249A" w:rsidRDefault="003D6736" w:rsidP="003D6736">
      <w:pPr>
        <w:spacing w:before="0"/>
        <w:rPr>
          <w:b/>
          <w:spacing w:val="-3"/>
          <w:sz w:val="21"/>
          <w:szCs w:val="21"/>
        </w:rPr>
      </w:pPr>
      <w:r w:rsidRPr="00F5249A">
        <w:rPr>
          <w:b/>
          <w:spacing w:val="-3"/>
          <w:sz w:val="21"/>
          <w:szCs w:val="21"/>
        </w:rPr>
        <w:t>MONTSERRAT</w:t>
      </w:r>
    </w:p>
    <w:p w14:paraId="3FAEF66A" w14:textId="77777777" w:rsidR="003D6736" w:rsidRPr="00F5249A" w:rsidRDefault="003D6736" w:rsidP="003D6736">
      <w:pPr>
        <w:tabs>
          <w:tab w:val="center" w:pos="4680"/>
        </w:tabs>
        <w:suppressAutoHyphens/>
        <w:rPr>
          <w:b/>
          <w:spacing w:val="-3"/>
          <w:sz w:val="21"/>
          <w:szCs w:val="21"/>
        </w:rPr>
      </w:pPr>
      <w:r w:rsidRPr="00F5249A">
        <w:rPr>
          <w:b/>
          <w:spacing w:val="-3"/>
          <w:sz w:val="21"/>
          <w:szCs w:val="21"/>
        </w:rPr>
        <w:t>STATUTORY RULES AND ORDERS</w:t>
      </w:r>
    </w:p>
    <w:p w14:paraId="36301554" w14:textId="77777777" w:rsidR="003D6736" w:rsidRPr="00F5249A" w:rsidRDefault="003D6736" w:rsidP="003D6736">
      <w:pPr>
        <w:tabs>
          <w:tab w:val="center" w:pos="4680"/>
        </w:tabs>
        <w:suppressAutoHyphens/>
        <w:rPr>
          <w:b/>
          <w:spacing w:val="-3"/>
          <w:sz w:val="21"/>
          <w:szCs w:val="21"/>
        </w:rPr>
      </w:pPr>
      <w:r>
        <w:rPr>
          <w:b/>
          <w:spacing w:val="-3"/>
          <w:sz w:val="21"/>
          <w:szCs w:val="21"/>
        </w:rPr>
        <w:t>S.R.O. 9 OF 2021</w:t>
      </w:r>
    </w:p>
    <w:p w14:paraId="001549E8" w14:textId="6B2FB220" w:rsidR="003D6736" w:rsidRPr="00F5249A" w:rsidRDefault="003D6736" w:rsidP="00125147">
      <w:pPr>
        <w:spacing w:before="0" w:after="0"/>
        <w:jc w:val="both"/>
        <w:rPr>
          <w:rFonts w:eastAsia="MS Mincho"/>
          <w:b/>
          <w:sz w:val="21"/>
          <w:szCs w:val="21"/>
        </w:rPr>
      </w:pPr>
    </w:p>
    <w:p w14:paraId="4BC10273" w14:textId="77777777" w:rsidR="003D6736" w:rsidRPr="00F5249A" w:rsidRDefault="003D6736" w:rsidP="003D6736">
      <w:pPr>
        <w:spacing w:before="0" w:after="0"/>
        <w:rPr>
          <w:rFonts w:eastAsia="MS Mincho"/>
          <w:b/>
          <w:sz w:val="21"/>
          <w:szCs w:val="21"/>
        </w:rPr>
      </w:pPr>
    </w:p>
    <w:p w14:paraId="4687E652" w14:textId="77777777" w:rsidR="003D6736" w:rsidRPr="00F5249A" w:rsidRDefault="003D6736" w:rsidP="003D6736">
      <w:pPr>
        <w:spacing w:before="0" w:after="0" w:line="360" w:lineRule="auto"/>
        <w:ind w:left="-1134" w:right="-1514"/>
        <w:rPr>
          <w:rFonts w:eastAsia="MS Mincho"/>
          <w:b/>
          <w:sz w:val="21"/>
          <w:szCs w:val="21"/>
        </w:rPr>
      </w:pPr>
      <w:r w:rsidRPr="00F5249A">
        <w:rPr>
          <w:rFonts w:eastAsia="MS Mincho"/>
          <w:b/>
          <w:sz w:val="21"/>
          <w:szCs w:val="21"/>
        </w:rPr>
        <w:t>PUBLIC HEA</w:t>
      </w:r>
      <w:r>
        <w:rPr>
          <w:rFonts w:eastAsia="MS Mincho"/>
          <w:b/>
          <w:sz w:val="21"/>
          <w:szCs w:val="21"/>
        </w:rPr>
        <w:t>LTH (COVID-19 SUPPRESSION) (No.7</w:t>
      </w:r>
      <w:r w:rsidRPr="00F5249A">
        <w:rPr>
          <w:rFonts w:eastAsia="MS Mincho"/>
          <w:b/>
          <w:sz w:val="21"/>
          <w:szCs w:val="21"/>
        </w:rPr>
        <w:t>) ORDER</w:t>
      </w:r>
    </w:p>
    <w:p w14:paraId="7F02B342" w14:textId="43E9152D" w:rsidR="003D6736" w:rsidRPr="00F5249A" w:rsidRDefault="003D6736" w:rsidP="00125147">
      <w:pPr>
        <w:spacing w:before="0" w:after="0"/>
        <w:jc w:val="both"/>
        <w:rPr>
          <w:rFonts w:eastAsia="MS Mincho"/>
          <w:b/>
          <w:sz w:val="21"/>
          <w:szCs w:val="21"/>
        </w:rPr>
      </w:pPr>
    </w:p>
    <w:p w14:paraId="25A3EF3A" w14:textId="77777777" w:rsidR="003D6736" w:rsidRPr="00F5249A" w:rsidRDefault="003D6736" w:rsidP="003D6736">
      <w:pPr>
        <w:spacing w:before="0" w:after="0"/>
        <w:rPr>
          <w:rFonts w:eastAsia="MS Mincho"/>
          <w:b/>
          <w:sz w:val="21"/>
          <w:szCs w:val="21"/>
        </w:rPr>
      </w:pPr>
    </w:p>
    <w:p w14:paraId="1D1D4E7A" w14:textId="77777777" w:rsidR="003D6736" w:rsidRPr="00F5249A" w:rsidRDefault="003D6736" w:rsidP="003D6736">
      <w:pPr>
        <w:spacing w:before="0" w:after="0" w:line="360" w:lineRule="auto"/>
        <w:rPr>
          <w:rFonts w:eastAsia="MS Mincho"/>
          <w:b/>
          <w:sz w:val="21"/>
          <w:szCs w:val="21"/>
        </w:rPr>
      </w:pPr>
      <w:r w:rsidRPr="00F5249A">
        <w:rPr>
          <w:rFonts w:eastAsia="MS Mincho"/>
          <w:b/>
          <w:sz w:val="21"/>
          <w:szCs w:val="21"/>
        </w:rPr>
        <w:t>ARRANGEMENT OF ORDER</w:t>
      </w:r>
    </w:p>
    <w:p w14:paraId="08585FF6" w14:textId="77777777" w:rsidR="003D6736" w:rsidRPr="00F5249A" w:rsidRDefault="003D6736" w:rsidP="003D6736">
      <w:pPr>
        <w:spacing w:before="0" w:after="0" w:line="360" w:lineRule="auto"/>
        <w:rPr>
          <w:rFonts w:eastAsia="MS Mincho"/>
          <w:b/>
          <w:sz w:val="21"/>
          <w:szCs w:val="21"/>
        </w:rPr>
      </w:pPr>
    </w:p>
    <w:p w14:paraId="58F66A8D" w14:textId="4CE1AFBB" w:rsidR="00BD7509" w:rsidRDefault="003D6736">
      <w:pPr>
        <w:pStyle w:val="TOC3"/>
        <w:rPr>
          <w:rFonts w:asciiTheme="minorHAnsi" w:eastAsiaTheme="minorEastAsia" w:hAnsiTheme="minorHAnsi" w:cstheme="minorBidi"/>
          <w:sz w:val="22"/>
        </w:rPr>
      </w:pPr>
      <w:r w:rsidRPr="00F5249A">
        <w:rPr>
          <w:rFonts w:ascii="Calibri" w:eastAsia="MS Mincho" w:hAnsi="Calibri"/>
          <w:b/>
          <w:caps/>
          <w:sz w:val="21"/>
          <w:szCs w:val="21"/>
        </w:rPr>
        <w:fldChar w:fldCharType="begin"/>
      </w:r>
      <w:r w:rsidRPr="00F5249A">
        <w:rPr>
          <w:rFonts w:ascii="Calibri" w:eastAsia="MS Mincho" w:hAnsi="Calibri"/>
          <w:sz w:val="21"/>
          <w:szCs w:val="21"/>
        </w:rPr>
        <w:instrText xml:space="preserve"> TOC \h \z \t "BoldCentreHead,1,Centre Italic,2,Marginal Note Rev,3,PartHead,1" </w:instrText>
      </w:r>
      <w:r w:rsidRPr="00F5249A">
        <w:rPr>
          <w:rFonts w:ascii="Calibri" w:eastAsia="MS Mincho" w:hAnsi="Calibri"/>
          <w:b/>
          <w:caps/>
          <w:sz w:val="21"/>
          <w:szCs w:val="21"/>
        </w:rPr>
        <w:fldChar w:fldCharType="separate"/>
      </w:r>
      <w:hyperlink w:anchor="_Toc63524306" w:history="1">
        <w:r w:rsidR="00BD7509" w:rsidRPr="00CA208C">
          <w:rPr>
            <w:rStyle w:val="Hyperlink"/>
          </w:rPr>
          <w:t>1.</w:t>
        </w:r>
        <w:r w:rsidR="00BD7509">
          <w:rPr>
            <w:rFonts w:asciiTheme="minorHAnsi" w:eastAsiaTheme="minorEastAsia" w:hAnsiTheme="minorHAnsi" w:cstheme="minorBidi"/>
            <w:sz w:val="22"/>
          </w:rPr>
          <w:tab/>
        </w:r>
        <w:r w:rsidR="00BD7509" w:rsidRPr="00CA208C">
          <w:rPr>
            <w:rStyle w:val="Hyperlink"/>
          </w:rPr>
          <w:t>Citation and commencement</w:t>
        </w:r>
        <w:r w:rsidR="00BD7509">
          <w:rPr>
            <w:webHidden/>
          </w:rPr>
          <w:tab/>
        </w:r>
        <w:r w:rsidR="00BD7509">
          <w:rPr>
            <w:webHidden/>
          </w:rPr>
          <w:fldChar w:fldCharType="begin"/>
        </w:r>
        <w:r w:rsidR="00BD7509">
          <w:rPr>
            <w:webHidden/>
          </w:rPr>
          <w:instrText xml:space="preserve"> PAGEREF _Toc63524306 \h </w:instrText>
        </w:r>
        <w:r w:rsidR="00BD7509">
          <w:rPr>
            <w:webHidden/>
          </w:rPr>
        </w:r>
        <w:r w:rsidR="00BD7509">
          <w:rPr>
            <w:webHidden/>
          </w:rPr>
          <w:fldChar w:fldCharType="separate"/>
        </w:r>
        <w:r w:rsidR="004D2552">
          <w:rPr>
            <w:webHidden/>
          </w:rPr>
          <w:t>2</w:t>
        </w:r>
        <w:r w:rsidR="00BD7509">
          <w:rPr>
            <w:webHidden/>
          </w:rPr>
          <w:fldChar w:fldCharType="end"/>
        </w:r>
      </w:hyperlink>
    </w:p>
    <w:p w14:paraId="0062999D" w14:textId="48433536" w:rsidR="00BD7509" w:rsidRDefault="004D2552">
      <w:pPr>
        <w:pStyle w:val="TOC3"/>
        <w:rPr>
          <w:rFonts w:asciiTheme="minorHAnsi" w:eastAsiaTheme="minorEastAsia" w:hAnsiTheme="minorHAnsi" w:cstheme="minorBidi"/>
          <w:sz w:val="22"/>
        </w:rPr>
      </w:pPr>
      <w:hyperlink w:anchor="_Toc63524307" w:history="1">
        <w:r w:rsidR="00BD7509" w:rsidRPr="00CA208C">
          <w:rPr>
            <w:rStyle w:val="Hyperlink"/>
            <w:rFonts w:eastAsia="MS Mincho"/>
          </w:rPr>
          <w:t>2.</w:t>
        </w:r>
        <w:r w:rsidR="00BD7509">
          <w:rPr>
            <w:rFonts w:asciiTheme="minorHAnsi" w:eastAsiaTheme="minorEastAsia" w:hAnsiTheme="minorHAnsi" w:cstheme="minorBidi"/>
            <w:sz w:val="22"/>
          </w:rPr>
          <w:tab/>
        </w:r>
        <w:r w:rsidR="00BD7509" w:rsidRPr="00CA208C">
          <w:rPr>
            <w:rStyle w:val="Hyperlink"/>
            <w:rFonts w:eastAsia="MS Mincho"/>
          </w:rPr>
          <w:t>Interpretation</w:t>
        </w:r>
        <w:r w:rsidR="00BD7509">
          <w:rPr>
            <w:webHidden/>
          </w:rPr>
          <w:tab/>
        </w:r>
        <w:r w:rsidR="00BD7509">
          <w:rPr>
            <w:webHidden/>
          </w:rPr>
          <w:fldChar w:fldCharType="begin"/>
        </w:r>
        <w:r w:rsidR="00BD7509">
          <w:rPr>
            <w:webHidden/>
          </w:rPr>
          <w:instrText xml:space="preserve"> PAGEREF _Toc63524307 \h </w:instrText>
        </w:r>
        <w:r w:rsidR="00BD7509">
          <w:rPr>
            <w:webHidden/>
          </w:rPr>
        </w:r>
        <w:r w:rsidR="00BD7509">
          <w:rPr>
            <w:webHidden/>
          </w:rPr>
          <w:fldChar w:fldCharType="separate"/>
        </w:r>
        <w:r>
          <w:rPr>
            <w:webHidden/>
          </w:rPr>
          <w:t>2</w:t>
        </w:r>
        <w:r w:rsidR="00BD7509">
          <w:rPr>
            <w:webHidden/>
          </w:rPr>
          <w:fldChar w:fldCharType="end"/>
        </w:r>
      </w:hyperlink>
    </w:p>
    <w:p w14:paraId="61ABCF36" w14:textId="738242E1" w:rsidR="00BD7509" w:rsidRDefault="004D2552">
      <w:pPr>
        <w:pStyle w:val="TOC3"/>
        <w:rPr>
          <w:rFonts w:asciiTheme="minorHAnsi" w:eastAsiaTheme="minorEastAsia" w:hAnsiTheme="minorHAnsi" w:cstheme="minorBidi"/>
          <w:sz w:val="22"/>
        </w:rPr>
      </w:pPr>
      <w:hyperlink w:anchor="_Toc63524308" w:history="1">
        <w:r w:rsidR="00BD7509" w:rsidRPr="00CA208C">
          <w:rPr>
            <w:rStyle w:val="Hyperlink"/>
          </w:rPr>
          <w:t>3.</w:t>
        </w:r>
        <w:r w:rsidR="00BD7509">
          <w:rPr>
            <w:rFonts w:asciiTheme="minorHAnsi" w:eastAsiaTheme="minorEastAsia" w:hAnsiTheme="minorHAnsi" w:cstheme="minorBidi"/>
            <w:sz w:val="22"/>
          </w:rPr>
          <w:tab/>
        </w:r>
        <w:r w:rsidR="00BD7509" w:rsidRPr="00CA208C">
          <w:rPr>
            <w:rStyle w:val="Hyperlink"/>
          </w:rPr>
          <w:t>Curfew</w:t>
        </w:r>
        <w:r w:rsidR="00BD7509">
          <w:rPr>
            <w:webHidden/>
          </w:rPr>
          <w:tab/>
        </w:r>
        <w:r w:rsidR="00BD7509">
          <w:rPr>
            <w:webHidden/>
          </w:rPr>
          <w:fldChar w:fldCharType="begin"/>
        </w:r>
        <w:r w:rsidR="00BD7509">
          <w:rPr>
            <w:webHidden/>
          </w:rPr>
          <w:instrText xml:space="preserve"> PAGEREF _Toc63524308 \h </w:instrText>
        </w:r>
        <w:r w:rsidR="00BD7509">
          <w:rPr>
            <w:webHidden/>
          </w:rPr>
        </w:r>
        <w:r w:rsidR="00BD7509">
          <w:rPr>
            <w:webHidden/>
          </w:rPr>
          <w:fldChar w:fldCharType="separate"/>
        </w:r>
        <w:r>
          <w:rPr>
            <w:webHidden/>
          </w:rPr>
          <w:t>4</w:t>
        </w:r>
        <w:r w:rsidR="00BD7509">
          <w:rPr>
            <w:webHidden/>
          </w:rPr>
          <w:fldChar w:fldCharType="end"/>
        </w:r>
      </w:hyperlink>
    </w:p>
    <w:p w14:paraId="173926C9" w14:textId="03D4C1FE" w:rsidR="00BD7509" w:rsidRDefault="004D2552">
      <w:pPr>
        <w:pStyle w:val="TOC3"/>
        <w:rPr>
          <w:rFonts w:asciiTheme="minorHAnsi" w:eastAsiaTheme="minorEastAsia" w:hAnsiTheme="minorHAnsi" w:cstheme="minorBidi"/>
          <w:sz w:val="22"/>
        </w:rPr>
      </w:pPr>
      <w:hyperlink w:anchor="_Toc63524309" w:history="1">
        <w:r w:rsidR="00BD7509" w:rsidRPr="00CA208C">
          <w:rPr>
            <w:rStyle w:val="Hyperlink"/>
          </w:rPr>
          <w:t>4.</w:t>
        </w:r>
        <w:r w:rsidR="00BD7509">
          <w:rPr>
            <w:rFonts w:asciiTheme="minorHAnsi" w:eastAsiaTheme="minorEastAsia" w:hAnsiTheme="minorHAnsi" w:cstheme="minorBidi"/>
            <w:sz w:val="22"/>
          </w:rPr>
          <w:tab/>
        </w:r>
        <w:r w:rsidR="00BD7509" w:rsidRPr="00CA208C">
          <w:rPr>
            <w:rStyle w:val="Hyperlink"/>
          </w:rPr>
          <w:t>Exceptions to curfew</w:t>
        </w:r>
        <w:r w:rsidR="00BD7509">
          <w:rPr>
            <w:webHidden/>
          </w:rPr>
          <w:tab/>
        </w:r>
        <w:r w:rsidR="00BD7509">
          <w:rPr>
            <w:webHidden/>
          </w:rPr>
          <w:fldChar w:fldCharType="begin"/>
        </w:r>
        <w:r w:rsidR="00BD7509">
          <w:rPr>
            <w:webHidden/>
          </w:rPr>
          <w:instrText xml:space="preserve"> PAGEREF _Toc63524309 \h </w:instrText>
        </w:r>
        <w:r w:rsidR="00BD7509">
          <w:rPr>
            <w:webHidden/>
          </w:rPr>
        </w:r>
        <w:r w:rsidR="00BD7509">
          <w:rPr>
            <w:webHidden/>
          </w:rPr>
          <w:fldChar w:fldCharType="separate"/>
        </w:r>
        <w:r>
          <w:rPr>
            <w:webHidden/>
          </w:rPr>
          <w:t>5</w:t>
        </w:r>
        <w:r w:rsidR="00BD7509">
          <w:rPr>
            <w:webHidden/>
          </w:rPr>
          <w:fldChar w:fldCharType="end"/>
        </w:r>
      </w:hyperlink>
    </w:p>
    <w:p w14:paraId="0691988F" w14:textId="187C9E47" w:rsidR="00BD7509" w:rsidRDefault="004D2552">
      <w:pPr>
        <w:pStyle w:val="TOC3"/>
        <w:rPr>
          <w:rFonts w:asciiTheme="minorHAnsi" w:eastAsiaTheme="minorEastAsia" w:hAnsiTheme="minorHAnsi" w:cstheme="minorBidi"/>
          <w:sz w:val="22"/>
        </w:rPr>
      </w:pPr>
      <w:hyperlink w:anchor="_Toc63524310" w:history="1">
        <w:r w:rsidR="00BD7509" w:rsidRPr="00CA208C">
          <w:rPr>
            <w:rStyle w:val="Hyperlink"/>
          </w:rPr>
          <w:t>5.</w:t>
        </w:r>
        <w:r w:rsidR="00BD7509">
          <w:rPr>
            <w:rFonts w:asciiTheme="minorHAnsi" w:eastAsiaTheme="minorEastAsia" w:hAnsiTheme="minorHAnsi" w:cstheme="minorBidi"/>
            <w:sz w:val="22"/>
          </w:rPr>
          <w:tab/>
        </w:r>
        <w:r w:rsidR="00BD7509" w:rsidRPr="00CA208C">
          <w:rPr>
            <w:rStyle w:val="Hyperlink"/>
          </w:rPr>
          <w:t>Prohibition on a large gathering</w:t>
        </w:r>
        <w:r w:rsidR="00BD7509">
          <w:rPr>
            <w:webHidden/>
          </w:rPr>
          <w:tab/>
        </w:r>
        <w:r w:rsidR="00BD7509">
          <w:rPr>
            <w:webHidden/>
          </w:rPr>
          <w:fldChar w:fldCharType="begin"/>
        </w:r>
        <w:r w:rsidR="00BD7509">
          <w:rPr>
            <w:webHidden/>
          </w:rPr>
          <w:instrText xml:space="preserve"> PAGEREF _Toc63524310 \h </w:instrText>
        </w:r>
        <w:r w:rsidR="00BD7509">
          <w:rPr>
            <w:webHidden/>
          </w:rPr>
        </w:r>
        <w:r w:rsidR="00BD7509">
          <w:rPr>
            <w:webHidden/>
          </w:rPr>
          <w:fldChar w:fldCharType="separate"/>
        </w:r>
        <w:r>
          <w:rPr>
            <w:webHidden/>
          </w:rPr>
          <w:t>5</w:t>
        </w:r>
        <w:r w:rsidR="00BD7509">
          <w:rPr>
            <w:webHidden/>
          </w:rPr>
          <w:fldChar w:fldCharType="end"/>
        </w:r>
      </w:hyperlink>
    </w:p>
    <w:p w14:paraId="1A964785" w14:textId="09E5049B" w:rsidR="00BD7509" w:rsidRDefault="004D2552">
      <w:pPr>
        <w:pStyle w:val="TOC3"/>
        <w:rPr>
          <w:rFonts w:asciiTheme="minorHAnsi" w:eastAsiaTheme="minorEastAsia" w:hAnsiTheme="minorHAnsi" w:cstheme="minorBidi"/>
          <w:sz w:val="22"/>
        </w:rPr>
      </w:pPr>
      <w:hyperlink w:anchor="_Toc63524311" w:history="1">
        <w:r w:rsidR="00BD7509" w:rsidRPr="00CA208C">
          <w:rPr>
            <w:rStyle w:val="Hyperlink"/>
          </w:rPr>
          <w:t>6.</w:t>
        </w:r>
        <w:r w:rsidR="00BD7509">
          <w:rPr>
            <w:rFonts w:asciiTheme="minorHAnsi" w:eastAsiaTheme="minorEastAsia" w:hAnsiTheme="minorHAnsi" w:cstheme="minorBidi"/>
            <w:sz w:val="22"/>
          </w:rPr>
          <w:tab/>
        </w:r>
        <w:r w:rsidR="00BD7509" w:rsidRPr="00CA208C">
          <w:rPr>
            <w:rStyle w:val="Hyperlink"/>
          </w:rPr>
          <w:t>Closures</w:t>
        </w:r>
        <w:r w:rsidR="00BD7509">
          <w:rPr>
            <w:webHidden/>
          </w:rPr>
          <w:tab/>
        </w:r>
        <w:r w:rsidR="00BD7509">
          <w:rPr>
            <w:webHidden/>
          </w:rPr>
          <w:fldChar w:fldCharType="begin"/>
        </w:r>
        <w:r w:rsidR="00BD7509">
          <w:rPr>
            <w:webHidden/>
          </w:rPr>
          <w:instrText xml:space="preserve"> PAGEREF _Toc63524311 \h </w:instrText>
        </w:r>
        <w:r w:rsidR="00BD7509">
          <w:rPr>
            <w:webHidden/>
          </w:rPr>
        </w:r>
        <w:r w:rsidR="00BD7509">
          <w:rPr>
            <w:webHidden/>
          </w:rPr>
          <w:fldChar w:fldCharType="separate"/>
        </w:r>
        <w:r>
          <w:rPr>
            <w:webHidden/>
          </w:rPr>
          <w:t>5</w:t>
        </w:r>
        <w:r w:rsidR="00BD7509">
          <w:rPr>
            <w:webHidden/>
          </w:rPr>
          <w:fldChar w:fldCharType="end"/>
        </w:r>
      </w:hyperlink>
    </w:p>
    <w:p w14:paraId="12427B2E" w14:textId="240A0C96" w:rsidR="00BD7509" w:rsidRDefault="004D2552">
      <w:pPr>
        <w:pStyle w:val="TOC3"/>
        <w:rPr>
          <w:rFonts w:asciiTheme="minorHAnsi" w:eastAsiaTheme="minorEastAsia" w:hAnsiTheme="minorHAnsi" w:cstheme="minorBidi"/>
          <w:sz w:val="22"/>
        </w:rPr>
      </w:pPr>
      <w:hyperlink w:anchor="_Toc63524312" w:history="1">
        <w:r w:rsidR="00BD7509" w:rsidRPr="00CA208C">
          <w:rPr>
            <w:rStyle w:val="Hyperlink"/>
          </w:rPr>
          <w:t>7.</w:t>
        </w:r>
        <w:r w:rsidR="00BD7509">
          <w:rPr>
            <w:rFonts w:asciiTheme="minorHAnsi" w:eastAsiaTheme="minorEastAsia" w:hAnsiTheme="minorHAnsi" w:cstheme="minorBidi"/>
            <w:sz w:val="22"/>
          </w:rPr>
          <w:tab/>
        </w:r>
        <w:r w:rsidR="00BD7509" w:rsidRPr="00CA208C">
          <w:rPr>
            <w:rStyle w:val="Hyperlink"/>
          </w:rPr>
          <w:t>Mandatory face covering</w:t>
        </w:r>
        <w:r w:rsidR="00BD7509">
          <w:rPr>
            <w:webHidden/>
          </w:rPr>
          <w:tab/>
        </w:r>
        <w:r w:rsidR="00BD7509">
          <w:rPr>
            <w:webHidden/>
          </w:rPr>
          <w:fldChar w:fldCharType="begin"/>
        </w:r>
        <w:r w:rsidR="00BD7509">
          <w:rPr>
            <w:webHidden/>
          </w:rPr>
          <w:instrText xml:space="preserve"> PAGEREF _Toc63524312 \h </w:instrText>
        </w:r>
        <w:r w:rsidR="00BD7509">
          <w:rPr>
            <w:webHidden/>
          </w:rPr>
        </w:r>
        <w:r w:rsidR="00BD7509">
          <w:rPr>
            <w:webHidden/>
          </w:rPr>
          <w:fldChar w:fldCharType="separate"/>
        </w:r>
        <w:r>
          <w:rPr>
            <w:webHidden/>
          </w:rPr>
          <w:t>6</w:t>
        </w:r>
        <w:r w:rsidR="00BD7509">
          <w:rPr>
            <w:webHidden/>
          </w:rPr>
          <w:fldChar w:fldCharType="end"/>
        </w:r>
      </w:hyperlink>
    </w:p>
    <w:p w14:paraId="1B7C6097" w14:textId="5D35606F" w:rsidR="00BD7509" w:rsidRDefault="004D2552">
      <w:pPr>
        <w:pStyle w:val="TOC3"/>
        <w:rPr>
          <w:rFonts w:asciiTheme="minorHAnsi" w:eastAsiaTheme="minorEastAsia" w:hAnsiTheme="minorHAnsi" w:cstheme="minorBidi"/>
          <w:sz w:val="22"/>
        </w:rPr>
      </w:pPr>
      <w:hyperlink w:anchor="_Toc63524313" w:history="1">
        <w:r w:rsidR="00BD7509" w:rsidRPr="00CA208C">
          <w:rPr>
            <w:rStyle w:val="Hyperlink"/>
          </w:rPr>
          <w:t>8.</w:t>
        </w:r>
        <w:r w:rsidR="00BD7509">
          <w:rPr>
            <w:rFonts w:asciiTheme="minorHAnsi" w:eastAsiaTheme="minorEastAsia" w:hAnsiTheme="minorHAnsi" w:cstheme="minorBidi"/>
            <w:sz w:val="22"/>
          </w:rPr>
          <w:tab/>
        </w:r>
        <w:r w:rsidR="00BD7509" w:rsidRPr="00CA208C">
          <w:rPr>
            <w:rStyle w:val="Hyperlink"/>
          </w:rPr>
          <w:t>Restriction on visitation</w:t>
        </w:r>
        <w:r w:rsidR="00BD7509">
          <w:rPr>
            <w:webHidden/>
          </w:rPr>
          <w:tab/>
        </w:r>
        <w:r w:rsidR="00BD7509">
          <w:rPr>
            <w:webHidden/>
          </w:rPr>
          <w:fldChar w:fldCharType="begin"/>
        </w:r>
        <w:r w:rsidR="00BD7509">
          <w:rPr>
            <w:webHidden/>
          </w:rPr>
          <w:instrText xml:space="preserve"> PAGEREF _Toc63524313 \h </w:instrText>
        </w:r>
        <w:r w:rsidR="00BD7509">
          <w:rPr>
            <w:webHidden/>
          </w:rPr>
        </w:r>
        <w:r w:rsidR="00BD7509">
          <w:rPr>
            <w:webHidden/>
          </w:rPr>
          <w:fldChar w:fldCharType="separate"/>
        </w:r>
        <w:r>
          <w:rPr>
            <w:webHidden/>
          </w:rPr>
          <w:t>7</w:t>
        </w:r>
        <w:r w:rsidR="00BD7509">
          <w:rPr>
            <w:webHidden/>
          </w:rPr>
          <w:fldChar w:fldCharType="end"/>
        </w:r>
      </w:hyperlink>
    </w:p>
    <w:p w14:paraId="0D924245" w14:textId="0CBD0024" w:rsidR="00BD7509" w:rsidRDefault="004D2552">
      <w:pPr>
        <w:pStyle w:val="TOC3"/>
        <w:rPr>
          <w:rFonts w:asciiTheme="minorHAnsi" w:eastAsiaTheme="minorEastAsia" w:hAnsiTheme="minorHAnsi" w:cstheme="minorBidi"/>
          <w:sz w:val="22"/>
        </w:rPr>
      </w:pPr>
      <w:hyperlink w:anchor="_Toc63524314" w:history="1">
        <w:r w:rsidR="00BD7509" w:rsidRPr="00CA208C">
          <w:rPr>
            <w:rStyle w:val="Hyperlink"/>
          </w:rPr>
          <w:t>9.</w:t>
        </w:r>
        <w:r w:rsidR="00BD7509">
          <w:rPr>
            <w:rFonts w:asciiTheme="minorHAnsi" w:eastAsiaTheme="minorEastAsia" w:hAnsiTheme="minorHAnsi" w:cstheme="minorBidi"/>
            <w:sz w:val="22"/>
          </w:rPr>
          <w:tab/>
        </w:r>
        <w:r w:rsidR="00BD7509" w:rsidRPr="00CA208C">
          <w:rPr>
            <w:rStyle w:val="Hyperlink"/>
          </w:rPr>
          <w:t>Use of sea ports and exceptions</w:t>
        </w:r>
        <w:r w:rsidR="00BD7509">
          <w:rPr>
            <w:webHidden/>
          </w:rPr>
          <w:tab/>
        </w:r>
        <w:r w:rsidR="00BD7509">
          <w:rPr>
            <w:webHidden/>
          </w:rPr>
          <w:fldChar w:fldCharType="begin"/>
        </w:r>
        <w:r w:rsidR="00BD7509">
          <w:rPr>
            <w:webHidden/>
          </w:rPr>
          <w:instrText xml:space="preserve"> PAGEREF _Toc63524314 \h </w:instrText>
        </w:r>
        <w:r w:rsidR="00BD7509">
          <w:rPr>
            <w:webHidden/>
          </w:rPr>
        </w:r>
        <w:r w:rsidR="00BD7509">
          <w:rPr>
            <w:webHidden/>
          </w:rPr>
          <w:fldChar w:fldCharType="separate"/>
        </w:r>
        <w:r>
          <w:rPr>
            <w:webHidden/>
          </w:rPr>
          <w:t>8</w:t>
        </w:r>
        <w:r w:rsidR="00BD7509">
          <w:rPr>
            <w:webHidden/>
          </w:rPr>
          <w:fldChar w:fldCharType="end"/>
        </w:r>
      </w:hyperlink>
    </w:p>
    <w:p w14:paraId="3F051A7F" w14:textId="27D82636" w:rsidR="00BD7509" w:rsidRDefault="004D2552">
      <w:pPr>
        <w:pStyle w:val="TOC3"/>
        <w:rPr>
          <w:rFonts w:asciiTheme="minorHAnsi" w:eastAsiaTheme="minorEastAsia" w:hAnsiTheme="minorHAnsi" w:cstheme="minorBidi"/>
          <w:sz w:val="22"/>
        </w:rPr>
      </w:pPr>
      <w:hyperlink w:anchor="_Toc63524315" w:history="1">
        <w:r w:rsidR="00BD7509" w:rsidRPr="00CA208C">
          <w:rPr>
            <w:rStyle w:val="Hyperlink"/>
          </w:rPr>
          <w:t>10.</w:t>
        </w:r>
        <w:r w:rsidR="00BD7509">
          <w:rPr>
            <w:rFonts w:asciiTheme="minorHAnsi" w:eastAsiaTheme="minorEastAsia" w:hAnsiTheme="minorHAnsi" w:cstheme="minorBidi"/>
            <w:sz w:val="22"/>
          </w:rPr>
          <w:tab/>
        </w:r>
        <w:r w:rsidR="00BD7509" w:rsidRPr="00CA208C">
          <w:rPr>
            <w:rStyle w:val="Hyperlink"/>
          </w:rPr>
          <w:t>Persons who may enter Montserrat</w:t>
        </w:r>
        <w:r w:rsidR="00BD7509">
          <w:rPr>
            <w:webHidden/>
          </w:rPr>
          <w:tab/>
        </w:r>
        <w:r w:rsidR="00BD7509">
          <w:rPr>
            <w:webHidden/>
          </w:rPr>
          <w:fldChar w:fldCharType="begin"/>
        </w:r>
        <w:r w:rsidR="00BD7509">
          <w:rPr>
            <w:webHidden/>
          </w:rPr>
          <w:instrText xml:space="preserve"> PAGEREF _Toc63524315 \h </w:instrText>
        </w:r>
        <w:r w:rsidR="00BD7509">
          <w:rPr>
            <w:webHidden/>
          </w:rPr>
        </w:r>
        <w:r w:rsidR="00BD7509">
          <w:rPr>
            <w:webHidden/>
          </w:rPr>
          <w:fldChar w:fldCharType="separate"/>
        </w:r>
        <w:r>
          <w:rPr>
            <w:webHidden/>
          </w:rPr>
          <w:t>8</w:t>
        </w:r>
        <w:r w:rsidR="00BD7509">
          <w:rPr>
            <w:webHidden/>
          </w:rPr>
          <w:fldChar w:fldCharType="end"/>
        </w:r>
      </w:hyperlink>
    </w:p>
    <w:p w14:paraId="41D65447" w14:textId="40C2E587" w:rsidR="00BD7509" w:rsidRDefault="004D2552">
      <w:pPr>
        <w:pStyle w:val="TOC3"/>
        <w:rPr>
          <w:rFonts w:asciiTheme="minorHAnsi" w:eastAsiaTheme="minorEastAsia" w:hAnsiTheme="minorHAnsi" w:cstheme="minorBidi"/>
          <w:sz w:val="22"/>
        </w:rPr>
      </w:pPr>
      <w:hyperlink w:anchor="_Toc63524316" w:history="1">
        <w:r w:rsidR="00BD7509" w:rsidRPr="00CA208C">
          <w:rPr>
            <w:rStyle w:val="Hyperlink"/>
          </w:rPr>
          <w:t>11.</w:t>
        </w:r>
        <w:r w:rsidR="00BD7509">
          <w:rPr>
            <w:rFonts w:asciiTheme="minorHAnsi" w:eastAsiaTheme="minorEastAsia" w:hAnsiTheme="minorHAnsi" w:cstheme="minorBidi"/>
            <w:sz w:val="22"/>
          </w:rPr>
          <w:tab/>
        </w:r>
        <w:r w:rsidR="00BD7509" w:rsidRPr="00CA208C">
          <w:rPr>
            <w:rStyle w:val="Hyperlink"/>
          </w:rPr>
          <w:t>Pre-entry requirements</w:t>
        </w:r>
        <w:r w:rsidR="00BD7509">
          <w:rPr>
            <w:webHidden/>
          </w:rPr>
          <w:tab/>
        </w:r>
        <w:r w:rsidR="00BD7509">
          <w:rPr>
            <w:webHidden/>
          </w:rPr>
          <w:fldChar w:fldCharType="begin"/>
        </w:r>
        <w:r w:rsidR="00BD7509">
          <w:rPr>
            <w:webHidden/>
          </w:rPr>
          <w:instrText xml:space="preserve"> PAGEREF _Toc63524316 \h </w:instrText>
        </w:r>
        <w:r w:rsidR="00BD7509">
          <w:rPr>
            <w:webHidden/>
          </w:rPr>
        </w:r>
        <w:r w:rsidR="00BD7509">
          <w:rPr>
            <w:webHidden/>
          </w:rPr>
          <w:fldChar w:fldCharType="separate"/>
        </w:r>
        <w:r>
          <w:rPr>
            <w:webHidden/>
          </w:rPr>
          <w:t>9</w:t>
        </w:r>
        <w:r w:rsidR="00BD7509">
          <w:rPr>
            <w:webHidden/>
          </w:rPr>
          <w:fldChar w:fldCharType="end"/>
        </w:r>
      </w:hyperlink>
    </w:p>
    <w:p w14:paraId="566BEEF9" w14:textId="7367A19F" w:rsidR="00BD7509" w:rsidRDefault="004D2552">
      <w:pPr>
        <w:pStyle w:val="TOC3"/>
        <w:rPr>
          <w:rFonts w:asciiTheme="minorHAnsi" w:eastAsiaTheme="minorEastAsia" w:hAnsiTheme="minorHAnsi" w:cstheme="minorBidi"/>
          <w:sz w:val="22"/>
        </w:rPr>
      </w:pPr>
      <w:hyperlink w:anchor="_Toc63524317" w:history="1">
        <w:r w:rsidR="00BD7509" w:rsidRPr="00CA208C">
          <w:rPr>
            <w:rStyle w:val="Hyperlink"/>
          </w:rPr>
          <w:t xml:space="preserve">12. </w:t>
        </w:r>
        <w:r w:rsidR="00BD7509">
          <w:rPr>
            <w:rFonts w:asciiTheme="minorHAnsi" w:eastAsiaTheme="minorEastAsia" w:hAnsiTheme="minorHAnsi" w:cstheme="minorBidi"/>
            <w:sz w:val="22"/>
          </w:rPr>
          <w:tab/>
        </w:r>
        <w:r w:rsidR="00BD7509" w:rsidRPr="00CA208C">
          <w:rPr>
            <w:rStyle w:val="Hyperlink"/>
          </w:rPr>
          <w:t>Entry into Montserrat</w:t>
        </w:r>
        <w:r w:rsidR="00BD7509">
          <w:rPr>
            <w:webHidden/>
          </w:rPr>
          <w:tab/>
        </w:r>
        <w:r w:rsidR="00BD7509">
          <w:rPr>
            <w:webHidden/>
          </w:rPr>
          <w:fldChar w:fldCharType="begin"/>
        </w:r>
        <w:r w:rsidR="00BD7509">
          <w:rPr>
            <w:webHidden/>
          </w:rPr>
          <w:instrText xml:space="preserve"> PAGEREF _Toc63524317 \h </w:instrText>
        </w:r>
        <w:r w:rsidR="00BD7509">
          <w:rPr>
            <w:webHidden/>
          </w:rPr>
        </w:r>
        <w:r w:rsidR="00BD7509">
          <w:rPr>
            <w:webHidden/>
          </w:rPr>
          <w:fldChar w:fldCharType="separate"/>
        </w:r>
        <w:r>
          <w:rPr>
            <w:webHidden/>
          </w:rPr>
          <w:t>10</w:t>
        </w:r>
        <w:r w:rsidR="00BD7509">
          <w:rPr>
            <w:webHidden/>
          </w:rPr>
          <w:fldChar w:fldCharType="end"/>
        </w:r>
      </w:hyperlink>
    </w:p>
    <w:p w14:paraId="05BBB5BB" w14:textId="27F19597" w:rsidR="00BD7509" w:rsidRDefault="004D2552">
      <w:pPr>
        <w:pStyle w:val="TOC3"/>
        <w:rPr>
          <w:rFonts w:asciiTheme="minorHAnsi" w:eastAsiaTheme="minorEastAsia" w:hAnsiTheme="minorHAnsi" w:cstheme="minorBidi"/>
          <w:sz w:val="22"/>
        </w:rPr>
      </w:pPr>
      <w:hyperlink w:anchor="_Toc63524318" w:history="1">
        <w:r w:rsidR="00BD7509" w:rsidRPr="00CA208C">
          <w:rPr>
            <w:rStyle w:val="Hyperlink"/>
          </w:rPr>
          <w:t>13.</w:t>
        </w:r>
        <w:r w:rsidR="00BD7509">
          <w:rPr>
            <w:rFonts w:asciiTheme="minorHAnsi" w:eastAsiaTheme="minorEastAsia" w:hAnsiTheme="minorHAnsi" w:cstheme="minorBidi"/>
            <w:sz w:val="22"/>
          </w:rPr>
          <w:tab/>
        </w:r>
        <w:r w:rsidR="00BD7509" w:rsidRPr="00CA208C">
          <w:rPr>
            <w:rStyle w:val="Hyperlink"/>
          </w:rPr>
          <w:t>Designation of premises as quarantine facility</w:t>
        </w:r>
        <w:r w:rsidR="00BD7509">
          <w:rPr>
            <w:webHidden/>
          </w:rPr>
          <w:tab/>
        </w:r>
        <w:r w:rsidR="00BD7509">
          <w:rPr>
            <w:webHidden/>
          </w:rPr>
          <w:fldChar w:fldCharType="begin"/>
        </w:r>
        <w:r w:rsidR="00BD7509">
          <w:rPr>
            <w:webHidden/>
          </w:rPr>
          <w:instrText xml:space="preserve"> PAGEREF _Toc63524318 \h </w:instrText>
        </w:r>
        <w:r w:rsidR="00BD7509">
          <w:rPr>
            <w:webHidden/>
          </w:rPr>
        </w:r>
        <w:r w:rsidR="00BD7509">
          <w:rPr>
            <w:webHidden/>
          </w:rPr>
          <w:fldChar w:fldCharType="separate"/>
        </w:r>
        <w:r>
          <w:rPr>
            <w:webHidden/>
          </w:rPr>
          <w:t>12</w:t>
        </w:r>
        <w:r w:rsidR="00BD7509">
          <w:rPr>
            <w:webHidden/>
          </w:rPr>
          <w:fldChar w:fldCharType="end"/>
        </w:r>
      </w:hyperlink>
    </w:p>
    <w:p w14:paraId="0D37704C" w14:textId="18D6A6E3" w:rsidR="00BD7509" w:rsidRDefault="004D2552">
      <w:pPr>
        <w:pStyle w:val="TOC3"/>
        <w:rPr>
          <w:rFonts w:asciiTheme="minorHAnsi" w:eastAsiaTheme="minorEastAsia" w:hAnsiTheme="minorHAnsi" w:cstheme="minorBidi"/>
          <w:sz w:val="22"/>
        </w:rPr>
      </w:pPr>
      <w:hyperlink w:anchor="_Toc63524319" w:history="1">
        <w:r w:rsidR="00BD7509" w:rsidRPr="00CA208C">
          <w:rPr>
            <w:rStyle w:val="Hyperlink"/>
          </w:rPr>
          <w:t>14.</w:t>
        </w:r>
        <w:r w:rsidR="00BD7509">
          <w:rPr>
            <w:rFonts w:asciiTheme="minorHAnsi" w:eastAsiaTheme="minorEastAsia" w:hAnsiTheme="minorHAnsi" w:cstheme="minorBidi"/>
            <w:sz w:val="22"/>
          </w:rPr>
          <w:tab/>
        </w:r>
        <w:r w:rsidR="00BD7509" w:rsidRPr="00CA208C">
          <w:rPr>
            <w:rStyle w:val="Hyperlink"/>
          </w:rPr>
          <w:t>Directions – persons entering M</w:t>
        </w:r>
        <w:r w:rsidR="00BD7509" w:rsidRPr="00CA208C">
          <w:rPr>
            <w:rStyle w:val="Hyperlink"/>
            <w:lang w:val="en-AU"/>
          </w:rPr>
          <w:t>ontserrat</w:t>
        </w:r>
        <w:r w:rsidR="00BD7509">
          <w:rPr>
            <w:webHidden/>
          </w:rPr>
          <w:tab/>
        </w:r>
        <w:r w:rsidR="00BD7509">
          <w:rPr>
            <w:webHidden/>
          </w:rPr>
          <w:fldChar w:fldCharType="begin"/>
        </w:r>
        <w:r w:rsidR="00BD7509">
          <w:rPr>
            <w:webHidden/>
          </w:rPr>
          <w:instrText xml:space="preserve"> PAGEREF _Toc63524319 \h </w:instrText>
        </w:r>
        <w:r w:rsidR="00BD7509">
          <w:rPr>
            <w:webHidden/>
          </w:rPr>
        </w:r>
        <w:r w:rsidR="00BD7509">
          <w:rPr>
            <w:webHidden/>
          </w:rPr>
          <w:fldChar w:fldCharType="separate"/>
        </w:r>
        <w:r>
          <w:rPr>
            <w:webHidden/>
          </w:rPr>
          <w:t>12</w:t>
        </w:r>
        <w:r w:rsidR="00BD7509">
          <w:rPr>
            <w:webHidden/>
          </w:rPr>
          <w:fldChar w:fldCharType="end"/>
        </w:r>
      </w:hyperlink>
    </w:p>
    <w:p w14:paraId="22DBD147" w14:textId="41F8CBB7" w:rsidR="00BD7509" w:rsidRDefault="004D2552">
      <w:pPr>
        <w:pStyle w:val="TOC3"/>
        <w:rPr>
          <w:rFonts w:asciiTheme="minorHAnsi" w:eastAsiaTheme="minorEastAsia" w:hAnsiTheme="minorHAnsi" w:cstheme="minorBidi"/>
          <w:sz w:val="22"/>
        </w:rPr>
      </w:pPr>
      <w:hyperlink w:anchor="_Toc63524320" w:history="1">
        <w:r w:rsidR="00BD7509" w:rsidRPr="00CA208C">
          <w:rPr>
            <w:rStyle w:val="Hyperlink"/>
          </w:rPr>
          <w:t>15.</w:t>
        </w:r>
        <w:r w:rsidR="00BD7509">
          <w:rPr>
            <w:rFonts w:asciiTheme="minorHAnsi" w:eastAsiaTheme="minorEastAsia" w:hAnsiTheme="minorHAnsi" w:cstheme="minorBidi"/>
            <w:sz w:val="22"/>
          </w:rPr>
          <w:tab/>
        </w:r>
        <w:r w:rsidR="00BD7509" w:rsidRPr="00CA208C">
          <w:rPr>
            <w:rStyle w:val="Hyperlink"/>
          </w:rPr>
          <w:t>Non-resident technician</w:t>
        </w:r>
        <w:r w:rsidR="00BD7509">
          <w:rPr>
            <w:webHidden/>
          </w:rPr>
          <w:tab/>
        </w:r>
        <w:r w:rsidR="00BD7509">
          <w:rPr>
            <w:webHidden/>
          </w:rPr>
          <w:fldChar w:fldCharType="begin"/>
        </w:r>
        <w:r w:rsidR="00BD7509">
          <w:rPr>
            <w:webHidden/>
          </w:rPr>
          <w:instrText xml:space="preserve"> PAGEREF _Toc63524320 \h </w:instrText>
        </w:r>
        <w:r w:rsidR="00BD7509">
          <w:rPr>
            <w:webHidden/>
          </w:rPr>
        </w:r>
        <w:r w:rsidR="00BD7509">
          <w:rPr>
            <w:webHidden/>
          </w:rPr>
          <w:fldChar w:fldCharType="separate"/>
        </w:r>
        <w:r>
          <w:rPr>
            <w:webHidden/>
          </w:rPr>
          <w:t>13</w:t>
        </w:r>
        <w:r w:rsidR="00BD7509">
          <w:rPr>
            <w:webHidden/>
          </w:rPr>
          <w:fldChar w:fldCharType="end"/>
        </w:r>
      </w:hyperlink>
    </w:p>
    <w:p w14:paraId="65F85713" w14:textId="647CD3A1" w:rsidR="00BD7509" w:rsidRDefault="004D2552">
      <w:pPr>
        <w:pStyle w:val="TOC3"/>
        <w:rPr>
          <w:rFonts w:asciiTheme="minorHAnsi" w:eastAsiaTheme="minorEastAsia" w:hAnsiTheme="minorHAnsi" w:cstheme="minorBidi"/>
          <w:sz w:val="22"/>
        </w:rPr>
      </w:pPr>
      <w:hyperlink w:anchor="_Toc63524321" w:history="1">
        <w:r w:rsidR="00BD7509" w:rsidRPr="00CA208C">
          <w:rPr>
            <w:rStyle w:val="Hyperlink"/>
          </w:rPr>
          <w:t>16.</w:t>
        </w:r>
        <w:r w:rsidR="00BD7509">
          <w:rPr>
            <w:rFonts w:asciiTheme="minorHAnsi" w:eastAsiaTheme="minorEastAsia" w:hAnsiTheme="minorHAnsi" w:cstheme="minorBidi"/>
            <w:sz w:val="22"/>
          </w:rPr>
          <w:tab/>
        </w:r>
        <w:r w:rsidR="00BD7509" w:rsidRPr="00CA208C">
          <w:rPr>
            <w:rStyle w:val="Hyperlink"/>
          </w:rPr>
          <w:t>Operations of Schools</w:t>
        </w:r>
        <w:r w:rsidR="00BD7509">
          <w:rPr>
            <w:webHidden/>
          </w:rPr>
          <w:tab/>
        </w:r>
        <w:r w:rsidR="00BD7509">
          <w:rPr>
            <w:webHidden/>
          </w:rPr>
          <w:fldChar w:fldCharType="begin"/>
        </w:r>
        <w:r w:rsidR="00BD7509">
          <w:rPr>
            <w:webHidden/>
          </w:rPr>
          <w:instrText xml:space="preserve"> PAGEREF _Toc63524321 \h </w:instrText>
        </w:r>
        <w:r w:rsidR="00BD7509">
          <w:rPr>
            <w:webHidden/>
          </w:rPr>
        </w:r>
        <w:r w:rsidR="00BD7509">
          <w:rPr>
            <w:webHidden/>
          </w:rPr>
          <w:fldChar w:fldCharType="separate"/>
        </w:r>
        <w:r>
          <w:rPr>
            <w:webHidden/>
          </w:rPr>
          <w:t>13</w:t>
        </w:r>
        <w:r w:rsidR="00BD7509">
          <w:rPr>
            <w:webHidden/>
          </w:rPr>
          <w:fldChar w:fldCharType="end"/>
        </w:r>
      </w:hyperlink>
    </w:p>
    <w:p w14:paraId="03315C48" w14:textId="71839898" w:rsidR="00BD7509" w:rsidRDefault="004D2552">
      <w:pPr>
        <w:pStyle w:val="TOC3"/>
        <w:rPr>
          <w:rFonts w:asciiTheme="minorHAnsi" w:eastAsiaTheme="minorEastAsia" w:hAnsiTheme="minorHAnsi" w:cstheme="minorBidi"/>
          <w:sz w:val="22"/>
        </w:rPr>
      </w:pPr>
      <w:hyperlink w:anchor="_Toc63524322" w:history="1">
        <w:r w:rsidR="00BD7509" w:rsidRPr="00CA208C">
          <w:rPr>
            <w:rStyle w:val="Hyperlink"/>
            <w:lang w:val="en-AU"/>
          </w:rPr>
          <w:t>17.</w:t>
        </w:r>
        <w:r w:rsidR="00BD7509">
          <w:rPr>
            <w:rFonts w:asciiTheme="minorHAnsi" w:eastAsiaTheme="minorEastAsia" w:hAnsiTheme="minorHAnsi" w:cstheme="minorBidi"/>
            <w:sz w:val="22"/>
          </w:rPr>
          <w:tab/>
        </w:r>
        <w:r w:rsidR="00BD7509" w:rsidRPr="00CA208C">
          <w:rPr>
            <w:rStyle w:val="Hyperlink"/>
            <w:lang w:val="en-AU"/>
          </w:rPr>
          <w:t>Operations of restaurants etc.</w:t>
        </w:r>
        <w:r w:rsidR="00BD7509">
          <w:rPr>
            <w:webHidden/>
          </w:rPr>
          <w:tab/>
        </w:r>
        <w:r w:rsidR="00BD7509">
          <w:rPr>
            <w:webHidden/>
          </w:rPr>
          <w:fldChar w:fldCharType="begin"/>
        </w:r>
        <w:r w:rsidR="00BD7509">
          <w:rPr>
            <w:webHidden/>
          </w:rPr>
          <w:instrText xml:space="preserve"> PAGEREF _Toc63524322 \h </w:instrText>
        </w:r>
        <w:r w:rsidR="00BD7509">
          <w:rPr>
            <w:webHidden/>
          </w:rPr>
        </w:r>
        <w:r w:rsidR="00BD7509">
          <w:rPr>
            <w:webHidden/>
          </w:rPr>
          <w:fldChar w:fldCharType="separate"/>
        </w:r>
        <w:r>
          <w:rPr>
            <w:webHidden/>
          </w:rPr>
          <w:t>14</w:t>
        </w:r>
        <w:r w:rsidR="00BD7509">
          <w:rPr>
            <w:webHidden/>
          </w:rPr>
          <w:fldChar w:fldCharType="end"/>
        </w:r>
      </w:hyperlink>
    </w:p>
    <w:p w14:paraId="17ADEA9C" w14:textId="75089139" w:rsidR="00BD7509" w:rsidRDefault="004D2552">
      <w:pPr>
        <w:pStyle w:val="TOC3"/>
        <w:rPr>
          <w:rFonts w:asciiTheme="minorHAnsi" w:eastAsiaTheme="minorEastAsia" w:hAnsiTheme="minorHAnsi" w:cstheme="minorBidi"/>
          <w:sz w:val="22"/>
        </w:rPr>
      </w:pPr>
      <w:hyperlink w:anchor="_Toc63524323" w:history="1">
        <w:r w:rsidR="00BD7509" w:rsidRPr="00CA208C">
          <w:rPr>
            <w:rStyle w:val="Hyperlink"/>
            <w:lang w:val="en-AU"/>
          </w:rPr>
          <w:t>18.</w:t>
        </w:r>
        <w:r w:rsidR="00BD7509">
          <w:rPr>
            <w:rFonts w:asciiTheme="minorHAnsi" w:eastAsiaTheme="minorEastAsia" w:hAnsiTheme="minorHAnsi" w:cstheme="minorBidi"/>
            <w:sz w:val="22"/>
          </w:rPr>
          <w:tab/>
        </w:r>
        <w:r w:rsidR="00BD7509" w:rsidRPr="00CA208C">
          <w:rPr>
            <w:rStyle w:val="Hyperlink"/>
            <w:lang w:val="en-AU"/>
          </w:rPr>
          <w:t>Operations of barbershops etc.</w:t>
        </w:r>
        <w:r w:rsidR="00BD7509">
          <w:rPr>
            <w:webHidden/>
          </w:rPr>
          <w:tab/>
        </w:r>
        <w:r w:rsidR="00BD7509">
          <w:rPr>
            <w:webHidden/>
          </w:rPr>
          <w:fldChar w:fldCharType="begin"/>
        </w:r>
        <w:r w:rsidR="00BD7509">
          <w:rPr>
            <w:webHidden/>
          </w:rPr>
          <w:instrText xml:space="preserve"> PAGEREF _Toc63524323 \h </w:instrText>
        </w:r>
        <w:r w:rsidR="00BD7509">
          <w:rPr>
            <w:webHidden/>
          </w:rPr>
        </w:r>
        <w:r w:rsidR="00BD7509">
          <w:rPr>
            <w:webHidden/>
          </w:rPr>
          <w:fldChar w:fldCharType="separate"/>
        </w:r>
        <w:r>
          <w:rPr>
            <w:webHidden/>
          </w:rPr>
          <w:t>15</w:t>
        </w:r>
        <w:r w:rsidR="00BD7509">
          <w:rPr>
            <w:webHidden/>
          </w:rPr>
          <w:fldChar w:fldCharType="end"/>
        </w:r>
      </w:hyperlink>
    </w:p>
    <w:p w14:paraId="060E1BD9" w14:textId="0A9353FA" w:rsidR="00BD7509" w:rsidRDefault="004D2552">
      <w:pPr>
        <w:pStyle w:val="TOC3"/>
        <w:rPr>
          <w:rFonts w:asciiTheme="minorHAnsi" w:eastAsiaTheme="minorEastAsia" w:hAnsiTheme="minorHAnsi" w:cstheme="minorBidi"/>
          <w:sz w:val="22"/>
        </w:rPr>
      </w:pPr>
      <w:hyperlink w:anchor="_Toc63524324" w:history="1">
        <w:r w:rsidR="00BD7509" w:rsidRPr="00CA208C">
          <w:rPr>
            <w:rStyle w:val="Hyperlink"/>
            <w:lang w:val="en-AU"/>
          </w:rPr>
          <w:t>19.</w:t>
        </w:r>
        <w:r w:rsidR="00BD7509">
          <w:rPr>
            <w:rFonts w:asciiTheme="minorHAnsi" w:eastAsiaTheme="minorEastAsia" w:hAnsiTheme="minorHAnsi" w:cstheme="minorBidi"/>
            <w:sz w:val="22"/>
          </w:rPr>
          <w:tab/>
        </w:r>
        <w:r w:rsidR="00BD7509" w:rsidRPr="00CA208C">
          <w:rPr>
            <w:rStyle w:val="Hyperlink"/>
          </w:rPr>
          <w:t>Operations of a gym, sports club</w:t>
        </w:r>
        <w:r w:rsidR="00BD7509">
          <w:rPr>
            <w:webHidden/>
          </w:rPr>
          <w:tab/>
        </w:r>
        <w:r w:rsidR="00BD7509">
          <w:rPr>
            <w:webHidden/>
          </w:rPr>
          <w:fldChar w:fldCharType="begin"/>
        </w:r>
        <w:r w:rsidR="00BD7509">
          <w:rPr>
            <w:webHidden/>
          </w:rPr>
          <w:instrText xml:space="preserve"> PAGEREF _Toc63524324 \h </w:instrText>
        </w:r>
        <w:r w:rsidR="00BD7509">
          <w:rPr>
            <w:webHidden/>
          </w:rPr>
        </w:r>
        <w:r w:rsidR="00BD7509">
          <w:rPr>
            <w:webHidden/>
          </w:rPr>
          <w:fldChar w:fldCharType="separate"/>
        </w:r>
        <w:r>
          <w:rPr>
            <w:webHidden/>
          </w:rPr>
          <w:t>15</w:t>
        </w:r>
        <w:r w:rsidR="00BD7509">
          <w:rPr>
            <w:webHidden/>
          </w:rPr>
          <w:fldChar w:fldCharType="end"/>
        </w:r>
      </w:hyperlink>
    </w:p>
    <w:p w14:paraId="664F0EA6" w14:textId="7018A468" w:rsidR="00BD7509" w:rsidRDefault="004D2552">
      <w:pPr>
        <w:pStyle w:val="TOC3"/>
        <w:rPr>
          <w:rFonts w:asciiTheme="minorHAnsi" w:eastAsiaTheme="minorEastAsia" w:hAnsiTheme="minorHAnsi" w:cstheme="minorBidi"/>
          <w:sz w:val="22"/>
        </w:rPr>
      </w:pPr>
      <w:hyperlink w:anchor="_Toc63524325" w:history="1">
        <w:r w:rsidR="00BD7509" w:rsidRPr="00CA208C">
          <w:rPr>
            <w:rStyle w:val="Hyperlink"/>
            <w:lang w:val="en-AU"/>
          </w:rPr>
          <w:t>20.</w:t>
        </w:r>
        <w:r w:rsidR="00BD7509">
          <w:rPr>
            <w:rFonts w:asciiTheme="minorHAnsi" w:eastAsiaTheme="minorEastAsia" w:hAnsiTheme="minorHAnsi" w:cstheme="minorBidi"/>
            <w:sz w:val="22"/>
          </w:rPr>
          <w:tab/>
        </w:r>
        <w:r w:rsidR="00BD7509" w:rsidRPr="00CA208C">
          <w:rPr>
            <w:rStyle w:val="Hyperlink"/>
            <w:lang w:val="en-AU"/>
          </w:rPr>
          <w:t>Contact sporting activities</w:t>
        </w:r>
        <w:r w:rsidR="00BD7509">
          <w:rPr>
            <w:webHidden/>
          </w:rPr>
          <w:tab/>
        </w:r>
        <w:r w:rsidR="00BD7509">
          <w:rPr>
            <w:webHidden/>
          </w:rPr>
          <w:fldChar w:fldCharType="begin"/>
        </w:r>
        <w:r w:rsidR="00BD7509">
          <w:rPr>
            <w:webHidden/>
          </w:rPr>
          <w:instrText xml:space="preserve"> PAGEREF _Toc63524325 \h </w:instrText>
        </w:r>
        <w:r w:rsidR="00BD7509">
          <w:rPr>
            <w:webHidden/>
          </w:rPr>
        </w:r>
        <w:r w:rsidR="00BD7509">
          <w:rPr>
            <w:webHidden/>
          </w:rPr>
          <w:fldChar w:fldCharType="separate"/>
        </w:r>
        <w:r>
          <w:rPr>
            <w:webHidden/>
          </w:rPr>
          <w:t>16</w:t>
        </w:r>
        <w:r w:rsidR="00BD7509">
          <w:rPr>
            <w:webHidden/>
          </w:rPr>
          <w:fldChar w:fldCharType="end"/>
        </w:r>
      </w:hyperlink>
    </w:p>
    <w:p w14:paraId="01F1E6B4" w14:textId="3E5F90ED" w:rsidR="00BD7509" w:rsidRDefault="004D2552">
      <w:pPr>
        <w:pStyle w:val="TOC3"/>
        <w:rPr>
          <w:rFonts w:asciiTheme="minorHAnsi" w:eastAsiaTheme="minorEastAsia" w:hAnsiTheme="minorHAnsi" w:cstheme="minorBidi"/>
          <w:sz w:val="22"/>
        </w:rPr>
      </w:pPr>
      <w:hyperlink w:anchor="_Toc63524326" w:history="1">
        <w:r w:rsidR="00BD7509" w:rsidRPr="00CA208C">
          <w:rPr>
            <w:rStyle w:val="Hyperlink"/>
            <w:lang w:val="en-AU"/>
          </w:rPr>
          <w:t>21.</w:t>
        </w:r>
        <w:r w:rsidR="00BD7509">
          <w:rPr>
            <w:rFonts w:asciiTheme="minorHAnsi" w:eastAsiaTheme="minorEastAsia" w:hAnsiTheme="minorHAnsi" w:cstheme="minorBidi"/>
            <w:sz w:val="22"/>
          </w:rPr>
          <w:tab/>
        </w:r>
        <w:r w:rsidR="00BD7509" w:rsidRPr="00CA208C">
          <w:rPr>
            <w:rStyle w:val="Hyperlink"/>
            <w:lang w:val="en-AU"/>
          </w:rPr>
          <w:t>Operations of bus drivers and taxi operators</w:t>
        </w:r>
        <w:r w:rsidR="00BD7509">
          <w:rPr>
            <w:webHidden/>
          </w:rPr>
          <w:tab/>
        </w:r>
        <w:r w:rsidR="00BD7509">
          <w:rPr>
            <w:webHidden/>
          </w:rPr>
          <w:fldChar w:fldCharType="begin"/>
        </w:r>
        <w:r w:rsidR="00BD7509">
          <w:rPr>
            <w:webHidden/>
          </w:rPr>
          <w:instrText xml:space="preserve"> PAGEREF _Toc63524326 \h </w:instrText>
        </w:r>
        <w:r w:rsidR="00BD7509">
          <w:rPr>
            <w:webHidden/>
          </w:rPr>
        </w:r>
        <w:r w:rsidR="00BD7509">
          <w:rPr>
            <w:webHidden/>
          </w:rPr>
          <w:fldChar w:fldCharType="separate"/>
        </w:r>
        <w:r>
          <w:rPr>
            <w:webHidden/>
          </w:rPr>
          <w:t>16</w:t>
        </w:r>
        <w:r w:rsidR="00BD7509">
          <w:rPr>
            <w:webHidden/>
          </w:rPr>
          <w:fldChar w:fldCharType="end"/>
        </w:r>
      </w:hyperlink>
    </w:p>
    <w:p w14:paraId="382C2630" w14:textId="1CA147A0" w:rsidR="00BD7509" w:rsidRDefault="004D2552">
      <w:pPr>
        <w:pStyle w:val="TOC3"/>
        <w:rPr>
          <w:rFonts w:asciiTheme="minorHAnsi" w:eastAsiaTheme="minorEastAsia" w:hAnsiTheme="minorHAnsi" w:cstheme="minorBidi"/>
          <w:sz w:val="22"/>
        </w:rPr>
      </w:pPr>
      <w:hyperlink w:anchor="_Toc63524327" w:history="1">
        <w:r w:rsidR="00BD7509" w:rsidRPr="00CA208C">
          <w:rPr>
            <w:rStyle w:val="Hyperlink"/>
          </w:rPr>
          <w:t>22.</w:t>
        </w:r>
        <w:r w:rsidR="00BD7509">
          <w:rPr>
            <w:rFonts w:asciiTheme="minorHAnsi" w:eastAsiaTheme="minorEastAsia" w:hAnsiTheme="minorHAnsi" w:cstheme="minorBidi"/>
            <w:sz w:val="22"/>
          </w:rPr>
          <w:tab/>
        </w:r>
        <w:r w:rsidR="00BD7509" w:rsidRPr="00CA208C">
          <w:rPr>
            <w:rStyle w:val="Hyperlink"/>
          </w:rPr>
          <w:t>Remote working where reasonably practicable</w:t>
        </w:r>
        <w:r w:rsidR="00BD7509">
          <w:rPr>
            <w:webHidden/>
          </w:rPr>
          <w:tab/>
        </w:r>
        <w:r w:rsidR="00BD7509">
          <w:rPr>
            <w:webHidden/>
          </w:rPr>
          <w:fldChar w:fldCharType="begin"/>
        </w:r>
        <w:r w:rsidR="00BD7509">
          <w:rPr>
            <w:webHidden/>
          </w:rPr>
          <w:instrText xml:space="preserve"> PAGEREF _Toc63524327 \h </w:instrText>
        </w:r>
        <w:r w:rsidR="00BD7509">
          <w:rPr>
            <w:webHidden/>
          </w:rPr>
        </w:r>
        <w:r w:rsidR="00BD7509">
          <w:rPr>
            <w:webHidden/>
          </w:rPr>
          <w:fldChar w:fldCharType="separate"/>
        </w:r>
        <w:r>
          <w:rPr>
            <w:webHidden/>
          </w:rPr>
          <w:t>17</w:t>
        </w:r>
        <w:r w:rsidR="00BD7509">
          <w:rPr>
            <w:webHidden/>
          </w:rPr>
          <w:fldChar w:fldCharType="end"/>
        </w:r>
      </w:hyperlink>
    </w:p>
    <w:p w14:paraId="10C1CC05" w14:textId="704165D2" w:rsidR="00BD7509" w:rsidRDefault="004D2552">
      <w:pPr>
        <w:pStyle w:val="TOC3"/>
        <w:rPr>
          <w:rFonts w:asciiTheme="minorHAnsi" w:eastAsiaTheme="minorEastAsia" w:hAnsiTheme="minorHAnsi" w:cstheme="minorBidi"/>
          <w:sz w:val="22"/>
        </w:rPr>
      </w:pPr>
      <w:hyperlink w:anchor="_Toc63524328" w:history="1">
        <w:r w:rsidR="00BD7509" w:rsidRPr="00CA208C">
          <w:rPr>
            <w:rStyle w:val="Hyperlink"/>
          </w:rPr>
          <w:t>23.</w:t>
        </w:r>
        <w:r w:rsidR="00BD7509">
          <w:rPr>
            <w:rFonts w:asciiTheme="minorHAnsi" w:eastAsiaTheme="minorEastAsia" w:hAnsiTheme="minorHAnsi" w:cstheme="minorBidi"/>
            <w:sz w:val="22"/>
          </w:rPr>
          <w:tab/>
        </w:r>
        <w:r w:rsidR="00BD7509" w:rsidRPr="00CA208C">
          <w:rPr>
            <w:rStyle w:val="Hyperlink"/>
          </w:rPr>
          <w:t>Social distancing</w:t>
        </w:r>
        <w:r w:rsidR="00BD7509">
          <w:rPr>
            <w:webHidden/>
          </w:rPr>
          <w:tab/>
        </w:r>
        <w:r w:rsidR="00BD7509">
          <w:rPr>
            <w:webHidden/>
          </w:rPr>
          <w:fldChar w:fldCharType="begin"/>
        </w:r>
        <w:r w:rsidR="00BD7509">
          <w:rPr>
            <w:webHidden/>
          </w:rPr>
          <w:instrText xml:space="preserve"> PAGEREF _Toc63524328 \h </w:instrText>
        </w:r>
        <w:r w:rsidR="00BD7509">
          <w:rPr>
            <w:webHidden/>
          </w:rPr>
        </w:r>
        <w:r w:rsidR="00BD7509">
          <w:rPr>
            <w:webHidden/>
          </w:rPr>
          <w:fldChar w:fldCharType="separate"/>
        </w:r>
        <w:r>
          <w:rPr>
            <w:webHidden/>
          </w:rPr>
          <w:t>17</w:t>
        </w:r>
        <w:r w:rsidR="00BD7509">
          <w:rPr>
            <w:webHidden/>
          </w:rPr>
          <w:fldChar w:fldCharType="end"/>
        </w:r>
      </w:hyperlink>
    </w:p>
    <w:p w14:paraId="75BC985B" w14:textId="558E4BBB" w:rsidR="00BD7509" w:rsidRDefault="004D2552">
      <w:pPr>
        <w:pStyle w:val="TOC3"/>
        <w:rPr>
          <w:rFonts w:asciiTheme="minorHAnsi" w:eastAsiaTheme="minorEastAsia" w:hAnsiTheme="minorHAnsi" w:cstheme="minorBidi"/>
          <w:sz w:val="22"/>
        </w:rPr>
      </w:pPr>
      <w:hyperlink w:anchor="_Toc63524329" w:history="1">
        <w:r w:rsidR="00BD7509" w:rsidRPr="00CA208C">
          <w:rPr>
            <w:rStyle w:val="Hyperlink"/>
          </w:rPr>
          <w:t>24.</w:t>
        </w:r>
        <w:r w:rsidR="00BD7509">
          <w:rPr>
            <w:rFonts w:asciiTheme="minorHAnsi" w:eastAsiaTheme="minorEastAsia" w:hAnsiTheme="minorHAnsi" w:cstheme="minorBidi"/>
            <w:sz w:val="22"/>
          </w:rPr>
          <w:tab/>
        </w:r>
        <w:r w:rsidR="00BD7509" w:rsidRPr="00CA208C">
          <w:rPr>
            <w:rStyle w:val="Hyperlink"/>
          </w:rPr>
          <w:t>Permits</w:t>
        </w:r>
        <w:r w:rsidR="00BD7509">
          <w:rPr>
            <w:webHidden/>
          </w:rPr>
          <w:tab/>
        </w:r>
        <w:r w:rsidR="00BD7509">
          <w:rPr>
            <w:webHidden/>
          </w:rPr>
          <w:fldChar w:fldCharType="begin"/>
        </w:r>
        <w:r w:rsidR="00BD7509">
          <w:rPr>
            <w:webHidden/>
          </w:rPr>
          <w:instrText xml:space="preserve"> PAGEREF _Toc63524329 \h </w:instrText>
        </w:r>
        <w:r w:rsidR="00BD7509">
          <w:rPr>
            <w:webHidden/>
          </w:rPr>
        </w:r>
        <w:r w:rsidR="00BD7509">
          <w:rPr>
            <w:webHidden/>
          </w:rPr>
          <w:fldChar w:fldCharType="separate"/>
        </w:r>
        <w:r>
          <w:rPr>
            <w:webHidden/>
          </w:rPr>
          <w:t>17</w:t>
        </w:r>
        <w:r w:rsidR="00BD7509">
          <w:rPr>
            <w:webHidden/>
          </w:rPr>
          <w:fldChar w:fldCharType="end"/>
        </w:r>
      </w:hyperlink>
    </w:p>
    <w:p w14:paraId="5F2DD245" w14:textId="3D48D4A8" w:rsidR="00BD7509" w:rsidRDefault="004D2552">
      <w:pPr>
        <w:pStyle w:val="TOC3"/>
        <w:rPr>
          <w:rFonts w:asciiTheme="minorHAnsi" w:eastAsiaTheme="minorEastAsia" w:hAnsiTheme="minorHAnsi" w:cstheme="minorBidi"/>
          <w:sz w:val="22"/>
        </w:rPr>
      </w:pPr>
      <w:hyperlink w:anchor="_Toc63524330" w:history="1">
        <w:r w:rsidR="00BD7509" w:rsidRPr="00CA208C">
          <w:rPr>
            <w:rStyle w:val="Hyperlink"/>
          </w:rPr>
          <w:t>25.</w:t>
        </w:r>
        <w:r w:rsidR="00BD7509">
          <w:rPr>
            <w:rFonts w:asciiTheme="minorHAnsi" w:eastAsiaTheme="minorEastAsia" w:hAnsiTheme="minorHAnsi" w:cstheme="minorBidi"/>
            <w:sz w:val="22"/>
          </w:rPr>
          <w:tab/>
        </w:r>
        <w:r w:rsidR="00BD7509" w:rsidRPr="00CA208C">
          <w:rPr>
            <w:rStyle w:val="Hyperlink"/>
          </w:rPr>
          <w:t>Enforcement Powers</w:t>
        </w:r>
        <w:r w:rsidR="00BD7509">
          <w:rPr>
            <w:webHidden/>
          </w:rPr>
          <w:tab/>
        </w:r>
        <w:r w:rsidR="00BD7509">
          <w:rPr>
            <w:webHidden/>
          </w:rPr>
          <w:fldChar w:fldCharType="begin"/>
        </w:r>
        <w:r w:rsidR="00BD7509">
          <w:rPr>
            <w:webHidden/>
          </w:rPr>
          <w:instrText xml:space="preserve"> PAGEREF _Toc63524330 \h </w:instrText>
        </w:r>
        <w:r w:rsidR="00BD7509">
          <w:rPr>
            <w:webHidden/>
          </w:rPr>
        </w:r>
        <w:r w:rsidR="00BD7509">
          <w:rPr>
            <w:webHidden/>
          </w:rPr>
          <w:fldChar w:fldCharType="separate"/>
        </w:r>
        <w:r>
          <w:rPr>
            <w:webHidden/>
          </w:rPr>
          <w:t>18</w:t>
        </w:r>
        <w:r w:rsidR="00BD7509">
          <w:rPr>
            <w:webHidden/>
          </w:rPr>
          <w:fldChar w:fldCharType="end"/>
        </w:r>
      </w:hyperlink>
    </w:p>
    <w:p w14:paraId="7BE87A9A" w14:textId="2B8C3F13" w:rsidR="00BD7509" w:rsidRDefault="004D2552">
      <w:pPr>
        <w:pStyle w:val="TOC3"/>
        <w:rPr>
          <w:rFonts w:asciiTheme="minorHAnsi" w:eastAsiaTheme="minorEastAsia" w:hAnsiTheme="minorHAnsi" w:cstheme="minorBidi"/>
          <w:sz w:val="22"/>
        </w:rPr>
      </w:pPr>
      <w:hyperlink w:anchor="_Toc63524331" w:history="1">
        <w:r w:rsidR="00BD7509" w:rsidRPr="00CA208C">
          <w:rPr>
            <w:rStyle w:val="Hyperlink"/>
          </w:rPr>
          <w:t>26.</w:t>
        </w:r>
        <w:r w:rsidR="00BD7509">
          <w:rPr>
            <w:rFonts w:asciiTheme="minorHAnsi" w:eastAsiaTheme="minorEastAsia" w:hAnsiTheme="minorHAnsi" w:cstheme="minorBidi"/>
            <w:sz w:val="22"/>
          </w:rPr>
          <w:tab/>
        </w:r>
        <w:r w:rsidR="00BD7509" w:rsidRPr="00CA208C">
          <w:rPr>
            <w:rStyle w:val="Hyperlink"/>
          </w:rPr>
          <w:t>Offences</w:t>
        </w:r>
        <w:r w:rsidR="00BD7509">
          <w:rPr>
            <w:webHidden/>
          </w:rPr>
          <w:tab/>
        </w:r>
        <w:r w:rsidR="00BD7509">
          <w:rPr>
            <w:webHidden/>
          </w:rPr>
          <w:fldChar w:fldCharType="begin"/>
        </w:r>
        <w:r w:rsidR="00BD7509">
          <w:rPr>
            <w:webHidden/>
          </w:rPr>
          <w:instrText xml:space="preserve"> PAGEREF _Toc63524331 \h </w:instrText>
        </w:r>
        <w:r w:rsidR="00BD7509">
          <w:rPr>
            <w:webHidden/>
          </w:rPr>
        </w:r>
        <w:r w:rsidR="00BD7509">
          <w:rPr>
            <w:webHidden/>
          </w:rPr>
          <w:fldChar w:fldCharType="separate"/>
        </w:r>
        <w:r>
          <w:rPr>
            <w:webHidden/>
          </w:rPr>
          <w:t>18</w:t>
        </w:r>
        <w:r w:rsidR="00BD7509">
          <w:rPr>
            <w:webHidden/>
          </w:rPr>
          <w:fldChar w:fldCharType="end"/>
        </w:r>
      </w:hyperlink>
    </w:p>
    <w:p w14:paraId="20B46879" w14:textId="7CF2B958" w:rsidR="00BD7509" w:rsidRDefault="004D2552">
      <w:pPr>
        <w:pStyle w:val="TOC3"/>
        <w:rPr>
          <w:rFonts w:asciiTheme="minorHAnsi" w:eastAsiaTheme="minorEastAsia" w:hAnsiTheme="minorHAnsi" w:cstheme="minorBidi"/>
          <w:sz w:val="22"/>
        </w:rPr>
      </w:pPr>
      <w:hyperlink w:anchor="_Toc63524332" w:history="1">
        <w:r w:rsidR="00BD7509" w:rsidRPr="00CA208C">
          <w:rPr>
            <w:rStyle w:val="Hyperlink"/>
          </w:rPr>
          <w:t>27.</w:t>
        </w:r>
        <w:r w:rsidR="00BD7509">
          <w:rPr>
            <w:rFonts w:asciiTheme="minorHAnsi" w:eastAsiaTheme="minorEastAsia" w:hAnsiTheme="minorHAnsi" w:cstheme="minorBidi"/>
            <w:sz w:val="22"/>
          </w:rPr>
          <w:tab/>
        </w:r>
        <w:r w:rsidR="00BD7509" w:rsidRPr="00CA208C">
          <w:rPr>
            <w:rStyle w:val="Hyperlink"/>
          </w:rPr>
          <w:t>Application to Court</w:t>
        </w:r>
        <w:r w:rsidR="00BD7509">
          <w:rPr>
            <w:webHidden/>
          </w:rPr>
          <w:tab/>
        </w:r>
        <w:r w:rsidR="00BD7509">
          <w:rPr>
            <w:webHidden/>
          </w:rPr>
          <w:fldChar w:fldCharType="begin"/>
        </w:r>
        <w:r w:rsidR="00BD7509">
          <w:rPr>
            <w:webHidden/>
          </w:rPr>
          <w:instrText xml:space="preserve"> PAGEREF _Toc63524332 \h </w:instrText>
        </w:r>
        <w:r w:rsidR="00BD7509">
          <w:rPr>
            <w:webHidden/>
          </w:rPr>
        </w:r>
        <w:r w:rsidR="00BD7509">
          <w:rPr>
            <w:webHidden/>
          </w:rPr>
          <w:fldChar w:fldCharType="separate"/>
        </w:r>
        <w:r>
          <w:rPr>
            <w:webHidden/>
          </w:rPr>
          <w:t>19</w:t>
        </w:r>
        <w:r w:rsidR="00BD7509">
          <w:rPr>
            <w:webHidden/>
          </w:rPr>
          <w:fldChar w:fldCharType="end"/>
        </w:r>
      </w:hyperlink>
    </w:p>
    <w:p w14:paraId="4418AD9E" w14:textId="2A5800BC" w:rsidR="00BD7509" w:rsidRDefault="004D2552">
      <w:pPr>
        <w:pStyle w:val="TOC3"/>
        <w:rPr>
          <w:rFonts w:asciiTheme="minorHAnsi" w:eastAsiaTheme="minorEastAsia" w:hAnsiTheme="minorHAnsi" w:cstheme="minorBidi"/>
          <w:sz w:val="22"/>
        </w:rPr>
      </w:pPr>
      <w:hyperlink w:anchor="_Toc63524333" w:history="1">
        <w:r w:rsidR="00BD7509" w:rsidRPr="00CA208C">
          <w:rPr>
            <w:rStyle w:val="Hyperlink"/>
          </w:rPr>
          <w:t>28.</w:t>
        </w:r>
        <w:r w:rsidR="00BD7509">
          <w:rPr>
            <w:rFonts w:asciiTheme="minorHAnsi" w:eastAsiaTheme="minorEastAsia" w:hAnsiTheme="minorHAnsi" w:cstheme="minorBidi"/>
            <w:sz w:val="22"/>
          </w:rPr>
          <w:tab/>
        </w:r>
        <w:r w:rsidR="00BD7509" w:rsidRPr="00CA208C">
          <w:rPr>
            <w:rStyle w:val="Hyperlink"/>
          </w:rPr>
          <w:t>Penalty</w:t>
        </w:r>
        <w:r w:rsidR="00BD7509">
          <w:rPr>
            <w:webHidden/>
          </w:rPr>
          <w:tab/>
        </w:r>
        <w:r w:rsidR="00BD7509">
          <w:rPr>
            <w:webHidden/>
          </w:rPr>
          <w:fldChar w:fldCharType="begin"/>
        </w:r>
        <w:r w:rsidR="00BD7509">
          <w:rPr>
            <w:webHidden/>
          </w:rPr>
          <w:instrText xml:space="preserve"> PAGEREF _Toc63524333 \h </w:instrText>
        </w:r>
        <w:r w:rsidR="00BD7509">
          <w:rPr>
            <w:webHidden/>
          </w:rPr>
        </w:r>
        <w:r w:rsidR="00BD7509">
          <w:rPr>
            <w:webHidden/>
          </w:rPr>
          <w:fldChar w:fldCharType="separate"/>
        </w:r>
        <w:r>
          <w:rPr>
            <w:webHidden/>
          </w:rPr>
          <w:t>19</w:t>
        </w:r>
        <w:r w:rsidR="00BD7509">
          <w:rPr>
            <w:webHidden/>
          </w:rPr>
          <w:fldChar w:fldCharType="end"/>
        </w:r>
      </w:hyperlink>
    </w:p>
    <w:p w14:paraId="01C96111" w14:textId="472BDBEE" w:rsidR="00BD7509" w:rsidRDefault="004D2552">
      <w:pPr>
        <w:pStyle w:val="TOC3"/>
        <w:rPr>
          <w:rFonts w:asciiTheme="minorHAnsi" w:eastAsiaTheme="minorEastAsia" w:hAnsiTheme="minorHAnsi" w:cstheme="minorBidi"/>
          <w:sz w:val="22"/>
        </w:rPr>
      </w:pPr>
      <w:hyperlink w:anchor="_Toc63524334" w:history="1">
        <w:r w:rsidR="00BD7509" w:rsidRPr="00CA208C">
          <w:rPr>
            <w:rStyle w:val="Hyperlink"/>
          </w:rPr>
          <w:t>29.</w:t>
        </w:r>
        <w:r w:rsidR="00BD7509">
          <w:rPr>
            <w:rFonts w:asciiTheme="minorHAnsi" w:eastAsiaTheme="minorEastAsia" w:hAnsiTheme="minorHAnsi" w:cstheme="minorBidi"/>
            <w:sz w:val="22"/>
          </w:rPr>
          <w:tab/>
        </w:r>
        <w:r w:rsidR="00BD7509" w:rsidRPr="00CA208C">
          <w:rPr>
            <w:rStyle w:val="Hyperlink"/>
          </w:rPr>
          <w:t>Repeal</w:t>
        </w:r>
        <w:r w:rsidR="00BD7509">
          <w:rPr>
            <w:webHidden/>
          </w:rPr>
          <w:tab/>
        </w:r>
        <w:r w:rsidR="00BD7509">
          <w:rPr>
            <w:webHidden/>
          </w:rPr>
          <w:fldChar w:fldCharType="begin"/>
        </w:r>
        <w:r w:rsidR="00BD7509">
          <w:rPr>
            <w:webHidden/>
          </w:rPr>
          <w:instrText xml:space="preserve"> PAGEREF _Toc63524334 \h </w:instrText>
        </w:r>
        <w:r w:rsidR="00BD7509">
          <w:rPr>
            <w:webHidden/>
          </w:rPr>
        </w:r>
        <w:r w:rsidR="00BD7509">
          <w:rPr>
            <w:webHidden/>
          </w:rPr>
          <w:fldChar w:fldCharType="separate"/>
        </w:r>
        <w:r>
          <w:rPr>
            <w:webHidden/>
          </w:rPr>
          <w:t>19</w:t>
        </w:r>
        <w:r w:rsidR="00BD7509">
          <w:rPr>
            <w:webHidden/>
          </w:rPr>
          <w:fldChar w:fldCharType="end"/>
        </w:r>
      </w:hyperlink>
    </w:p>
    <w:p w14:paraId="259D7469" w14:textId="5620A623" w:rsidR="00BD7509" w:rsidRDefault="004D2552">
      <w:pPr>
        <w:pStyle w:val="TOC3"/>
        <w:rPr>
          <w:rFonts w:asciiTheme="minorHAnsi" w:eastAsiaTheme="minorEastAsia" w:hAnsiTheme="minorHAnsi" w:cstheme="minorBidi"/>
          <w:sz w:val="22"/>
        </w:rPr>
      </w:pPr>
      <w:hyperlink w:anchor="_Toc63524335" w:history="1">
        <w:r w:rsidR="00BD7509" w:rsidRPr="00CA208C">
          <w:rPr>
            <w:rStyle w:val="Hyperlink"/>
          </w:rPr>
          <w:t>30.</w:t>
        </w:r>
        <w:r w:rsidR="00BD7509">
          <w:rPr>
            <w:rFonts w:asciiTheme="minorHAnsi" w:eastAsiaTheme="minorEastAsia" w:hAnsiTheme="minorHAnsi" w:cstheme="minorBidi"/>
            <w:sz w:val="22"/>
          </w:rPr>
          <w:tab/>
        </w:r>
        <w:r w:rsidR="00BD7509" w:rsidRPr="00CA208C">
          <w:rPr>
            <w:rStyle w:val="Hyperlink"/>
          </w:rPr>
          <w:t>Expiry</w:t>
        </w:r>
        <w:r w:rsidR="00BD7509">
          <w:rPr>
            <w:webHidden/>
          </w:rPr>
          <w:tab/>
        </w:r>
        <w:r w:rsidR="00BD7509">
          <w:rPr>
            <w:webHidden/>
          </w:rPr>
          <w:fldChar w:fldCharType="begin"/>
        </w:r>
        <w:r w:rsidR="00BD7509">
          <w:rPr>
            <w:webHidden/>
          </w:rPr>
          <w:instrText xml:space="preserve"> PAGEREF _Toc63524335 \h </w:instrText>
        </w:r>
        <w:r w:rsidR="00BD7509">
          <w:rPr>
            <w:webHidden/>
          </w:rPr>
        </w:r>
        <w:r w:rsidR="00BD7509">
          <w:rPr>
            <w:webHidden/>
          </w:rPr>
          <w:fldChar w:fldCharType="separate"/>
        </w:r>
        <w:r>
          <w:rPr>
            <w:webHidden/>
          </w:rPr>
          <w:t>20</w:t>
        </w:r>
        <w:r w:rsidR="00BD7509">
          <w:rPr>
            <w:webHidden/>
          </w:rPr>
          <w:fldChar w:fldCharType="end"/>
        </w:r>
      </w:hyperlink>
    </w:p>
    <w:p w14:paraId="062F31A6" w14:textId="62B1C599" w:rsidR="003D6736" w:rsidRPr="00F5249A" w:rsidRDefault="003D6736" w:rsidP="003D6736">
      <w:pPr>
        <w:pStyle w:val="RegMarginalNoteRev"/>
        <w:rPr>
          <w:rFonts w:eastAsia="MS Mincho"/>
          <w:szCs w:val="21"/>
        </w:rPr>
        <w:sectPr w:rsidR="003D6736" w:rsidRPr="00F5249A" w:rsidSect="003D6736">
          <w:headerReference w:type="even" r:id="rId7"/>
          <w:headerReference w:type="default" r:id="rId8"/>
          <w:footerReference w:type="default" r:id="rId9"/>
          <w:footerReference w:type="first" r:id="rId10"/>
          <w:pgSz w:w="12240" w:h="15840" w:code="1"/>
          <w:pgMar w:top="2736" w:right="2837" w:bottom="1440" w:left="2837" w:header="1008" w:footer="1440" w:gutter="0"/>
          <w:cols w:space="720"/>
          <w:titlePg/>
          <w:docGrid w:linePitch="360"/>
        </w:sectPr>
      </w:pPr>
      <w:r w:rsidRPr="00F5249A">
        <w:rPr>
          <w:rFonts w:ascii="Calibri" w:eastAsia="MS Mincho" w:hAnsi="Calibri"/>
          <w:szCs w:val="21"/>
          <w:lang w:val="en-US"/>
        </w:rPr>
        <w:fldChar w:fldCharType="end"/>
      </w:r>
    </w:p>
    <w:p w14:paraId="5B9064E6" w14:textId="77777777" w:rsidR="003D6736" w:rsidRPr="00F5249A" w:rsidRDefault="003D6736" w:rsidP="00125147">
      <w:pPr>
        <w:pStyle w:val="StyleBoldCentreHeadTimesNewRomanLinespacingMultiple11"/>
        <w:jc w:val="both"/>
        <w:rPr>
          <w:spacing w:val="-3"/>
          <w:sz w:val="21"/>
          <w:szCs w:val="21"/>
        </w:rPr>
      </w:pPr>
    </w:p>
    <w:p w14:paraId="4D7BC337" w14:textId="77777777" w:rsidR="003D6736" w:rsidRPr="00F5249A" w:rsidRDefault="003D6736" w:rsidP="003D6736">
      <w:pPr>
        <w:pStyle w:val="StyleBoldCentreHeadTimesNewRomanLinespacingMultiple11"/>
        <w:rPr>
          <w:spacing w:val="-3"/>
          <w:sz w:val="21"/>
          <w:szCs w:val="21"/>
        </w:rPr>
      </w:pPr>
      <w:r w:rsidRPr="00F5249A">
        <w:rPr>
          <w:spacing w:val="-3"/>
          <w:sz w:val="21"/>
          <w:szCs w:val="21"/>
        </w:rPr>
        <w:t>MONTSERRAT</w:t>
      </w:r>
    </w:p>
    <w:p w14:paraId="1FFCF1E5" w14:textId="77777777" w:rsidR="003D6736" w:rsidRPr="00F5249A" w:rsidRDefault="003D6736" w:rsidP="003D6736">
      <w:pPr>
        <w:tabs>
          <w:tab w:val="center" w:pos="4680"/>
        </w:tabs>
        <w:suppressAutoHyphens/>
        <w:rPr>
          <w:b/>
          <w:spacing w:val="-3"/>
          <w:sz w:val="21"/>
          <w:szCs w:val="21"/>
        </w:rPr>
      </w:pPr>
      <w:r w:rsidRPr="00F5249A">
        <w:rPr>
          <w:b/>
          <w:spacing w:val="-3"/>
          <w:sz w:val="21"/>
          <w:szCs w:val="21"/>
        </w:rPr>
        <w:t>STATUTORY RULES AND ORDERS</w:t>
      </w:r>
    </w:p>
    <w:p w14:paraId="45D89AA9" w14:textId="77777777" w:rsidR="003D6736" w:rsidRPr="00F5249A" w:rsidRDefault="003D6736" w:rsidP="003D6736">
      <w:pPr>
        <w:tabs>
          <w:tab w:val="center" w:pos="4680"/>
        </w:tabs>
        <w:suppressAutoHyphens/>
        <w:rPr>
          <w:b/>
          <w:spacing w:val="-3"/>
          <w:sz w:val="21"/>
          <w:szCs w:val="21"/>
        </w:rPr>
      </w:pPr>
      <w:r w:rsidRPr="00F5249A">
        <w:rPr>
          <w:b/>
          <w:spacing w:val="-3"/>
          <w:sz w:val="21"/>
          <w:szCs w:val="21"/>
        </w:rPr>
        <w:t xml:space="preserve">S.R.O. </w:t>
      </w:r>
      <w:r>
        <w:rPr>
          <w:b/>
          <w:spacing w:val="-3"/>
          <w:sz w:val="21"/>
          <w:szCs w:val="21"/>
        </w:rPr>
        <w:t>9 OF 2021</w:t>
      </w:r>
    </w:p>
    <w:p w14:paraId="21B20F47" w14:textId="77777777" w:rsidR="003D6736" w:rsidRPr="00F5249A" w:rsidRDefault="003D6736" w:rsidP="003D6736">
      <w:pPr>
        <w:tabs>
          <w:tab w:val="center" w:pos="4680"/>
        </w:tabs>
        <w:suppressAutoHyphens/>
        <w:jc w:val="both"/>
        <w:rPr>
          <w:b/>
          <w:spacing w:val="-3"/>
          <w:sz w:val="21"/>
          <w:szCs w:val="21"/>
        </w:rPr>
      </w:pPr>
    </w:p>
    <w:p w14:paraId="4700CE04" w14:textId="77777777" w:rsidR="003D6736" w:rsidRPr="00F5249A" w:rsidRDefault="003D6736" w:rsidP="003D6736">
      <w:pPr>
        <w:tabs>
          <w:tab w:val="left" w:pos="-720"/>
        </w:tabs>
        <w:suppressAutoHyphens/>
        <w:spacing w:before="0" w:after="0"/>
        <w:ind w:firstLine="450"/>
        <w:jc w:val="both"/>
        <w:rPr>
          <w:b/>
          <w:sz w:val="21"/>
          <w:szCs w:val="21"/>
        </w:rPr>
      </w:pPr>
      <w:r w:rsidRPr="00F5249A">
        <w:rPr>
          <w:b/>
          <w:sz w:val="21"/>
          <w:szCs w:val="21"/>
        </w:rPr>
        <w:t>PUBLIC HEA</w:t>
      </w:r>
      <w:r>
        <w:rPr>
          <w:b/>
          <w:sz w:val="21"/>
          <w:szCs w:val="21"/>
        </w:rPr>
        <w:t>LTH (COVID-19 SUPPRESSION) (No.7</w:t>
      </w:r>
      <w:r w:rsidRPr="00F5249A">
        <w:rPr>
          <w:b/>
          <w:sz w:val="21"/>
          <w:szCs w:val="21"/>
        </w:rPr>
        <w:t>) ORDER</w:t>
      </w:r>
      <w:bookmarkStart w:id="1" w:name="_Toc300046013"/>
    </w:p>
    <w:p w14:paraId="04EC4447" w14:textId="77777777" w:rsidR="003D6736" w:rsidRPr="00F5249A" w:rsidRDefault="003D6736" w:rsidP="003D6736">
      <w:pPr>
        <w:tabs>
          <w:tab w:val="left" w:pos="-720"/>
        </w:tabs>
        <w:suppressAutoHyphens/>
        <w:spacing w:before="0" w:after="0"/>
        <w:ind w:firstLine="450"/>
        <w:jc w:val="both"/>
        <w:rPr>
          <w:b/>
          <w:sz w:val="21"/>
          <w:szCs w:val="21"/>
        </w:rPr>
      </w:pPr>
    </w:p>
    <w:p w14:paraId="7703FC94" w14:textId="0C806F39" w:rsidR="003D6736" w:rsidRPr="00F5249A" w:rsidRDefault="003D6736" w:rsidP="003D6736">
      <w:pPr>
        <w:keepNext/>
        <w:keepLines/>
        <w:jc w:val="both"/>
        <w:rPr>
          <w:b/>
          <w:smallCaps/>
          <w:sz w:val="21"/>
          <w:szCs w:val="21"/>
        </w:rPr>
      </w:pPr>
      <w:r w:rsidRPr="00F5249A">
        <w:rPr>
          <w:b/>
          <w:smallCaps/>
          <w:sz w:val="21"/>
          <w:szCs w:val="21"/>
        </w:rPr>
        <w:t xml:space="preserve">The public health (covid-19 </w:t>
      </w:r>
      <w:r>
        <w:rPr>
          <w:b/>
          <w:smallCaps/>
          <w:sz w:val="21"/>
          <w:szCs w:val="21"/>
        </w:rPr>
        <w:t>suppression) (No.7</w:t>
      </w:r>
      <w:r w:rsidRPr="00F5249A">
        <w:rPr>
          <w:b/>
          <w:smallCaps/>
          <w:sz w:val="21"/>
          <w:szCs w:val="21"/>
        </w:rPr>
        <w:t xml:space="preserve">) order made by the governor acting on the advice of cabinet under </w:t>
      </w:r>
      <w:r w:rsidRPr="00633644">
        <w:rPr>
          <w:b/>
          <w:smallCaps/>
          <w:sz w:val="21"/>
          <w:szCs w:val="21"/>
        </w:rPr>
        <w:t>section</w:t>
      </w:r>
      <w:r w:rsidR="0047701F" w:rsidRPr="00633644">
        <w:rPr>
          <w:b/>
          <w:smallCaps/>
          <w:sz w:val="21"/>
          <w:szCs w:val="21"/>
        </w:rPr>
        <w:t>s</w:t>
      </w:r>
      <w:r w:rsidRPr="00633644">
        <w:rPr>
          <w:b/>
          <w:smallCaps/>
          <w:sz w:val="21"/>
          <w:szCs w:val="21"/>
        </w:rPr>
        <w:t xml:space="preserve"> 10</w:t>
      </w:r>
      <w:r w:rsidR="0047701F" w:rsidRPr="00633644">
        <w:rPr>
          <w:b/>
          <w:smallCaps/>
          <w:sz w:val="21"/>
          <w:szCs w:val="21"/>
        </w:rPr>
        <w:t xml:space="preserve"> and 11</w:t>
      </w:r>
      <w:r w:rsidRPr="00633644">
        <w:rPr>
          <w:b/>
          <w:smallCaps/>
          <w:sz w:val="21"/>
          <w:szCs w:val="21"/>
        </w:rPr>
        <w:t xml:space="preserve"> of</w:t>
      </w:r>
      <w:r w:rsidRPr="00F5249A">
        <w:rPr>
          <w:b/>
          <w:smallCaps/>
          <w:sz w:val="21"/>
          <w:szCs w:val="21"/>
        </w:rPr>
        <w:t xml:space="preserve"> the public health act (cap. 14.01).</w:t>
      </w:r>
    </w:p>
    <w:p w14:paraId="6EFDC115" w14:textId="77777777" w:rsidR="003D6736" w:rsidRPr="00F5249A" w:rsidRDefault="003D6736" w:rsidP="003D6736">
      <w:pPr>
        <w:pStyle w:val="MarginalNoteRev"/>
        <w:ind w:left="0" w:firstLine="0"/>
        <w:rPr>
          <w:szCs w:val="21"/>
        </w:rPr>
      </w:pPr>
      <w:bookmarkStart w:id="2" w:name="_Toc63524306"/>
      <w:r w:rsidRPr="00F5249A">
        <w:rPr>
          <w:szCs w:val="21"/>
        </w:rPr>
        <w:t>1.</w:t>
      </w:r>
      <w:r w:rsidRPr="00F5249A">
        <w:rPr>
          <w:szCs w:val="21"/>
        </w:rPr>
        <w:tab/>
        <w:t>Citation</w:t>
      </w:r>
      <w:bookmarkEnd w:id="1"/>
      <w:r w:rsidRPr="00F5249A">
        <w:rPr>
          <w:szCs w:val="21"/>
        </w:rPr>
        <w:t xml:space="preserve"> and commencement</w:t>
      </w:r>
      <w:bookmarkEnd w:id="2"/>
    </w:p>
    <w:p w14:paraId="17E544A2" w14:textId="727985C8" w:rsidR="003D6736" w:rsidRPr="00FF24AC" w:rsidRDefault="003D6736" w:rsidP="003D6736">
      <w:pPr>
        <w:tabs>
          <w:tab w:val="left" w:pos="634"/>
          <w:tab w:val="left" w:pos="994"/>
        </w:tabs>
        <w:overflowPunct w:val="0"/>
        <w:autoSpaceDE w:val="0"/>
        <w:autoSpaceDN w:val="0"/>
        <w:adjustRightInd w:val="0"/>
        <w:spacing w:line="276" w:lineRule="auto"/>
        <w:ind w:left="1008"/>
        <w:jc w:val="both"/>
        <w:textAlignment w:val="baseline"/>
        <w:rPr>
          <w:color w:val="FF0000"/>
          <w:sz w:val="21"/>
          <w:szCs w:val="21"/>
          <w:lang w:val="en-AU"/>
        </w:rPr>
      </w:pPr>
      <w:bookmarkStart w:id="3" w:name="OLE_LINK3"/>
      <w:bookmarkStart w:id="4" w:name="OLE_LINK4"/>
      <w:bookmarkStart w:id="5" w:name="OLE_LINK5"/>
      <w:bookmarkStart w:id="6" w:name="OLE_LINK8"/>
      <w:bookmarkStart w:id="7" w:name="OLE_LINK6"/>
      <w:bookmarkStart w:id="8" w:name="OLE_LINK7"/>
      <w:r w:rsidRPr="00F5249A">
        <w:rPr>
          <w:sz w:val="21"/>
          <w:szCs w:val="21"/>
          <w:lang w:val="en-AU"/>
        </w:rPr>
        <w:t>This Order may be cited as the Public Hea</w:t>
      </w:r>
      <w:r>
        <w:rPr>
          <w:sz w:val="21"/>
          <w:szCs w:val="21"/>
          <w:lang w:val="en-AU"/>
        </w:rPr>
        <w:t>lth (COVID-19 Suppression) (No.7</w:t>
      </w:r>
      <w:r w:rsidRPr="00F5249A">
        <w:rPr>
          <w:sz w:val="21"/>
          <w:szCs w:val="21"/>
          <w:lang w:val="en-AU"/>
        </w:rPr>
        <w:t>) Order, 20</w:t>
      </w:r>
      <w:bookmarkEnd w:id="3"/>
      <w:bookmarkEnd w:id="4"/>
      <w:bookmarkEnd w:id="5"/>
      <w:bookmarkEnd w:id="6"/>
      <w:bookmarkEnd w:id="7"/>
      <w:bookmarkEnd w:id="8"/>
      <w:r w:rsidR="002C34B4">
        <w:rPr>
          <w:sz w:val="21"/>
          <w:szCs w:val="21"/>
          <w:lang w:val="en-AU"/>
        </w:rPr>
        <w:t xml:space="preserve">21 </w:t>
      </w:r>
      <w:r w:rsidRPr="00F5249A">
        <w:rPr>
          <w:sz w:val="21"/>
          <w:szCs w:val="21"/>
          <w:lang w:val="en-AU"/>
        </w:rPr>
        <w:t xml:space="preserve">and comes into </w:t>
      </w:r>
      <w:r w:rsidRPr="00633644">
        <w:rPr>
          <w:sz w:val="21"/>
          <w:szCs w:val="21"/>
          <w:lang w:val="en-AU"/>
        </w:rPr>
        <w:t xml:space="preserve">force </w:t>
      </w:r>
      <w:r w:rsidR="00414E64">
        <w:rPr>
          <w:sz w:val="21"/>
          <w:szCs w:val="21"/>
        </w:rPr>
        <w:t>6:30</w:t>
      </w:r>
      <w:r w:rsidR="00C42ADA">
        <w:rPr>
          <w:sz w:val="21"/>
          <w:szCs w:val="21"/>
        </w:rPr>
        <w:t xml:space="preserve"> </w:t>
      </w:r>
      <w:r w:rsidR="008603DD" w:rsidRPr="00633644">
        <w:rPr>
          <w:sz w:val="21"/>
          <w:szCs w:val="21"/>
        </w:rPr>
        <w:t>p</w:t>
      </w:r>
      <w:r w:rsidRPr="00633644">
        <w:rPr>
          <w:sz w:val="21"/>
          <w:szCs w:val="21"/>
        </w:rPr>
        <w:t>.m. on</w:t>
      </w:r>
      <w:r>
        <w:rPr>
          <w:sz w:val="21"/>
          <w:szCs w:val="21"/>
        </w:rPr>
        <w:t xml:space="preserve"> 6 February, 2021.</w:t>
      </w:r>
    </w:p>
    <w:p w14:paraId="5186B405" w14:textId="77777777" w:rsidR="003D6736" w:rsidRPr="00F5249A" w:rsidRDefault="003D6736" w:rsidP="003D6736">
      <w:pPr>
        <w:pStyle w:val="MarginalNoteRev"/>
        <w:ind w:left="0" w:firstLine="0"/>
        <w:rPr>
          <w:rFonts w:eastAsia="MS Mincho"/>
          <w:szCs w:val="21"/>
        </w:rPr>
      </w:pPr>
      <w:bookmarkStart w:id="9" w:name="_Toc63524307"/>
      <w:r w:rsidRPr="00F5249A">
        <w:rPr>
          <w:rFonts w:eastAsia="MS Mincho"/>
          <w:szCs w:val="21"/>
        </w:rPr>
        <w:t>2.</w:t>
      </w:r>
      <w:r w:rsidRPr="00F5249A">
        <w:rPr>
          <w:rFonts w:eastAsia="MS Mincho"/>
          <w:szCs w:val="21"/>
        </w:rPr>
        <w:tab/>
        <w:t>Interpretation</w:t>
      </w:r>
      <w:bookmarkEnd w:id="9"/>
    </w:p>
    <w:p w14:paraId="37B5145C" w14:textId="77777777" w:rsidR="003D6736" w:rsidRPr="00F5249A"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F5249A">
        <w:rPr>
          <w:sz w:val="21"/>
          <w:szCs w:val="21"/>
          <w:lang w:val="en-AU"/>
        </w:rPr>
        <w:t>In this Order—</w:t>
      </w:r>
    </w:p>
    <w:p w14:paraId="38DAE085" w14:textId="77777777" w:rsidR="003D6736" w:rsidRPr="00F5249A"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F5249A">
        <w:rPr>
          <w:b/>
          <w:sz w:val="21"/>
          <w:szCs w:val="21"/>
          <w:lang w:val="en-AU"/>
        </w:rPr>
        <w:t xml:space="preserve">“bus” </w:t>
      </w:r>
      <w:r w:rsidRPr="00F5249A">
        <w:rPr>
          <w:sz w:val="21"/>
          <w:szCs w:val="21"/>
          <w:lang w:val="en-AU"/>
        </w:rPr>
        <w:t>means a motor vehicle which carries or is intended to carry passengers and their luggage, goods and merchandise or other load and can carry more than seven passengers excluding the driver;</w:t>
      </w:r>
    </w:p>
    <w:p w14:paraId="3FE412A7" w14:textId="77777777" w:rsidR="003D6736" w:rsidRPr="00F5249A"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F5249A">
        <w:rPr>
          <w:b/>
          <w:sz w:val="21"/>
          <w:szCs w:val="21"/>
          <w:lang w:val="en-AU"/>
        </w:rPr>
        <w:t>“COVID-19”</w:t>
      </w:r>
      <w:r w:rsidRPr="00F5249A">
        <w:rPr>
          <w:sz w:val="21"/>
          <w:szCs w:val="21"/>
          <w:lang w:val="en-AU"/>
        </w:rPr>
        <w:t xml:space="preserve"> means the illness caused by a novel coronavirus now called severe acute respiratory syndrome coronavirus 2 (SARS-CoV-2; formerly called 2019-nCoV), which was first identified amid an outbreak of respiratory illness cases in Wuhan City, Hubei Province, China, in 2019;</w:t>
      </w:r>
    </w:p>
    <w:p w14:paraId="2BAC5D52" w14:textId="77777777" w:rsidR="003D6736" w:rsidRPr="00F5249A" w:rsidRDefault="003D6736" w:rsidP="003D6736">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F5249A">
        <w:rPr>
          <w:b/>
          <w:sz w:val="21"/>
          <w:szCs w:val="21"/>
          <w:lang w:val="en-AU"/>
        </w:rPr>
        <w:t xml:space="preserve">“dependant” </w:t>
      </w:r>
      <w:r w:rsidRPr="00F5249A">
        <w:rPr>
          <w:sz w:val="21"/>
          <w:szCs w:val="21"/>
          <w:lang w:val="en-AU"/>
        </w:rPr>
        <w:t>in relation to another person means</w:t>
      </w:r>
      <w:r w:rsidRPr="00F5249A">
        <w:rPr>
          <w:b/>
          <w:sz w:val="21"/>
          <w:szCs w:val="21"/>
          <w:lang w:val="en-AU"/>
        </w:rPr>
        <w:t>—</w:t>
      </w:r>
    </w:p>
    <w:p w14:paraId="0E84E5AA" w14:textId="77777777" w:rsidR="003D6736" w:rsidRPr="00F5249A" w:rsidRDefault="003D6736" w:rsidP="003D6736">
      <w:pPr>
        <w:pStyle w:val="RegSection"/>
        <w:ind w:left="1843" w:hanging="425"/>
        <w:rPr>
          <w:i/>
          <w:szCs w:val="21"/>
        </w:rPr>
      </w:pPr>
      <w:r w:rsidRPr="00F5249A">
        <w:rPr>
          <w:i/>
          <w:szCs w:val="21"/>
        </w:rPr>
        <w:t>(a)</w:t>
      </w:r>
      <w:r w:rsidRPr="00F5249A">
        <w:rPr>
          <w:i/>
          <w:szCs w:val="21"/>
        </w:rPr>
        <w:tab/>
      </w:r>
      <w:r w:rsidRPr="00F5249A">
        <w:rPr>
          <w:szCs w:val="21"/>
        </w:rPr>
        <w:t>the spouse of such person;</w:t>
      </w:r>
    </w:p>
    <w:p w14:paraId="1B6B5A31" w14:textId="77777777" w:rsidR="003D6736" w:rsidRPr="00F5249A" w:rsidRDefault="003D6736" w:rsidP="003D6736">
      <w:pPr>
        <w:pStyle w:val="RegSection"/>
        <w:ind w:left="1843" w:hanging="425"/>
        <w:rPr>
          <w:i/>
          <w:szCs w:val="21"/>
        </w:rPr>
      </w:pPr>
      <w:r w:rsidRPr="00F5249A">
        <w:rPr>
          <w:i/>
          <w:szCs w:val="21"/>
        </w:rPr>
        <w:t>(b)</w:t>
      </w:r>
      <w:r w:rsidRPr="00F5249A">
        <w:rPr>
          <w:i/>
          <w:szCs w:val="21"/>
        </w:rPr>
        <w:tab/>
      </w:r>
      <w:r w:rsidRPr="00F5249A">
        <w:rPr>
          <w:szCs w:val="21"/>
        </w:rPr>
        <w:t xml:space="preserve">the child or step-child under the age of eighteen years of such person; </w:t>
      </w:r>
    </w:p>
    <w:p w14:paraId="006FBC75" w14:textId="77777777" w:rsidR="003D6736" w:rsidRPr="00F5249A" w:rsidRDefault="003D6736" w:rsidP="003D6736">
      <w:pPr>
        <w:pStyle w:val="RegSection"/>
        <w:ind w:left="1843" w:hanging="425"/>
        <w:rPr>
          <w:szCs w:val="21"/>
        </w:rPr>
      </w:pPr>
      <w:r w:rsidRPr="00F5249A">
        <w:rPr>
          <w:i/>
          <w:szCs w:val="21"/>
        </w:rPr>
        <w:t>(c)</w:t>
      </w:r>
      <w:r w:rsidRPr="00F5249A">
        <w:rPr>
          <w:i/>
          <w:szCs w:val="21"/>
        </w:rPr>
        <w:tab/>
      </w:r>
      <w:r w:rsidRPr="00F5249A">
        <w:rPr>
          <w:szCs w:val="21"/>
        </w:rPr>
        <w:t>an adopted child</w:t>
      </w:r>
      <w:r w:rsidRPr="00F5249A">
        <w:rPr>
          <w:i/>
          <w:szCs w:val="21"/>
        </w:rPr>
        <w:t xml:space="preserve"> </w:t>
      </w:r>
      <w:r w:rsidRPr="00F5249A">
        <w:rPr>
          <w:szCs w:val="21"/>
        </w:rPr>
        <w:t>under the age of eighteen years having been adopted by such person in a manner recognized by law; or</w:t>
      </w:r>
    </w:p>
    <w:p w14:paraId="599D7FE3" w14:textId="77777777" w:rsidR="003D6736" w:rsidRPr="00F5249A" w:rsidRDefault="003D6736" w:rsidP="003D6736">
      <w:pPr>
        <w:pStyle w:val="RegSection"/>
        <w:ind w:left="1843" w:hanging="425"/>
        <w:rPr>
          <w:szCs w:val="21"/>
        </w:rPr>
      </w:pPr>
      <w:r w:rsidRPr="00F5249A">
        <w:rPr>
          <w:i/>
          <w:szCs w:val="21"/>
        </w:rPr>
        <w:t>(d)</w:t>
      </w:r>
      <w:r w:rsidRPr="00F5249A">
        <w:rPr>
          <w:szCs w:val="21"/>
        </w:rPr>
        <w:tab/>
        <w:t>a person who is a relative of such person and is financially dependent on such person;</w:t>
      </w:r>
    </w:p>
    <w:p w14:paraId="0A4007D4" w14:textId="2CCE415C" w:rsidR="003D6736" w:rsidRPr="00BD7509" w:rsidRDefault="003D6736" w:rsidP="003D6736">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F5249A">
        <w:rPr>
          <w:b/>
          <w:sz w:val="21"/>
          <w:szCs w:val="21"/>
          <w:lang w:val="en-AU"/>
        </w:rPr>
        <w:lastRenderedPageBreak/>
        <w:t xml:space="preserve">“designated quarantine facility” </w:t>
      </w:r>
      <w:r w:rsidRPr="00BD7509">
        <w:rPr>
          <w:sz w:val="21"/>
          <w:szCs w:val="21"/>
          <w:lang w:val="en-AU"/>
        </w:rPr>
        <w:t>means any premises designated by the Minister as a quarantine facility under p</w:t>
      </w:r>
      <w:r w:rsidR="00125147" w:rsidRPr="00BD7509">
        <w:rPr>
          <w:sz w:val="21"/>
          <w:szCs w:val="21"/>
          <w:lang w:val="en-AU"/>
        </w:rPr>
        <w:t>aragraph 13</w:t>
      </w:r>
      <w:r w:rsidRPr="00BD7509">
        <w:rPr>
          <w:sz w:val="21"/>
          <w:szCs w:val="21"/>
          <w:lang w:val="en-AU"/>
        </w:rPr>
        <w:t>;</w:t>
      </w:r>
    </w:p>
    <w:p w14:paraId="5578FF38" w14:textId="35A44B42" w:rsidR="003D6736" w:rsidRPr="00BD7509"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BD7509">
        <w:rPr>
          <w:b/>
          <w:sz w:val="21"/>
          <w:szCs w:val="21"/>
          <w:lang w:val="en-AU"/>
        </w:rPr>
        <w:t xml:space="preserve">“enforcement officer” </w:t>
      </w:r>
      <w:r w:rsidRPr="00BD7509">
        <w:rPr>
          <w:sz w:val="21"/>
          <w:szCs w:val="21"/>
          <w:lang w:val="en-AU"/>
        </w:rPr>
        <w:t>means a member of the Montserrat Police Service, Montserrat Defence Force, or any other law enforcement officer;</w:t>
      </w:r>
    </w:p>
    <w:p w14:paraId="2B1DFBC5" w14:textId="77777777" w:rsidR="002E197C" w:rsidRPr="00BD7509" w:rsidRDefault="002E197C" w:rsidP="002E197C">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BD7509">
        <w:rPr>
          <w:b/>
          <w:sz w:val="21"/>
          <w:szCs w:val="21"/>
          <w:lang w:val="en-AU"/>
        </w:rPr>
        <w:t xml:space="preserve">“essential service provider” </w:t>
      </w:r>
      <w:r w:rsidRPr="00BD7509">
        <w:rPr>
          <w:sz w:val="21"/>
          <w:szCs w:val="21"/>
          <w:lang w:val="en-AU"/>
        </w:rPr>
        <w:t>means a person, business, organisation or Department that offers—</w:t>
      </w:r>
    </w:p>
    <w:p w14:paraId="385078FA" w14:textId="77777777" w:rsidR="002E197C" w:rsidRPr="00BD7509" w:rsidRDefault="002E197C" w:rsidP="002E197C">
      <w:pPr>
        <w:pStyle w:val="RegSection"/>
        <w:ind w:left="1843" w:hanging="425"/>
        <w:rPr>
          <w:szCs w:val="21"/>
        </w:rPr>
      </w:pPr>
      <w:r w:rsidRPr="00BD7509">
        <w:rPr>
          <w:i/>
          <w:szCs w:val="21"/>
        </w:rPr>
        <w:t>(a)</w:t>
      </w:r>
      <w:r w:rsidRPr="00BD7509">
        <w:rPr>
          <w:i/>
          <w:szCs w:val="21"/>
        </w:rPr>
        <w:tab/>
      </w:r>
      <w:r w:rsidRPr="00BD7509">
        <w:rPr>
          <w:szCs w:val="21"/>
        </w:rPr>
        <w:t>air traffic (including meteorological, telecommunication, security, fire and crash services connected with airports) services;</w:t>
      </w:r>
    </w:p>
    <w:p w14:paraId="023DE272" w14:textId="77777777" w:rsidR="002E197C" w:rsidRPr="00BD7509" w:rsidRDefault="002E197C" w:rsidP="002E197C">
      <w:pPr>
        <w:pStyle w:val="RegSection"/>
        <w:ind w:left="1843" w:hanging="425"/>
        <w:rPr>
          <w:i/>
          <w:szCs w:val="21"/>
        </w:rPr>
      </w:pPr>
      <w:r w:rsidRPr="00BD7509">
        <w:rPr>
          <w:i/>
          <w:szCs w:val="21"/>
        </w:rPr>
        <w:t>(b)</w:t>
      </w:r>
      <w:r w:rsidRPr="00BD7509">
        <w:rPr>
          <w:szCs w:val="21"/>
        </w:rPr>
        <w:tab/>
        <w:t>fire, prison, defence force or police services;</w:t>
      </w:r>
    </w:p>
    <w:p w14:paraId="1B24D7CE" w14:textId="77777777" w:rsidR="002E197C" w:rsidRPr="00BD7509" w:rsidRDefault="002E197C" w:rsidP="002E197C">
      <w:pPr>
        <w:pStyle w:val="RegSection"/>
        <w:ind w:left="1843" w:hanging="425"/>
        <w:rPr>
          <w:szCs w:val="21"/>
        </w:rPr>
      </w:pPr>
      <w:r w:rsidRPr="00BD7509">
        <w:rPr>
          <w:i/>
          <w:szCs w:val="21"/>
        </w:rPr>
        <w:t>(c)</w:t>
      </w:r>
      <w:r w:rsidRPr="00BD7509">
        <w:rPr>
          <w:i/>
          <w:szCs w:val="21"/>
        </w:rPr>
        <w:tab/>
      </w:r>
      <w:r w:rsidRPr="00BD7509">
        <w:rPr>
          <w:szCs w:val="21"/>
        </w:rPr>
        <w:t>medical, health, hospital, infirmary or nursing home services;</w:t>
      </w:r>
    </w:p>
    <w:p w14:paraId="6F77A9A4" w14:textId="77777777" w:rsidR="002E197C" w:rsidRPr="00BD7509" w:rsidRDefault="002E197C" w:rsidP="002E197C">
      <w:pPr>
        <w:pStyle w:val="RegSection"/>
        <w:ind w:left="1843" w:hanging="425"/>
        <w:rPr>
          <w:i/>
          <w:szCs w:val="21"/>
        </w:rPr>
      </w:pPr>
      <w:r w:rsidRPr="00BD7509">
        <w:rPr>
          <w:i/>
          <w:szCs w:val="21"/>
        </w:rPr>
        <w:t>(d)</w:t>
      </w:r>
      <w:r w:rsidRPr="00BD7509">
        <w:rPr>
          <w:i/>
          <w:szCs w:val="21"/>
        </w:rPr>
        <w:tab/>
      </w:r>
      <w:r w:rsidRPr="00BD7509">
        <w:rPr>
          <w:szCs w:val="21"/>
        </w:rPr>
        <w:t>telecommunications or broadcasting services;</w:t>
      </w:r>
    </w:p>
    <w:p w14:paraId="5CB3E513" w14:textId="77777777" w:rsidR="002E197C" w:rsidRPr="00BD7509" w:rsidRDefault="002E197C" w:rsidP="002E197C">
      <w:pPr>
        <w:pStyle w:val="RegSection"/>
        <w:ind w:left="1843" w:hanging="425"/>
        <w:rPr>
          <w:i/>
          <w:szCs w:val="21"/>
        </w:rPr>
      </w:pPr>
      <w:r w:rsidRPr="00BD7509">
        <w:rPr>
          <w:i/>
          <w:szCs w:val="21"/>
        </w:rPr>
        <w:t>(e)</w:t>
      </w:r>
      <w:r w:rsidRPr="00BD7509">
        <w:rPr>
          <w:i/>
          <w:szCs w:val="21"/>
        </w:rPr>
        <w:tab/>
      </w:r>
      <w:r w:rsidRPr="00BD7509">
        <w:rPr>
          <w:szCs w:val="21"/>
        </w:rPr>
        <w:t>water, electricity or sanitation services;</w:t>
      </w:r>
      <w:r w:rsidRPr="00BD7509">
        <w:rPr>
          <w:i/>
          <w:szCs w:val="21"/>
        </w:rPr>
        <w:t xml:space="preserve"> </w:t>
      </w:r>
    </w:p>
    <w:p w14:paraId="7C67E456" w14:textId="77777777" w:rsidR="002E197C" w:rsidRPr="00BD7509" w:rsidRDefault="002E197C" w:rsidP="002E197C">
      <w:pPr>
        <w:pStyle w:val="RegSection"/>
        <w:ind w:left="1843" w:hanging="425"/>
        <w:rPr>
          <w:szCs w:val="21"/>
        </w:rPr>
      </w:pPr>
      <w:r w:rsidRPr="00BD7509">
        <w:rPr>
          <w:i/>
          <w:szCs w:val="21"/>
        </w:rPr>
        <w:t>(f)</w:t>
      </w:r>
      <w:r w:rsidRPr="00BD7509">
        <w:rPr>
          <w:i/>
          <w:szCs w:val="21"/>
        </w:rPr>
        <w:tab/>
      </w:r>
      <w:r w:rsidRPr="00BD7509">
        <w:rPr>
          <w:szCs w:val="21"/>
        </w:rPr>
        <w:t>immigration, customs or postal services;</w:t>
      </w:r>
    </w:p>
    <w:p w14:paraId="38AFC0A9" w14:textId="77777777" w:rsidR="002E197C" w:rsidRPr="00BD7509" w:rsidRDefault="002E197C" w:rsidP="002E197C">
      <w:pPr>
        <w:pStyle w:val="RegSection"/>
        <w:ind w:left="1843" w:hanging="425"/>
        <w:rPr>
          <w:szCs w:val="21"/>
        </w:rPr>
      </w:pPr>
      <w:r w:rsidRPr="00BD7509">
        <w:rPr>
          <w:i/>
          <w:szCs w:val="21"/>
        </w:rPr>
        <w:t>(g)</w:t>
      </w:r>
      <w:r w:rsidRPr="00BD7509">
        <w:rPr>
          <w:i/>
          <w:szCs w:val="21"/>
        </w:rPr>
        <w:tab/>
      </w:r>
      <w:r w:rsidRPr="00BD7509">
        <w:rPr>
          <w:szCs w:val="21"/>
        </w:rPr>
        <w:t xml:space="preserve">services connected with sittings of the Legislative Assembly and meetings of Cabinet; </w:t>
      </w:r>
    </w:p>
    <w:p w14:paraId="27B80B90" w14:textId="2427B4BB" w:rsidR="002E197C" w:rsidRPr="00BD7509" w:rsidRDefault="00414E64" w:rsidP="00414E64">
      <w:pPr>
        <w:pStyle w:val="RegSection"/>
        <w:ind w:left="1843" w:hanging="425"/>
        <w:rPr>
          <w:szCs w:val="21"/>
        </w:rPr>
      </w:pPr>
      <w:r w:rsidRPr="00BD7509">
        <w:rPr>
          <w:i/>
          <w:szCs w:val="21"/>
        </w:rPr>
        <w:t xml:space="preserve"> (h</w:t>
      </w:r>
      <w:r w:rsidR="002E197C" w:rsidRPr="00BD7509">
        <w:rPr>
          <w:i/>
          <w:szCs w:val="21"/>
        </w:rPr>
        <w:t>)</w:t>
      </w:r>
      <w:r w:rsidR="002E197C" w:rsidRPr="00BD7509">
        <w:rPr>
          <w:i/>
          <w:szCs w:val="21"/>
        </w:rPr>
        <w:tab/>
      </w:r>
      <w:r w:rsidR="002E197C" w:rsidRPr="00BD7509">
        <w:rPr>
          <w:szCs w:val="21"/>
        </w:rPr>
        <w:t>service</w:t>
      </w:r>
      <w:r w:rsidRPr="00BD7509">
        <w:rPr>
          <w:szCs w:val="21"/>
        </w:rPr>
        <w:t>s connected with the Judiciary</w:t>
      </w:r>
      <w:r w:rsidR="002E197C" w:rsidRPr="00BD7509">
        <w:rPr>
          <w:szCs w:val="21"/>
        </w:rPr>
        <w:t>;</w:t>
      </w:r>
    </w:p>
    <w:p w14:paraId="5AA055C6" w14:textId="4751E70A" w:rsidR="002E197C" w:rsidRPr="00BD7509" w:rsidRDefault="00414E64" w:rsidP="002E197C">
      <w:pPr>
        <w:pStyle w:val="RegSection"/>
        <w:ind w:left="1843" w:hanging="425"/>
        <w:rPr>
          <w:szCs w:val="21"/>
        </w:rPr>
      </w:pPr>
      <w:r w:rsidRPr="00BD7509">
        <w:rPr>
          <w:i/>
          <w:szCs w:val="21"/>
        </w:rPr>
        <w:t>(</w:t>
      </w:r>
      <w:proofErr w:type="spellStart"/>
      <w:r w:rsidRPr="00BD7509">
        <w:rPr>
          <w:i/>
          <w:szCs w:val="21"/>
        </w:rPr>
        <w:t>i</w:t>
      </w:r>
      <w:proofErr w:type="spellEnd"/>
      <w:r w:rsidR="002E197C" w:rsidRPr="00BD7509">
        <w:rPr>
          <w:i/>
          <w:szCs w:val="21"/>
        </w:rPr>
        <w:t>)</w:t>
      </w:r>
      <w:r w:rsidR="002E197C" w:rsidRPr="00BD7509">
        <w:rPr>
          <w:i/>
          <w:szCs w:val="21"/>
        </w:rPr>
        <w:tab/>
      </w:r>
      <w:r w:rsidR="002E197C" w:rsidRPr="00BD7509">
        <w:rPr>
          <w:szCs w:val="21"/>
        </w:rPr>
        <w:t>airport, seaport, civil aviation or ferry services; or</w:t>
      </w:r>
    </w:p>
    <w:p w14:paraId="7AE7FC70" w14:textId="32A5E43D" w:rsidR="002E197C" w:rsidRPr="00BD7509" w:rsidRDefault="00414E64" w:rsidP="002E197C">
      <w:pPr>
        <w:pStyle w:val="RegSection"/>
        <w:ind w:left="1843" w:hanging="425"/>
        <w:rPr>
          <w:i/>
          <w:szCs w:val="21"/>
        </w:rPr>
      </w:pPr>
      <w:r w:rsidRPr="00BD7509">
        <w:rPr>
          <w:i/>
          <w:szCs w:val="21"/>
        </w:rPr>
        <w:t>(j</w:t>
      </w:r>
      <w:r w:rsidR="002E197C" w:rsidRPr="00BD7509">
        <w:rPr>
          <w:i/>
          <w:szCs w:val="21"/>
        </w:rPr>
        <w:t>)</w:t>
      </w:r>
      <w:r w:rsidR="002E197C" w:rsidRPr="00BD7509">
        <w:rPr>
          <w:i/>
          <w:szCs w:val="21"/>
        </w:rPr>
        <w:tab/>
      </w:r>
      <w:r w:rsidR="002E197C" w:rsidRPr="00BD7509">
        <w:rPr>
          <w:szCs w:val="21"/>
        </w:rPr>
        <w:t>services connected with essential government functions as determined by the Deputy Governor;</w:t>
      </w:r>
      <w:r w:rsidR="002E197C" w:rsidRPr="00BD7509">
        <w:rPr>
          <w:strike/>
          <w:szCs w:val="21"/>
        </w:rPr>
        <w:t xml:space="preserve"> </w:t>
      </w:r>
    </w:p>
    <w:p w14:paraId="1DE3F1D2" w14:textId="77777777" w:rsidR="003D6736" w:rsidRPr="00BD7509"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BD7509">
        <w:rPr>
          <w:b/>
          <w:sz w:val="21"/>
          <w:szCs w:val="21"/>
          <w:lang w:val="en-AU"/>
        </w:rPr>
        <w:t xml:space="preserve">“Health Officer” </w:t>
      </w:r>
      <w:r w:rsidRPr="00BD7509">
        <w:rPr>
          <w:sz w:val="21"/>
          <w:szCs w:val="21"/>
          <w:lang w:val="en-AU"/>
        </w:rPr>
        <w:t>means a Health Officer appointed under section 3(3) of the Quarantine Act (Cap 14.09) and</w:t>
      </w:r>
      <w:r w:rsidRPr="00BD7509">
        <w:rPr>
          <w:b/>
          <w:sz w:val="21"/>
          <w:szCs w:val="21"/>
          <w:lang w:val="en-AU"/>
        </w:rPr>
        <w:t xml:space="preserve"> </w:t>
      </w:r>
      <w:r w:rsidRPr="00BD7509">
        <w:rPr>
          <w:sz w:val="21"/>
          <w:szCs w:val="21"/>
          <w:lang w:val="en-AU"/>
        </w:rPr>
        <w:t>includes an Environmental Health Officer;</w:t>
      </w:r>
    </w:p>
    <w:p w14:paraId="4CC0BD09" w14:textId="77777777" w:rsidR="003D6736" w:rsidRPr="00BD7509" w:rsidRDefault="003D6736" w:rsidP="003D6736">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BD7509">
        <w:rPr>
          <w:b/>
          <w:sz w:val="21"/>
          <w:szCs w:val="21"/>
          <w:lang w:val="en-AU"/>
        </w:rPr>
        <w:t xml:space="preserve">“home” </w:t>
      </w:r>
      <w:r w:rsidRPr="00BD7509">
        <w:rPr>
          <w:sz w:val="21"/>
          <w:szCs w:val="21"/>
          <w:lang w:val="en-AU"/>
        </w:rPr>
        <w:t>in relation to a person, means the place where the person lives or occupies on the date this Order comes into force, and includes any driveway, garden or yard forming part of that place;</w:t>
      </w:r>
    </w:p>
    <w:p w14:paraId="1920E182" w14:textId="77777777" w:rsidR="003D6736" w:rsidRPr="00BD7509"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BD7509">
        <w:rPr>
          <w:b/>
          <w:sz w:val="21"/>
          <w:szCs w:val="21"/>
          <w:lang w:val="en-AU"/>
        </w:rPr>
        <w:t>“isolate”</w:t>
      </w:r>
      <w:r w:rsidRPr="00BD7509">
        <w:rPr>
          <w:sz w:val="21"/>
          <w:szCs w:val="21"/>
          <w:lang w:val="en-AU"/>
        </w:rPr>
        <w:t xml:space="preserve"> means the removal to a hospital or other suitable place approved by the Chief Medical Officer of a person infected with or suspected to be infected with COVID-19, and his detention at the hospital or other suitable place, until, in the opinion a Medical Officer he is </w:t>
      </w:r>
      <w:r w:rsidRPr="00BD7509">
        <w:rPr>
          <w:sz w:val="21"/>
          <w:szCs w:val="21"/>
        </w:rPr>
        <w:t>no longer infected with COVID-19;</w:t>
      </w:r>
    </w:p>
    <w:p w14:paraId="1D77E689" w14:textId="3BBA6008" w:rsidR="003D6736" w:rsidRPr="00F5249A"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BD7509">
        <w:rPr>
          <w:b/>
          <w:sz w:val="21"/>
          <w:szCs w:val="21"/>
          <w:lang w:val="en-AU"/>
        </w:rPr>
        <w:t>“large gathering”</w:t>
      </w:r>
      <w:r w:rsidRPr="00BD7509">
        <w:rPr>
          <w:sz w:val="21"/>
          <w:szCs w:val="21"/>
          <w:lang w:val="en-AU"/>
        </w:rPr>
        <w:t xml:space="preserve"> means a gathering of </w:t>
      </w:r>
      <w:r w:rsidR="00633644" w:rsidRPr="00BD7509">
        <w:rPr>
          <w:sz w:val="21"/>
          <w:szCs w:val="21"/>
        </w:rPr>
        <w:t>more than five</w:t>
      </w:r>
      <w:r w:rsidRPr="00BD7509">
        <w:rPr>
          <w:sz w:val="21"/>
          <w:szCs w:val="21"/>
        </w:rPr>
        <w:t xml:space="preserve"> persons;</w:t>
      </w:r>
    </w:p>
    <w:p w14:paraId="1BD3D2FD" w14:textId="77777777" w:rsidR="003D6736" w:rsidRPr="00F5249A" w:rsidRDefault="003D6736" w:rsidP="003D6736">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F5249A">
        <w:rPr>
          <w:b/>
          <w:sz w:val="21"/>
          <w:szCs w:val="21"/>
          <w:lang w:val="en-AU"/>
        </w:rPr>
        <w:lastRenderedPageBreak/>
        <w:t xml:space="preserve">“members of the same household” </w:t>
      </w:r>
      <w:r w:rsidRPr="00F5249A">
        <w:rPr>
          <w:sz w:val="21"/>
          <w:szCs w:val="21"/>
          <w:lang w:val="en-AU"/>
        </w:rPr>
        <w:t>means persons (whether or not the persons are family members or relatives) who are living at the same home;</w:t>
      </w:r>
    </w:p>
    <w:p w14:paraId="2851F6BF" w14:textId="77777777" w:rsidR="003D6736" w:rsidRPr="00F5249A"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F5249A">
        <w:rPr>
          <w:b/>
          <w:sz w:val="21"/>
          <w:szCs w:val="21"/>
          <w:lang w:val="en-AU"/>
        </w:rPr>
        <w:t>“Minister”</w:t>
      </w:r>
      <w:r w:rsidRPr="00F5249A">
        <w:rPr>
          <w:sz w:val="21"/>
          <w:szCs w:val="21"/>
          <w:lang w:val="en-AU"/>
        </w:rPr>
        <w:t xml:space="preserve"> means the Minister responsible for health matters;</w:t>
      </w:r>
    </w:p>
    <w:p w14:paraId="6B73D81F" w14:textId="77777777" w:rsidR="003D6736" w:rsidRPr="00F5249A" w:rsidRDefault="003D6736" w:rsidP="003D6736">
      <w:pPr>
        <w:tabs>
          <w:tab w:val="left" w:pos="634"/>
          <w:tab w:val="left" w:pos="1008"/>
        </w:tabs>
        <w:overflowPunct w:val="0"/>
        <w:autoSpaceDE w:val="0"/>
        <w:autoSpaceDN w:val="0"/>
        <w:adjustRightInd w:val="0"/>
        <w:spacing w:line="276" w:lineRule="auto"/>
        <w:ind w:left="1008"/>
        <w:jc w:val="both"/>
        <w:textAlignment w:val="baseline"/>
        <w:rPr>
          <w:sz w:val="21"/>
          <w:szCs w:val="21"/>
          <w:lang w:val="en-AU"/>
        </w:rPr>
      </w:pPr>
      <w:r w:rsidRPr="00F5249A">
        <w:rPr>
          <w:b/>
          <w:sz w:val="21"/>
          <w:szCs w:val="21"/>
          <w:lang w:val="en-AU"/>
        </w:rPr>
        <w:t>“Montserratian”</w:t>
      </w:r>
      <w:r w:rsidRPr="00F5249A">
        <w:rPr>
          <w:sz w:val="21"/>
          <w:szCs w:val="21"/>
          <w:lang w:val="en-AU"/>
        </w:rPr>
        <w:t xml:space="preserve"> has the meaning assigned to it in the Montserrat Constitution Order (Cap. 1.01);</w:t>
      </w:r>
    </w:p>
    <w:p w14:paraId="56371C30" w14:textId="77777777" w:rsidR="003D6736" w:rsidRPr="00F5249A" w:rsidRDefault="003D6736" w:rsidP="003D6736">
      <w:pPr>
        <w:tabs>
          <w:tab w:val="left" w:pos="634"/>
          <w:tab w:val="left" w:pos="1008"/>
        </w:tabs>
        <w:overflowPunct w:val="0"/>
        <w:autoSpaceDE w:val="0"/>
        <w:autoSpaceDN w:val="0"/>
        <w:adjustRightInd w:val="0"/>
        <w:spacing w:line="276" w:lineRule="auto"/>
        <w:ind w:left="1008"/>
        <w:jc w:val="both"/>
        <w:textAlignment w:val="baseline"/>
        <w:rPr>
          <w:sz w:val="21"/>
          <w:szCs w:val="21"/>
          <w:lang w:val="en-AU"/>
        </w:rPr>
      </w:pPr>
      <w:r w:rsidRPr="00F5249A">
        <w:rPr>
          <w:b/>
          <w:sz w:val="21"/>
          <w:szCs w:val="21"/>
          <w:lang w:val="en-AU"/>
        </w:rPr>
        <w:t xml:space="preserve">“non-resident technician” </w:t>
      </w:r>
      <w:r w:rsidRPr="00F5249A">
        <w:rPr>
          <w:sz w:val="21"/>
          <w:szCs w:val="21"/>
          <w:lang w:val="en-AU"/>
        </w:rPr>
        <w:t>means a person who travels to Montserrat for the purpose of assisting with certification and maintenance of equipment;</w:t>
      </w:r>
    </w:p>
    <w:p w14:paraId="1B415241" w14:textId="77777777" w:rsidR="003D6736" w:rsidRPr="005B36CD" w:rsidRDefault="005B36CD" w:rsidP="005B36CD">
      <w:pPr>
        <w:tabs>
          <w:tab w:val="left" w:pos="634"/>
          <w:tab w:val="left" w:pos="1008"/>
        </w:tabs>
        <w:overflowPunct w:val="0"/>
        <w:autoSpaceDE w:val="0"/>
        <w:autoSpaceDN w:val="0"/>
        <w:adjustRightInd w:val="0"/>
        <w:spacing w:line="276" w:lineRule="auto"/>
        <w:ind w:left="1008"/>
        <w:jc w:val="both"/>
        <w:textAlignment w:val="baseline"/>
        <w:rPr>
          <w:sz w:val="21"/>
          <w:szCs w:val="21"/>
        </w:rPr>
      </w:pPr>
      <w:r>
        <w:rPr>
          <w:sz w:val="21"/>
          <w:szCs w:val="21"/>
        </w:rPr>
        <w:t xml:space="preserve"> </w:t>
      </w:r>
      <w:r w:rsidR="003D6736">
        <w:rPr>
          <w:sz w:val="21"/>
          <w:szCs w:val="21"/>
        </w:rPr>
        <w:t>“</w:t>
      </w:r>
      <w:r w:rsidR="003D6736">
        <w:rPr>
          <w:b/>
          <w:bCs/>
          <w:sz w:val="21"/>
          <w:szCs w:val="21"/>
        </w:rPr>
        <w:t>PCR COVID-19 test</w:t>
      </w:r>
      <w:r w:rsidR="003D6736">
        <w:rPr>
          <w:sz w:val="21"/>
          <w:szCs w:val="21"/>
        </w:rPr>
        <w:t>” means a test intended for the qualitative detection of nucleic acid of the SARS-CoV-2 in the upper and lower respiratory tract specimens that utilize Polymerase Chain R</w:t>
      </w:r>
      <w:r>
        <w:rPr>
          <w:sz w:val="21"/>
          <w:szCs w:val="21"/>
        </w:rPr>
        <w:t>eaction (PCR) testing platforms;</w:t>
      </w:r>
    </w:p>
    <w:p w14:paraId="33FD41E9" w14:textId="77777777" w:rsidR="003D6736" w:rsidRPr="00F5249A" w:rsidRDefault="003D6736" w:rsidP="003D6736">
      <w:pPr>
        <w:tabs>
          <w:tab w:val="left" w:pos="634"/>
          <w:tab w:val="left" w:pos="994"/>
        </w:tabs>
        <w:overflowPunct w:val="0"/>
        <w:autoSpaceDE w:val="0"/>
        <w:autoSpaceDN w:val="0"/>
        <w:adjustRightInd w:val="0"/>
        <w:spacing w:line="276" w:lineRule="auto"/>
        <w:ind w:left="1008"/>
        <w:jc w:val="both"/>
        <w:textAlignment w:val="baseline"/>
        <w:rPr>
          <w:b/>
          <w:sz w:val="21"/>
          <w:szCs w:val="21"/>
          <w:lang w:val="en-AU"/>
        </w:rPr>
      </w:pPr>
      <w:r w:rsidRPr="00F5249A">
        <w:rPr>
          <w:sz w:val="21"/>
          <w:szCs w:val="21"/>
        </w:rPr>
        <w:t>“</w:t>
      </w:r>
      <w:r w:rsidRPr="00F5249A">
        <w:rPr>
          <w:b/>
          <w:sz w:val="21"/>
          <w:szCs w:val="21"/>
        </w:rPr>
        <w:t>professional person</w:t>
      </w:r>
      <w:r w:rsidRPr="00F5249A">
        <w:rPr>
          <w:sz w:val="21"/>
          <w:szCs w:val="21"/>
        </w:rPr>
        <w:t>” means a person whose job requires a minimum of two years training or work experience and whose job is not of a temporary or seasonal nature;</w:t>
      </w:r>
    </w:p>
    <w:p w14:paraId="15D64743" w14:textId="77777777" w:rsidR="003D6736"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F5249A">
        <w:rPr>
          <w:b/>
          <w:sz w:val="21"/>
          <w:szCs w:val="21"/>
          <w:lang w:val="en-AU"/>
        </w:rPr>
        <w:t>“public place”</w:t>
      </w:r>
      <w:r w:rsidRPr="00F5249A">
        <w:rPr>
          <w:sz w:val="21"/>
          <w:szCs w:val="21"/>
          <w:lang w:val="en-AU"/>
        </w:rPr>
        <w:t xml:space="preserve"> includes a public highway, street, road, square, court, alley, land, bridle-way, footway, parade, wharf, jetty, quay, bridge, public garden or open space, and every theatre, place of public entertainment of any kind, or other place of general resort, admission to which is obtained by payment, or to which the public have access; </w:t>
      </w:r>
    </w:p>
    <w:p w14:paraId="587890FB" w14:textId="77777777" w:rsidR="003D6736"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rPr>
      </w:pPr>
      <w:r>
        <w:rPr>
          <w:sz w:val="21"/>
          <w:szCs w:val="21"/>
        </w:rPr>
        <w:t>“</w:t>
      </w:r>
      <w:r>
        <w:rPr>
          <w:b/>
          <w:bCs/>
          <w:sz w:val="21"/>
          <w:szCs w:val="21"/>
        </w:rPr>
        <w:t>RNA COVID-19 test</w:t>
      </w:r>
      <w:r>
        <w:rPr>
          <w:sz w:val="21"/>
          <w:szCs w:val="21"/>
        </w:rPr>
        <w:t>” means a test intended for the qualitative detection of nucleic acid of the SARS-CoV-2 in the upper and lower respiratory tract specimens that utilize Ribose Nucleic Acid (RNA) testing platforms;</w:t>
      </w:r>
    </w:p>
    <w:p w14:paraId="245EDD81" w14:textId="77777777" w:rsidR="003D6736" w:rsidRPr="00F5249A" w:rsidRDefault="005B36CD" w:rsidP="003D6736">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F5249A">
        <w:rPr>
          <w:b/>
          <w:sz w:val="21"/>
          <w:szCs w:val="21"/>
          <w:lang w:val="en-AU"/>
        </w:rPr>
        <w:t xml:space="preserve"> </w:t>
      </w:r>
      <w:r w:rsidR="003D6736" w:rsidRPr="00F5249A">
        <w:rPr>
          <w:b/>
          <w:sz w:val="21"/>
          <w:szCs w:val="21"/>
          <w:lang w:val="en-AU"/>
        </w:rPr>
        <w:t>“self-quarantine”</w:t>
      </w:r>
      <w:r w:rsidR="003D6736" w:rsidRPr="00F5249A">
        <w:rPr>
          <w:sz w:val="21"/>
          <w:szCs w:val="21"/>
          <w:lang w:val="en-AU"/>
        </w:rPr>
        <w:t xml:space="preserve"> means staying at one’s place of residence away from other persons for the purpose of observing and monitoring one’s health for the development of COVID-19 symptoms; and</w:t>
      </w:r>
    </w:p>
    <w:p w14:paraId="66645C0D" w14:textId="77777777" w:rsidR="003D6736" w:rsidRPr="00F5249A" w:rsidRDefault="003D6736" w:rsidP="003D6736">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F5249A">
        <w:rPr>
          <w:b/>
          <w:sz w:val="21"/>
          <w:szCs w:val="21"/>
          <w:lang w:val="en-AU"/>
        </w:rPr>
        <w:t xml:space="preserve">“social distancing” </w:t>
      </w:r>
      <w:r w:rsidRPr="00F5249A">
        <w:rPr>
          <w:sz w:val="21"/>
          <w:szCs w:val="21"/>
          <w:lang w:val="en-AU"/>
        </w:rPr>
        <w:t xml:space="preserve">means </w:t>
      </w:r>
      <w:r w:rsidRPr="00F5249A">
        <w:rPr>
          <w:sz w:val="21"/>
          <w:szCs w:val="21"/>
        </w:rPr>
        <w:t>maintaining a physical distance of at least six feet between all persons who are not members of the same household.</w:t>
      </w:r>
    </w:p>
    <w:p w14:paraId="445B5790" w14:textId="70E99154" w:rsidR="00340EB0" w:rsidRPr="00A455A1" w:rsidRDefault="00701784" w:rsidP="0096061E">
      <w:pPr>
        <w:pStyle w:val="MarginalNoteRev"/>
        <w:ind w:left="0" w:firstLine="0"/>
        <w:rPr>
          <w:szCs w:val="21"/>
        </w:rPr>
      </w:pPr>
      <w:bookmarkStart w:id="10" w:name="_Toc63524308"/>
      <w:bookmarkStart w:id="11" w:name="_Toc36241388"/>
      <w:r w:rsidRPr="00A455A1">
        <w:rPr>
          <w:szCs w:val="21"/>
        </w:rPr>
        <w:t>3</w:t>
      </w:r>
      <w:r w:rsidR="003E0C45" w:rsidRPr="00A455A1">
        <w:rPr>
          <w:szCs w:val="21"/>
        </w:rPr>
        <w:t>.</w:t>
      </w:r>
      <w:r w:rsidR="003E0C45" w:rsidRPr="00A455A1">
        <w:rPr>
          <w:szCs w:val="21"/>
        </w:rPr>
        <w:tab/>
      </w:r>
      <w:r w:rsidR="00340EB0" w:rsidRPr="00A455A1">
        <w:rPr>
          <w:szCs w:val="21"/>
        </w:rPr>
        <w:t>Curfew</w:t>
      </w:r>
      <w:bookmarkEnd w:id="10"/>
    </w:p>
    <w:p w14:paraId="23FEB24C" w14:textId="1E3A30C1" w:rsidR="00815D4C" w:rsidRPr="00A455A1" w:rsidRDefault="00340EB0" w:rsidP="00815D4C">
      <w:pPr>
        <w:pStyle w:val="RegSection"/>
        <w:tabs>
          <w:tab w:val="clear" w:pos="634"/>
          <w:tab w:val="left" w:pos="567"/>
        </w:tabs>
        <w:ind w:left="990" w:hanging="990"/>
        <w:rPr>
          <w:rFonts w:eastAsia="MS Mincho"/>
          <w:szCs w:val="21"/>
        </w:rPr>
      </w:pPr>
      <w:r w:rsidRPr="00A455A1">
        <w:rPr>
          <w:szCs w:val="21"/>
        </w:rPr>
        <w:tab/>
      </w:r>
      <w:r w:rsidR="00815D4C" w:rsidRPr="00A455A1">
        <w:rPr>
          <w:rFonts w:eastAsia="MS Mincho"/>
          <w:b/>
          <w:szCs w:val="21"/>
        </w:rPr>
        <w:t>(1)</w:t>
      </w:r>
      <w:r w:rsidR="00815D4C" w:rsidRPr="00A455A1">
        <w:rPr>
          <w:rFonts w:eastAsia="MS Mincho"/>
          <w:b/>
          <w:szCs w:val="21"/>
        </w:rPr>
        <w:tab/>
      </w:r>
      <w:r w:rsidR="00815D4C" w:rsidRPr="00A455A1">
        <w:rPr>
          <w:rFonts w:eastAsia="MS Mincho"/>
          <w:szCs w:val="21"/>
        </w:rPr>
        <w:t>Subject to paragraph 4,</w:t>
      </w:r>
      <w:r w:rsidR="00815D4C" w:rsidRPr="00A455A1">
        <w:rPr>
          <w:rFonts w:eastAsia="MS Mincho"/>
          <w:b/>
          <w:szCs w:val="21"/>
        </w:rPr>
        <w:t xml:space="preserve"> </w:t>
      </w:r>
      <w:r w:rsidR="00815D4C" w:rsidRPr="00A455A1">
        <w:rPr>
          <w:rFonts w:eastAsia="MS Mincho"/>
          <w:szCs w:val="21"/>
        </w:rPr>
        <w:t>a person shall not be in a public place between 7 p.m. and 5 a.m. daily from the date and time this Order comes into force.</w:t>
      </w:r>
    </w:p>
    <w:p w14:paraId="5E59DEFF" w14:textId="16863A5B" w:rsidR="00340EB0" w:rsidRPr="00A455A1" w:rsidRDefault="00815D4C" w:rsidP="00815D4C">
      <w:pPr>
        <w:pStyle w:val="RegSection"/>
        <w:tabs>
          <w:tab w:val="clear" w:pos="634"/>
          <w:tab w:val="left" w:pos="567"/>
        </w:tabs>
        <w:ind w:left="990" w:hanging="990"/>
        <w:rPr>
          <w:rFonts w:eastAsia="MS Mincho"/>
          <w:szCs w:val="21"/>
        </w:rPr>
      </w:pPr>
      <w:r w:rsidRPr="00A455A1">
        <w:rPr>
          <w:rFonts w:eastAsia="MS Mincho"/>
          <w:szCs w:val="21"/>
        </w:rPr>
        <w:tab/>
      </w:r>
      <w:r w:rsidRPr="00A455A1">
        <w:rPr>
          <w:rFonts w:eastAsia="MS Mincho"/>
          <w:b/>
          <w:szCs w:val="21"/>
        </w:rPr>
        <w:t>(2)</w:t>
      </w:r>
      <w:r w:rsidRPr="00A455A1">
        <w:rPr>
          <w:rFonts w:eastAsia="MS Mincho"/>
          <w:szCs w:val="21"/>
        </w:rPr>
        <w:tab/>
        <w:t>For the avoidance of doubt and subject to this Order a person may be in a public place between 5 a.m. and 7 p.m. daily.</w:t>
      </w:r>
    </w:p>
    <w:p w14:paraId="367964B7" w14:textId="0ADBF058" w:rsidR="00815D4C" w:rsidRPr="00A455A1" w:rsidRDefault="00815D4C" w:rsidP="00815D4C">
      <w:pPr>
        <w:pStyle w:val="RegSection"/>
        <w:tabs>
          <w:tab w:val="clear" w:pos="634"/>
          <w:tab w:val="left" w:pos="567"/>
        </w:tabs>
        <w:ind w:left="990" w:hanging="990"/>
        <w:rPr>
          <w:rFonts w:eastAsia="MS Mincho"/>
          <w:szCs w:val="21"/>
        </w:rPr>
      </w:pPr>
      <w:r w:rsidRPr="00A455A1">
        <w:rPr>
          <w:rFonts w:eastAsia="MS Mincho"/>
          <w:szCs w:val="21"/>
        </w:rPr>
        <w:lastRenderedPageBreak/>
        <w:tab/>
      </w:r>
      <w:r w:rsidRPr="00A455A1">
        <w:rPr>
          <w:rFonts w:eastAsia="MS Mincho"/>
          <w:b/>
          <w:szCs w:val="21"/>
        </w:rPr>
        <w:t>(3)</w:t>
      </w:r>
      <w:r w:rsidR="004A7D19" w:rsidRPr="00A455A1">
        <w:rPr>
          <w:rFonts w:eastAsia="MS Mincho"/>
          <w:szCs w:val="21"/>
        </w:rPr>
        <w:tab/>
        <w:t>A business, to include a bar, restaurant, shop, grocery store, supermarket, barbershop, gym or other similar business shall cease to operate no later than 6:30 p.m. daily.</w:t>
      </w:r>
    </w:p>
    <w:p w14:paraId="68996DDD" w14:textId="32E67598" w:rsidR="002E1707" w:rsidRPr="00A455A1" w:rsidRDefault="00340EB0" w:rsidP="0096061E">
      <w:pPr>
        <w:pStyle w:val="MarginalNoteRev"/>
        <w:ind w:left="0" w:firstLine="0"/>
        <w:rPr>
          <w:szCs w:val="21"/>
        </w:rPr>
      </w:pPr>
      <w:bookmarkStart w:id="12" w:name="_Toc63524309"/>
      <w:r w:rsidRPr="00A455A1">
        <w:rPr>
          <w:szCs w:val="21"/>
        </w:rPr>
        <w:t>4.</w:t>
      </w:r>
      <w:r w:rsidRPr="00A455A1">
        <w:rPr>
          <w:szCs w:val="21"/>
        </w:rPr>
        <w:tab/>
      </w:r>
      <w:r w:rsidR="002E1707" w:rsidRPr="00A455A1">
        <w:rPr>
          <w:szCs w:val="21"/>
        </w:rPr>
        <w:t>Exceptions to curfew</w:t>
      </w:r>
      <w:bookmarkEnd w:id="12"/>
      <w:r w:rsidR="002E1707" w:rsidRPr="00A455A1">
        <w:rPr>
          <w:szCs w:val="21"/>
        </w:rPr>
        <w:t xml:space="preserve"> </w:t>
      </w:r>
    </w:p>
    <w:p w14:paraId="15420F03" w14:textId="181A5E19" w:rsidR="00C34373" w:rsidRPr="00A455A1" w:rsidRDefault="00C34373" w:rsidP="00C34373">
      <w:pPr>
        <w:pStyle w:val="RegSection"/>
        <w:tabs>
          <w:tab w:val="clear" w:pos="634"/>
          <w:tab w:val="left" w:pos="567"/>
        </w:tabs>
        <w:ind w:left="990" w:hanging="990"/>
        <w:rPr>
          <w:rFonts w:eastAsia="MS Mincho"/>
          <w:b/>
          <w:szCs w:val="21"/>
        </w:rPr>
      </w:pPr>
      <w:r w:rsidRPr="00A455A1">
        <w:rPr>
          <w:rFonts w:eastAsia="MS Mincho"/>
          <w:b/>
          <w:szCs w:val="21"/>
        </w:rPr>
        <w:tab/>
        <w:t>(1)</w:t>
      </w:r>
      <w:r w:rsidRPr="00A455A1">
        <w:rPr>
          <w:rFonts w:eastAsia="MS Mincho"/>
          <w:b/>
          <w:szCs w:val="21"/>
        </w:rPr>
        <w:tab/>
      </w:r>
      <w:r w:rsidRPr="00A455A1">
        <w:rPr>
          <w:rFonts w:eastAsia="MS Mincho"/>
          <w:szCs w:val="21"/>
        </w:rPr>
        <w:t>Paragraph 3 does not apply to—</w:t>
      </w:r>
    </w:p>
    <w:p w14:paraId="2246ADF3" w14:textId="4BFAD88A" w:rsidR="00C34373" w:rsidRPr="00A455A1" w:rsidRDefault="00C34373" w:rsidP="00C34373">
      <w:pPr>
        <w:pStyle w:val="RegSection"/>
        <w:ind w:left="1843" w:hanging="425"/>
        <w:rPr>
          <w:i/>
          <w:szCs w:val="21"/>
        </w:rPr>
      </w:pPr>
      <w:r w:rsidRPr="00A455A1">
        <w:rPr>
          <w:i/>
          <w:szCs w:val="21"/>
        </w:rPr>
        <w:t>(a)</w:t>
      </w:r>
      <w:r w:rsidRPr="00A455A1">
        <w:rPr>
          <w:i/>
          <w:szCs w:val="21"/>
        </w:rPr>
        <w:tab/>
      </w:r>
      <w:r w:rsidR="002E197C" w:rsidRPr="00A455A1">
        <w:rPr>
          <w:szCs w:val="21"/>
        </w:rPr>
        <w:t xml:space="preserve">an </w:t>
      </w:r>
      <w:r w:rsidRPr="00A455A1">
        <w:rPr>
          <w:szCs w:val="21"/>
        </w:rPr>
        <w:t xml:space="preserve">essential service </w:t>
      </w:r>
      <w:r w:rsidR="002E197C" w:rsidRPr="00A455A1">
        <w:rPr>
          <w:szCs w:val="21"/>
        </w:rPr>
        <w:t xml:space="preserve">provider </w:t>
      </w:r>
      <w:r w:rsidRPr="00A455A1">
        <w:rPr>
          <w:szCs w:val="21"/>
        </w:rPr>
        <w:t>if that person offers the service based on a twenty-four-hour shift system;</w:t>
      </w:r>
      <w:r w:rsidRPr="00A455A1">
        <w:rPr>
          <w:i/>
          <w:szCs w:val="21"/>
        </w:rPr>
        <w:t xml:space="preserve"> </w:t>
      </w:r>
    </w:p>
    <w:p w14:paraId="0C8BFE2D" w14:textId="6D2C43D5" w:rsidR="00C34373" w:rsidRPr="00A455A1" w:rsidRDefault="00C34373" w:rsidP="00C34373">
      <w:pPr>
        <w:pStyle w:val="RegSection"/>
        <w:ind w:left="1843" w:hanging="425"/>
        <w:rPr>
          <w:i/>
          <w:szCs w:val="21"/>
        </w:rPr>
      </w:pPr>
      <w:r w:rsidRPr="00A455A1">
        <w:rPr>
          <w:i/>
          <w:szCs w:val="21"/>
        </w:rPr>
        <w:t>(b)</w:t>
      </w:r>
      <w:r w:rsidRPr="00A455A1">
        <w:rPr>
          <w:i/>
          <w:szCs w:val="21"/>
        </w:rPr>
        <w:tab/>
      </w:r>
      <w:r w:rsidR="00E26AFB" w:rsidRPr="00E26AFB">
        <w:rPr>
          <w:szCs w:val="21"/>
        </w:rPr>
        <w:t xml:space="preserve">a person </w:t>
      </w:r>
      <w:r w:rsidRPr="00E26AFB">
        <w:rPr>
          <w:szCs w:val="21"/>
        </w:rPr>
        <w:t>employed</w:t>
      </w:r>
      <w:r w:rsidRPr="00A455A1">
        <w:rPr>
          <w:szCs w:val="21"/>
        </w:rPr>
        <w:t xml:space="preserve"> to offer a service ancillary to an essential service</w:t>
      </w:r>
      <w:r w:rsidR="002E197C" w:rsidRPr="00A455A1">
        <w:rPr>
          <w:szCs w:val="21"/>
        </w:rPr>
        <w:t xml:space="preserve"> provider</w:t>
      </w:r>
      <w:r w:rsidRPr="00A455A1">
        <w:rPr>
          <w:szCs w:val="21"/>
        </w:rPr>
        <w:t xml:space="preserve"> if that person offers the service based on a twenty-four-hour shift system; or</w:t>
      </w:r>
      <w:r w:rsidRPr="00A455A1">
        <w:rPr>
          <w:i/>
          <w:szCs w:val="21"/>
        </w:rPr>
        <w:t xml:space="preserve"> </w:t>
      </w:r>
    </w:p>
    <w:p w14:paraId="71A2AEFB" w14:textId="30C297BD" w:rsidR="00C34373" w:rsidRPr="00A455A1" w:rsidRDefault="00C34373" w:rsidP="00C34373">
      <w:pPr>
        <w:pStyle w:val="RegSection"/>
        <w:ind w:left="1843" w:hanging="425"/>
        <w:rPr>
          <w:i/>
          <w:szCs w:val="21"/>
        </w:rPr>
      </w:pPr>
      <w:r w:rsidRPr="00A455A1">
        <w:rPr>
          <w:i/>
          <w:szCs w:val="21"/>
        </w:rPr>
        <w:t xml:space="preserve">(c) </w:t>
      </w:r>
      <w:r w:rsidRPr="00A455A1">
        <w:rPr>
          <w:i/>
          <w:szCs w:val="21"/>
        </w:rPr>
        <w:tab/>
      </w:r>
      <w:r w:rsidR="00515ABA" w:rsidRPr="00A455A1">
        <w:rPr>
          <w:szCs w:val="21"/>
        </w:rPr>
        <w:t xml:space="preserve">a person </w:t>
      </w:r>
      <w:r w:rsidRPr="00A455A1">
        <w:rPr>
          <w:szCs w:val="21"/>
        </w:rPr>
        <w:t>who is seeking medical attention.</w:t>
      </w:r>
    </w:p>
    <w:p w14:paraId="65530987" w14:textId="5F1C1439" w:rsidR="00C34373" w:rsidRPr="00A455A1" w:rsidRDefault="00C34373" w:rsidP="00C34373">
      <w:pPr>
        <w:pStyle w:val="RegSection"/>
        <w:tabs>
          <w:tab w:val="clear" w:pos="634"/>
          <w:tab w:val="left" w:pos="567"/>
        </w:tabs>
        <w:ind w:left="990" w:hanging="990"/>
        <w:rPr>
          <w:rFonts w:eastAsia="MS Mincho"/>
          <w:b/>
          <w:szCs w:val="21"/>
        </w:rPr>
      </w:pPr>
      <w:r w:rsidRPr="00A455A1">
        <w:rPr>
          <w:rFonts w:eastAsia="MS Mincho"/>
          <w:b/>
          <w:szCs w:val="21"/>
        </w:rPr>
        <w:tab/>
        <w:t>(2)</w:t>
      </w:r>
      <w:r w:rsidRPr="00A455A1">
        <w:rPr>
          <w:rFonts w:eastAsia="MS Mincho"/>
          <w:b/>
          <w:szCs w:val="21"/>
        </w:rPr>
        <w:tab/>
      </w:r>
      <w:r w:rsidRPr="00A455A1">
        <w:rPr>
          <w:rFonts w:eastAsia="MS Mincho"/>
          <w:szCs w:val="21"/>
        </w:rPr>
        <w:t>The Minister may, in exceptional circumstances, give a person written permission to be in a public place between 7 p.m. and 5 a.m.</w:t>
      </w:r>
    </w:p>
    <w:p w14:paraId="3288150A" w14:textId="0CA27281" w:rsidR="0096061E" w:rsidRPr="00F5249A" w:rsidRDefault="002E1707" w:rsidP="0096061E">
      <w:pPr>
        <w:pStyle w:val="MarginalNoteRev"/>
        <w:ind w:left="0" w:firstLine="0"/>
        <w:rPr>
          <w:szCs w:val="21"/>
        </w:rPr>
      </w:pPr>
      <w:bookmarkStart w:id="13" w:name="_Toc63524310"/>
      <w:r w:rsidRPr="00A455A1">
        <w:rPr>
          <w:szCs w:val="21"/>
        </w:rPr>
        <w:t>5.</w:t>
      </w:r>
      <w:r w:rsidRPr="00A455A1">
        <w:rPr>
          <w:szCs w:val="21"/>
        </w:rPr>
        <w:tab/>
      </w:r>
      <w:r w:rsidR="0096061E" w:rsidRPr="00A455A1">
        <w:rPr>
          <w:szCs w:val="21"/>
        </w:rPr>
        <w:t>Prohibition on a large gathering</w:t>
      </w:r>
      <w:bookmarkEnd w:id="13"/>
    </w:p>
    <w:p w14:paraId="299BFAA0" w14:textId="77777777" w:rsidR="0096061E" w:rsidRPr="00F5249A" w:rsidRDefault="0096061E" w:rsidP="0096061E">
      <w:pPr>
        <w:pStyle w:val="RegSection"/>
        <w:tabs>
          <w:tab w:val="clear" w:pos="634"/>
          <w:tab w:val="left" w:pos="567"/>
        </w:tabs>
        <w:ind w:left="990" w:hanging="990"/>
        <w:rPr>
          <w:rFonts w:eastAsia="MS Mincho"/>
          <w:b/>
          <w:szCs w:val="21"/>
        </w:rPr>
      </w:pPr>
      <w:r w:rsidRPr="00F5249A">
        <w:rPr>
          <w:rFonts w:eastAsia="MS Mincho"/>
          <w:b/>
          <w:szCs w:val="21"/>
        </w:rPr>
        <w:tab/>
        <w:t>(1)</w:t>
      </w:r>
      <w:r w:rsidRPr="00F5249A">
        <w:rPr>
          <w:rFonts w:eastAsia="MS Mincho"/>
          <w:b/>
          <w:szCs w:val="21"/>
        </w:rPr>
        <w:tab/>
      </w:r>
      <w:r w:rsidRPr="00F5249A">
        <w:rPr>
          <w:szCs w:val="21"/>
        </w:rPr>
        <w:t>A large gathering for a social, spiritual or recreational activity including, but not limited to a community event; civic event; public event; leisure event; faith-based event; sporting event; parade; concert; festival; convention; fundraiser or similar activity is prohibited.</w:t>
      </w:r>
    </w:p>
    <w:p w14:paraId="5FEA855E" w14:textId="31FFA1E7" w:rsidR="0096061E" w:rsidRPr="00F5249A" w:rsidRDefault="0096061E" w:rsidP="0096061E">
      <w:pPr>
        <w:pStyle w:val="RegSection"/>
        <w:tabs>
          <w:tab w:val="clear" w:pos="634"/>
          <w:tab w:val="left" w:pos="567"/>
        </w:tabs>
        <w:ind w:left="990" w:hanging="990"/>
        <w:rPr>
          <w:rFonts w:eastAsia="MS Mincho"/>
          <w:b/>
          <w:szCs w:val="21"/>
        </w:rPr>
      </w:pPr>
      <w:r w:rsidRPr="00F5249A">
        <w:rPr>
          <w:szCs w:val="21"/>
        </w:rPr>
        <w:tab/>
      </w:r>
      <w:r w:rsidRPr="00F5249A">
        <w:rPr>
          <w:rFonts w:eastAsia="MS Mincho"/>
          <w:b/>
          <w:szCs w:val="21"/>
        </w:rPr>
        <w:t>(2)</w:t>
      </w:r>
      <w:r w:rsidRPr="00F5249A">
        <w:rPr>
          <w:rFonts w:eastAsia="MS Mincho"/>
          <w:b/>
          <w:szCs w:val="21"/>
        </w:rPr>
        <w:tab/>
      </w:r>
      <w:r w:rsidRPr="00F5249A">
        <w:rPr>
          <w:rFonts w:eastAsia="MS Mincho"/>
          <w:szCs w:val="21"/>
        </w:rPr>
        <w:t>For the avoidance of doubt</w:t>
      </w:r>
      <w:r w:rsidRPr="00F5249A">
        <w:rPr>
          <w:rFonts w:eastAsia="MS Mincho"/>
          <w:b/>
          <w:szCs w:val="21"/>
        </w:rPr>
        <w:t xml:space="preserve"> </w:t>
      </w:r>
      <w:r w:rsidRPr="00F5249A">
        <w:rPr>
          <w:rFonts w:eastAsia="MS Mincho"/>
          <w:szCs w:val="21"/>
        </w:rPr>
        <w:t>a person shall not be a part of a large gathering</w:t>
      </w:r>
      <w:r w:rsidR="003848DF">
        <w:rPr>
          <w:rFonts w:eastAsia="MS Mincho"/>
          <w:szCs w:val="21"/>
        </w:rPr>
        <w:t xml:space="preserve"> for a purpose listed in subparagraph (1)</w:t>
      </w:r>
      <w:r w:rsidRPr="00F5249A">
        <w:rPr>
          <w:rFonts w:eastAsia="MS Mincho"/>
          <w:szCs w:val="21"/>
        </w:rPr>
        <w:t>.</w:t>
      </w:r>
    </w:p>
    <w:p w14:paraId="430B5EA9" w14:textId="633E3E23" w:rsidR="0096061E" w:rsidRPr="00633644" w:rsidRDefault="0096061E" w:rsidP="0096061E">
      <w:pPr>
        <w:pStyle w:val="RegSection"/>
        <w:tabs>
          <w:tab w:val="clear" w:pos="634"/>
          <w:tab w:val="left" w:pos="567"/>
        </w:tabs>
        <w:ind w:left="990" w:hanging="990"/>
        <w:rPr>
          <w:szCs w:val="21"/>
        </w:rPr>
      </w:pPr>
      <w:r w:rsidRPr="00F5249A">
        <w:rPr>
          <w:rFonts w:eastAsia="MS Mincho"/>
          <w:szCs w:val="21"/>
        </w:rPr>
        <w:tab/>
      </w:r>
      <w:r w:rsidRPr="00F5249A">
        <w:rPr>
          <w:rFonts w:eastAsia="MS Mincho"/>
          <w:b/>
          <w:szCs w:val="21"/>
        </w:rPr>
        <w:t>(3)</w:t>
      </w:r>
      <w:r w:rsidRPr="00633644">
        <w:rPr>
          <w:rFonts w:eastAsia="MS Mincho"/>
          <w:szCs w:val="21"/>
        </w:rPr>
        <w:tab/>
        <w:t xml:space="preserve">The prohibition under subparagraph </w:t>
      </w:r>
      <w:r w:rsidR="00F40709">
        <w:rPr>
          <w:rFonts w:eastAsia="MS Mincho"/>
          <w:szCs w:val="21"/>
        </w:rPr>
        <w:t xml:space="preserve">(1) and </w:t>
      </w:r>
      <w:r w:rsidRPr="00633644">
        <w:rPr>
          <w:rFonts w:eastAsia="MS Mincho"/>
          <w:szCs w:val="21"/>
        </w:rPr>
        <w:t xml:space="preserve">(2) </w:t>
      </w:r>
      <w:r w:rsidRPr="00633644">
        <w:rPr>
          <w:szCs w:val="21"/>
        </w:rPr>
        <w:t>does not apply to a large gathering—</w:t>
      </w:r>
    </w:p>
    <w:p w14:paraId="263B485F" w14:textId="77777777" w:rsidR="0096061E" w:rsidRPr="00633644" w:rsidRDefault="0096061E" w:rsidP="0096061E">
      <w:pPr>
        <w:pStyle w:val="RegSection"/>
        <w:ind w:left="1530" w:hanging="540"/>
        <w:rPr>
          <w:i/>
          <w:szCs w:val="21"/>
        </w:rPr>
      </w:pPr>
      <w:r w:rsidRPr="00633644">
        <w:rPr>
          <w:i/>
          <w:szCs w:val="21"/>
        </w:rPr>
        <w:t>(a)</w:t>
      </w:r>
      <w:r w:rsidRPr="00633644">
        <w:rPr>
          <w:i/>
          <w:szCs w:val="21"/>
        </w:rPr>
        <w:tab/>
      </w:r>
      <w:r w:rsidRPr="00633644">
        <w:rPr>
          <w:szCs w:val="21"/>
        </w:rPr>
        <w:t>at a customs airport and a customs port if the purpose of the large gathering is for the embarkation or disembarkation of passengers;</w:t>
      </w:r>
    </w:p>
    <w:p w14:paraId="4B542938" w14:textId="77777777" w:rsidR="0096061E" w:rsidRPr="00633644" w:rsidRDefault="0096061E" w:rsidP="0096061E">
      <w:pPr>
        <w:pStyle w:val="RegSection"/>
        <w:ind w:left="1530" w:hanging="540"/>
        <w:rPr>
          <w:i/>
          <w:szCs w:val="21"/>
        </w:rPr>
      </w:pPr>
      <w:r w:rsidRPr="00633644">
        <w:rPr>
          <w:i/>
          <w:szCs w:val="21"/>
        </w:rPr>
        <w:t>(b)</w:t>
      </w:r>
      <w:r w:rsidRPr="00633644">
        <w:rPr>
          <w:i/>
          <w:szCs w:val="21"/>
        </w:rPr>
        <w:tab/>
      </w:r>
      <w:r w:rsidRPr="00633644">
        <w:rPr>
          <w:szCs w:val="21"/>
        </w:rPr>
        <w:t>at a sitting of the High Court; and</w:t>
      </w:r>
    </w:p>
    <w:p w14:paraId="76BE38D6" w14:textId="03CA980D" w:rsidR="0096061E" w:rsidRPr="00633644" w:rsidRDefault="0096061E" w:rsidP="0096061E">
      <w:pPr>
        <w:pStyle w:val="RegSection"/>
        <w:ind w:left="1530" w:hanging="540"/>
        <w:rPr>
          <w:szCs w:val="21"/>
        </w:rPr>
      </w:pPr>
      <w:r w:rsidRPr="00633644">
        <w:rPr>
          <w:i/>
          <w:szCs w:val="21"/>
        </w:rPr>
        <w:t>(c)</w:t>
      </w:r>
      <w:r w:rsidRPr="00633644">
        <w:rPr>
          <w:i/>
          <w:szCs w:val="21"/>
        </w:rPr>
        <w:tab/>
      </w:r>
      <w:r w:rsidRPr="00633644">
        <w:rPr>
          <w:szCs w:val="21"/>
        </w:rPr>
        <w:t>at a school</w:t>
      </w:r>
      <w:r w:rsidR="00633644" w:rsidRPr="00633644">
        <w:rPr>
          <w:szCs w:val="21"/>
        </w:rPr>
        <w:t>.</w:t>
      </w:r>
    </w:p>
    <w:p w14:paraId="7A974E5E" w14:textId="77777777" w:rsidR="0096061E" w:rsidRPr="00F5249A" w:rsidRDefault="0096061E" w:rsidP="0096061E">
      <w:pPr>
        <w:pStyle w:val="RegSection"/>
        <w:tabs>
          <w:tab w:val="clear" w:pos="634"/>
          <w:tab w:val="left" w:pos="567"/>
        </w:tabs>
        <w:ind w:left="990" w:hanging="990"/>
        <w:rPr>
          <w:rFonts w:eastAsia="MS Mincho"/>
          <w:szCs w:val="21"/>
        </w:rPr>
      </w:pPr>
      <w:r w:rsidRPr="00F5249A">
        <w:rPr>
          <w:rFonts w:eastAsia="MS Mincho"/>
          <w:b/>
          <w:szCs w:val="21"/>
        </w:rPr>
        <w:tab/>
        <w:t>(4)</w:t>
      </w:r>
      <w:r w:rsidRPr="00F5249A">
        <w:rPr>
          <w:rFonts w:eastAsia="MS Mincho"/>
          <w:b/>
          <w:szCs w:val="21"/>
        </w:rPr>
        <w:tab/>
      </w:r>
      <w:r w:rsidRPr="00F5249A">
        <w:rPr>
          <w:rFonts w:eastAsia="MS Mincho"/>
          <w:szCs w:val="21"/>
        </w:rPr>
        <w:t xml:space="preserve">As far as reasonably possible a person at a gathering shall maintain a physical distance of at least six feet from another person. </w:t>
      </w:r>
    </w:p>
    <w:p w14:paraId="348B360C" w14:textId="50C68F1F" w:rsidR="00701784" w:rsidRPr="001538FD" w:rsidRDefault="002E1707" w:rsidP="00701784">
      <w:pPr>
        <w:pStyle w:val="MarginalNoteRev"/>
        <w:ind w:left="0" w:firstLine="0"/>
        <w:rPr>
          <w:szCs w:val="21"/>
        </w:rPr>
      </w:pPr>
      <w:bookmarkStart w:id="14" w:name="_Toc63524311"/>
      <w:r>
        <w:rPr>
          <w:szCs w:val="21"/>
        </w:rPr>
        <w:t>6</w:t>
      </w:r>
      <w:r w:rsidR="00701784" w:rsidRPr="00F5249A">
        <w:rPr>
          <w:szCs w:val="21"/>
        </w:rPr>
        <w:t>.</w:t>
      </w:r>
      <w:r w:rsidR="00701784" w:rsidRPr="00F5249A">
        <w:rPr>
          <w:szCs w:val="21"/>
        </w:rPr>
        <w:tab/>
      </w:r>
      <w:bookmarkStart w:id="15" w:name="_Toc35861926"/>
      <w:r w:rsidR="00701784">
        <w:rPr>
          <w:szCs w:val="21"/>
        </w:rPr>
        <w:t>Closures</w:t>
      </w:r>
      <w:bookmarkEnd w:id="14"/>
    </w:p>
    <w:p w14:paraId="5BA52B65" w14:textId="33DC910C" w:rsidR="00701784" w:rsidRDefault="00701784" w:rsidP="00701784">
      <w:pPr>
        <w:pStyle w:val="RegSection"/>
        <w:tabs>
          <w:tab w:val="clear" w:pos="634"/>
          <w:tab w:val="left" w:pos="567"/>
        </w:tabs>
        <w:ind w:left="990" w:hanging="990"/>
        <w:rPr>
          <w:rFonts w:eastAsia="MS Mincho"/>
          <w:b/>
          <w:szCs w:val="21"/>
          <w:highlight w:val="yellow"/>
        </w:rPr>
      </w:pPr>
      <w:r w:rsidRPr="00815D4C">
        <w:rPr>
          <w:b/>
          <w:szCs w:val="21"/>
        </w:rPr>
        <w:tab/>
      </w:r>
      <w:r w:rsidR="00E26AFB">
        <w:rPr>
          <w:b/>
          <w:szCs w:val="21"/>
        </w:rPr>
        <w:t>(1)</w:t>
      </w:r>
      <w:r w:rsidRPr="00815D4C">
        <w:rPr>
          <w:rFonts w:eastAsia="MS Mincho"/>
          <w:b/>
          <w:szCs w:val="21"/>
        </w:rPr>
        <w:tab/>
      </w:r>
      <w:r w:rsidRPr="00815D4C">
        <w:rPr>
          <w:rFonts w:eastAsia="MS Mincho"/>
          <w:szCs w:val="21"/>
        </w:rPr>
        <w:t>There shall be no</w:t>
      </w:r>
      <w:r w:rsidRPr="00815D4C">
        <w:rPr>
          <w:rFonts w:eastAsia="MS Mincho"/>
          <w:b/>
          <w:szCs w:val="21"/>
        </w:rPr>
        <w:t>—</w:t>
      </w:r>
    </w:p>
    <w:p w14:paraId="6A7EB501" w14:textId="77777777" w:rsidR="00701784" w:rsidRDefault="00701784" w:rsidP="00701784">
      <w:pPr>
        <w:pStyle w:val="RegSection"/>
        <w:tabs>
          <w:tab w:val="clear" w:pos="634"/>
          <w:tab w:val="clear" w:pos="994"/>
        </w:tabs>
        <w:ind w:left="1530" w:hanging="540"/>
      </w:pPr>
      <w:r w:rsidRPr="001538FD">
        <w:rPr>
          <w:i/>
        </w:rPr>
        <w:lastRenderedPageBreak/>
        <w:t xml:space="preserve">(a) </w:t>
      </w:r>
      <w:r>
        <w:rPr>
          <w:i/>
        </w:rPr>
        <w:tab/>
      </w:r>
      <w:r w:rsidRPr="001538FD">
        <w:t>gatherings at a church o</w:t>
      </w:r>
      <w:r>
        <w:t>r other religious establishment; or</w:t>
      </w:r>
    </w:p>
    <w:p w14:paraId="3556C1B2" w14:textId="2815815B" w:rsidR="00E26AFB" w:rsidRDefault="00701784" w:rsidP="00E26AFB">
      <w:pPr>
        <w:pStyle w:val="RegSection"/>
        <w:tabs>
          <w:tab w:val="clear" w:pos="634"/>
          <w:tab w:val="clear" w:pos="994"/>
        </w:tabs>
        <w:ind w:left="1530" w:hanging="540"/>
      </w:pPr>
      <w:r>
        <w:rPr>
          <w:i/>
        </w:rPr>
        <w:t>(b)</w:t>
      </w:r>
      <w:r>
        <w:rPr>
          <w:i/>
        </w:rPr>
        <w:tab/>
      </w:r>
      <w:r w:rsidRPr="001538FD">
        <w:t>funeral service</w:t>
      </w:r>
      <w:r>
        <w:t>s.</w:t>
      </w:r>
      <w:bookmarkEnd w:id="15"/>
    </w:p>
    <w:p w14:paraId="5828A7DE" w14:textId="2A1847B7" w:rsidR="00E26AFB" w:rsidRPr="00E26AFB" w:rsidRDefault="00E26AFB" w:rsidP="00E26AFB">
      <w:pPr>
        <w:pStyle w:val="RegSection"/>
        <w:tabs>
          <w:tab w:val="clear" w:pos="634"/>
          <w:tab w:val="left" w:pos="567"/>
        </w:tabs>
        <w:ind w:left="990" w:hanging="990"/>
        <w:rPr>
          <w:b/>
          <w:szCs w:val="21"/>
        </w:rPr>
      </w:pPr>
      <w:r>
        <w:rPr>
          <w:b/>
          <w:szCs w:val="21"/>
        </w:rPr>
        <w:tab/>
      </w:r>
      <w:r w:rsidRPr="00E26AFB">
        <w:rPr>
          <w:b/>
          <w:szCs w:val="21"/>
        </w:rPr>
        <w:t>(2)</w:t>
      </w:r>
      <w:r w:rsidRPr="00E26AFB">
        <w:rPr>
          <w:b/>
          <w:szCs w:val="21"/>
        </w:rPr>
        <w:tab/>
      </w:r>
      <w:r>
        <w:rPr>
          <w:b/>
          <w:szCs w:val="21"/>
        </w:rPr>
        <w:tab/>
      </w:r>
      <w:r w:rsidRPr="00E26AFB">
        <w:rPr>
          <w:szCs w:val="21"/>
        </w:rPr>
        <w:t>For the avoidance of doubt or church or other religious establishment shall not operate.</w:t>
      </w:r>
    </w:p>
    <w:p w14:paraId="2429EC24" w14:textId="75EF5ACA" w:rsidR="003D6736" w:rsidRPr="00F5249A" w:rsidRDefault="002E1707" w:rsidP="003D6736">
      <w:pPr>
        <w:pStyle w:val="MarginalNoteRev"/>
        <w:ind w:left="0" w:firstLine="0"/>
        <w:rPr>
          <w:szCs w:val="21"/>
        </w:rPr>
      </w:pPr>
      <w:bookmarkStart w:id="16" w:name="_Toc63524312"/>
      <w:r>
        <w:rPr>
          <w:szCs w:val="21"/>
        </w:rPr>
        <w:t>7</w:t>
      </w:r>
      <w:r w:rsidR="0096061E">
        <w:rPr>
          <w:szCs w:val="21"/>
        </w:rPr>
        <w:t>.</w:t>
      </w:r>
      <w:r w:rsidR="0096061E">
        <w:rPr>
          <w:szCs w:val="21"/>
        </w:rPr>
        <w:tab/>
      </w:r>
      <w:r w:rsidR="003D6736" w:rsidRPr="00F5249A">
        <w:rPr>
          <w:szCs w:val="21"/>
        </w:rPr>
        <w:t>Mandatory face covering</w:t>
      </w:r>
      <w:bookmarkEnd w:id="16"/>
    </w:p>
    <w:p w14:paraId="7754F465" w14:textId="7E2B13C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(1)</w:t>
      </w:r>
      <w:r w:rsidRPr="00F5249A">
        <w:rPr>
          <w:rFonts w:eastAsia="MS Mincho"/>
          <w:b/>
          <w:szCs w:val="21"/>
        </w:rPr>
        <w:tab/>
      </w:r>
      <w:r w:rsidR="003E0C45">
        <w:rPr>
          <w:rFonts w:eastAsia="MS Mincho"/>
          <w:szCs w:val="21"/>
        </w:rPr>
        <w:t xml:space="preserve">A customer, </w:t>
      </w:r>
      <w:r w:rsidRPr="00F5249A">
        <w:rPr>
          <w:rFonts w:eastAsia="MS Mincho"/>
          <w:szCs w:val="21"/>
        </w:rPr>
        <w:t>visitor</w:t>
      </w:r>
      <w:r w:rsidR="003E0C45">
        <w:rPr>
          <w:rFonts w:eastAsia="MS Mincho"/>
          <w:szCs w:val="21"/>
        </w:rPr>
        <w:t>, staff or, employee</w:t>
      </w:r>
      <w:r w:rsidRPr="00F5249A">
        <w:rPr>
          <w:rFonts w:eastAsia="MS Mincho"/>
          <w:szCs w:val="21"/>
        </w:rPr>
        <w:t xml:space="preserve"> shall wear a face covering when entering</w:t>
      </w:r>
      <w:r w:rsidR="003E0C45">
        <w:rPr>
          <w:rFonts w:eastAsia="MS Mincho"/>
          <w:szCs w:val="21"/>
        </w:rPr>
        <w:t>,</w:t>
      </w:r>
      <w:r w:rsidR="00927F23">
        <w:rPr>
          <w:rFonts w:eastAsia="MS Mincho"/>
          <w:szCs w:val="21"/>
        </w:rPr>
        <w:t xml:space="preserve"> </w:t>
      </w:r>
      <w:r w:rsidRPr="00F5249A">
        <w:rPr>
          <w:rFonts w:eastAsia="MS Mincho"/>
          <w:szCs w:val="21"/>
        </w:rPr>
        <w:t>while conducting business</w:t>
      </w:r>
      <w:r w:rsidR="00D24730">
        <w:rPr>
          <w:rFonts w:eastAsia="MS Mincho"/>
          <w:szCs w:val="21"/>
        </w:rPr>
        <w:t xml:space="preserve">, while visiting or </w:t>
      </w:r>
      <w:r w:rsidR="003E0C45">
        <w:rPr>
          <w:rFonts w:eastAsia="MS Mincho"/>
          <w:szCs w:val="21"/>
        </w:rPr>
        <w:t xml:space="preserve">while working </w:t>
      </w:r>
      <w:r w:rsidRPr="00F5249A">
        <w:rPr>
          <w:rFonts w:eastAsia="MS Mincho"/>
          <w:szCs w:val="21"/>
        </w:rPr>
        <w:t>in the following places—</w:t>
      </w:r>
    </w:p>
    <w:p w14:paraId="1130C64C" w14:textId="77777777" w:rsidR="003D6736" w:rsidRPr="00F5249A" w:rsidRDefault="003D6736" w:rsidP="003D6736">
      <w:pPr>
        <w:pStyle w:val="RegSection"/>
        <w:tabs>
          <w:tab w:val="clear" w:pos="634"/>
          <w:tab w:val="clear" w:pos="994"/>
        </w:tabs>
        <w:ind w:left="1530" w:hanging="540"/>
      </w:pPr>
      <w:r w:rsidRPr="00F5249A">
        <w:rPr>
          <w:i/>
        </w:rPr>
        <w:t>(a)</w:t>
      </w:r>
      <w:r w:rsidRPr="00F5249A">
        <w:rPr>
          <w:i/>
        </w:rPr>
        <w:tab/>
      </w:r>
      <w:r w:rsidRPr="00F5249A">
        <w:t>a bank;</w:t>
      </w:r>
    </w:p>
    <w:p w14:paraId="173411FA" w14:textId="77777777" w:rsidR="003D6736" w:rsidRPr="00F5249A" w:rsidRDefault="003D6736" w:rsidP="003D6736">
      <w:pPr>
        <w:pStyle w:val="RegSection"/>
        <w:tabs>
          <w:tab w:val="clear" w:pos="634"/>
          <w:tab w:val="clear" w:pos="994"/>
        </w:tabs>
        <w:ind w:left="1530" w:hanging="540"/>
      </w:pPr>
      <w:r w:rsidRPr="00F5249A">
        <w:rPr>
          <w:i/>
        </w:rPr>
        <w:t>(b)</w:t>
      </w:r>
      <w:r w:rsidRPr="00F5249A">
        <w:rPr>
          <w:i/>
        </w:rPr>
        <w:tab/>
      </w:r>
      <w:r w:rsidRPr="00F5249A">
        <w:t xml:space="preserve">a Government office; </w:t>
      </w:r>
    </w:p>
    <w:p w14:paraId="43A2586C" w14:textId="77777777" w:rsidR="003D6736" w:rsidRPr="00F5249A" w:rsidRDefault="003D6736" w:rsidP="003D6736">
      <w:pPr>
        <w:pStyle w:val="RegSection"/>
        <w:tabs>
          <w:tab w:val="clear" w:pos="634"/>
          <w:tab w:val="clear" w:pos="994"/>
        </w:tabs>
        <w:ind w:left="1530" w:hanging="540"/>
      </w:pPr>
      <w:r w:rsidRPr="00F5249A">
        <w:rPr>
          <w:i/>
        </w:rPr>
        <w:t>(c)</w:t>
      </w:r>
      <w:r w:rsidRPr="00F5249A">
        <w:rPr>
          <w:i/>
        </w:rPr>
        <w:tab/>
      </w:r>
      <w:r w:rsidRPr="00F5249A">
        <w:t>a hospital;</w:t>
      </w:r>
    </w:p>
    <w:p w14:paraId="4626EE57" w14:textId="77777777" w:rsidR="003D6736" w:rsidRPr="00F5249A" w:rsidRDefault="003D6736" w:rsidP="003D6736">
      <w:pPr>
        <w:pStyle w:val="RegSection"/>
        <w:tabs>
          <w:tab w:val="clear" w:pos="634"/>
          <w:tab w:val="clear" w:pos="994"/>
        </w:tabs>
        <w:ind w:left="1530" w:hanging="540"/>
      </w:pPr>
      <w:r w:rsidRPr="00F5249A">
        <w:rPr>
          <w:i/>
        </w:rPr>
        <w:t>(d)</w:t>
      </w:r>
      <w:r w:rsidRPr="00F5249A">
        <w:rPr>
          <w:i/>
        </w:rPr>
        <w:tab/>
      </w:r>
      <w:r w:rsidRPr="00F5249A">
        <w:t xml:space="preserve">a clinic, health centre or residential care facility; </w:t>
      </w:r>
    </w:p>
    <w:p w14:paraId="5E9267E7" w14:textId="77777777" w:rsidR="003D6736" w:rsidRPr="00F5249A" w:rsidRDefault="003D6736" w:rsidP="003D6736">
      <w:pPr>
        <w:pStyle w:val="RegSection"/>
        <w:tabs>
          <w:tab w:val="clear" w:pos="634"/>
          <w:tab w:val="clear" w:pos="994"/>
        </w:tabs>
        <w:ind w:left="1530" w:hanging="540"/>
      </w:pPr>
      <w:r w:rsidRPr="00F5249A">
        <w:rPr>
          <w:i/>
        </w:rPr>
        <w:t>(e)</w:t>
      </w:r>
      <w:r w:rsidRPr="00F5249A">
        <w:rPr>
          <w:i/>
        </w:rPr>
        <w:tab/>
      </w:r>
      <w:r w:rsidRPr="00F5249A">
        <w:t>a grocery store or supermarket;</w:t>
      </w:r>
    </w:p>
    <w:p w14:paraId="31A90321" w14:textId="77777777" w:rsidR="003D6736" w:rsidRPr="00F5249A" w:rsidRDefault="003D6736" w:rsidP="003D6736">
      <w:pPr>
        <w:pStyle w:val="RegSection"/>
        <w:tabs>
          <w:tab w:val="clear" w:pos="634"/>
          <w:tab w:val="clear" w:pos="994"/>
        </w:tabs>
        <w:ind w:left="1530" w:hanging="540"/>
      </w:pPr>
      <w:r w:rsidRPr="00F5249A">
        <w:rPr>
          <w:i/>
        </w:rPr>
        <w:t>(f)</w:t>
      </w:r>
      <w:r w:rsidRPr="00F5249A">
        <w:rPr>
          <w:i/>
        </w:rPr>
        <w:tab/>
      </w:r>
      <w:r w:rsidRPr="00F5249A">
        <w:t>prison;</w:t>
      </w:r>
    </w:p>
    <w:p w14:paraId="151F3A25" w14:textId="4445FE7B" w:rsidR="006860FB" w:rsidRPr="005C4C35" w:rsidRDefault="003D6736" w:rsidP="003D6736">
      <w:pPr>
        <w:pStyle w:val="RegSection"/>
        <w:tabs>
          <w:tab w:val="clear" w:pos="634"/>
          <w:tab w:val="clear" w:pos="994"/>
        </w:tabs>
        <w:ind w:left="1530" w:hanging="540"/>
      </w:pPr>
      <w:r w:rsidRPr="005C4C35">
        <w:rPr>
          <w:i/>
        </w:rPr>
        <w:t>(g)</w:t>
      </w:r>
      <w:r w:rsidRPr="005C4C35">
        <w:rPr>
          <w:i/>
        </w:rPr>
        <w:tab/>
      </w:r>
      <w:r w:rsidR="006860FB" w:rsidRPr="005C4C35">
        <w:t>restaurant;</w:t>
      </w:r>
    </w:p>
    <w:p w14:paraId="4C408322" w14:textId="0F96F502" w:rsidR="006860FB" w:rsidRPr="005C4C35" w:rsidRDefault="006860FB" w:rsidP="003D6736">
      <w:pPr>
        <w:pStyle w:val="RegSection"/>
        <w:tabs>
          <w:tab w:val="clear" w:pos="634"/>
          <w:tab w:val="clear" w:pos="994"/>
        </w:tabs>
        <w:ind w:left="1530" w:hanging="540"/>
      </w:pPr>
      <w:r w:rsidRPr="005C4C35">
        <w:rPr>
          <w:i/>
        </w:rPr>
        <w:t>(h)</w:t>
      </w:r>
      <w:r w:rsidRPr="005C4C35">
        <w:rPr>
          <w:i/>
        </w:rPr>
        <w:tab/>
      </w:r>
      <w:r w:rsidRPr="005C4C35">
        <w:t>barbershop;</w:t>
      </w:r>
    </w:p>
    <w:p w14:paraId="2D420014" w14:textId="7177FEBB" w:rsidR="006860FB" w:rsidRPr="006860FB" w:rsidRDefault="006860FB" w:rsidP="003D6736">
      <w:pPr>
        <w:pStyle w:val="RegSection"/>
        <w:tabs>
          <w:tab w:val="clear" w:pos="634"/>
          <w:tab w:val="clear" w:pos="994"/>
        </w:tabs>
        <w:ind w:left="1530" w:hanging="540"/>
      </w:pPr>
      <w:r w:rsidRPr="005C4C35">
        <w:rPr>
          <w:i/>
        </w:rPr>
        <w:t>(</w:t>
      </w:r>
      <w:proofErr w:type="spellStart"/>
      <w:r w:rsidRPr="005C4C35">
        <w:rPr>
          <w:i/>
        </w:rPr>
        <w:t>i</w:t>
      </w:r>
      <w:proofErr w:type="spellEnd"/>
      <w:r w:rsidRPr="005C4C35">
        <w:rPr>
          <w:i/>
        </w:rPr>
        <w:t>)</w:t>
      </w:r>
      <w:r w:rsidRPr="005C4C35">
        <w:rPr>
          <w:i/>
        </w:rPr>
        <w:tab/>
      </w:r>
      <w:r w:rsidRPr="005C4C35">
        <w:t>hair salon;</w:t>
      </w:r>
    </w:p>
    <w:p w14:paraId="3BE9C648" w14:textId="269062B0" w:rsidR="003D6736" w:rsidRPr="00F5249A" w:rsidRDefault="006860FB" w:rsidP="003D6736">
      <w:pPr>
        <w:pStyle w:val="RegSection"/>
        <w:tabs>
          <w:tab w:val="clear" w:pos="634"/>
          <w:tab w:val="clear" w:pos="994"/>
        </w:tabs>
        <w:ind w:left="1530" w:hanging="540"/>
      </w:pPr>
      <w:r>
        <w:rPr>
          <w:i/>
        </w:rPr>
        <w:t xml:space="preserve">(j) </w:t>
      </w:r>
      <w:r>
        <w:rPr>
          <w:i/>
        </w:rPr>
        <w:tab/>
      </w:r>
      <w:r w:rsidR="003D6736" w:rsidRPr="00F5249A">
        <w:t>an airport or sea port; and</w:t>
      </w:r>
    </w:p>
    <w:p w14:paraId="126881F7" w14:textId="36EF58DD" w:rsidR="003D6736" w:rsidRPr="00F5249A" w:rsidRDefault="006860FB" w:rsidP="003D6736">
      <w:pPr>
        <w:pStyle w:val="RegSection"/>
        <w:tabs>
          <w:tab w:val="clear" w:pos="634"/>
          <w:tab w:val="clear" w:pos="994"/>
        </w:tabs>
        <w:ind w:left="1530" w:hanging="540"/>
      </w:pPr>
      <w:r>
        <w:rPr>
          <w:i/>
        </w:rPr>
        <w:t>(k</w:t>
      </w:r>
      <w:r w:rsidR="003D6736" w:rsidRPr="00F5249A">
        <w:rPr>
          <w:i/>
        </w:rPr>
        <w:t>)</w:t>
      </w:r>
      <w:r w:rsidR="003D6736" w:rsidRPr="00F5249A">
        <w:tab/>
        <w:t xml:space="preserve">any other place of business. </w:t>
      </w:r>
    </w:p>
    <w:p w14:paraId="4E4E90FC"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(2)</w:t>
      </w:r>
      <w:r w:rsidRPr="00F5249A">
        <w:rPr>
          <w:rFonts w:eastAsia="MS Mincho"/>
          <w:b/>
          <w:szCs w:val="21"/>
        </w:rPr>
        <w:tab/>
      </w:r>
      <w:r w:rsidRPr="00F5249A">
        <w:rPr>
          <w:rFonts w:eastAsia="MS Mincho"/>
          <w:szCs w:val="21"/>
        </w:rPr>
        <w:t>Subparagraph (1) does not apply to the following—</w:t>
      </w:r>
    </w:p>
    <w:p w14:paraId="371CEC7D" w14:textId="77777777" w:rsidR="003D6736" w:rsidRPr="00F5249A" w:rsidRDefault="003D6736" w:rsidP="003D6736">
      <w:pPr>
        <w:pStyle w:val="RegSection"/>
        <w:tabs>
          <w:tab w:val="clear" w:pos="634"/>
          <w:tab w:val="clear" w:pos="994"/>
        </w:tabs>
        <w:ind w:left="1530" w:hanging="540"/>
      </w:pPr>
      <w:r w:rsidRPr="00F5249A">
        <w:rPr>
          <w:i/>
        </w:rPr>
        <w:t>(a)</w:t>
      </w:r>
      <w:r w:rsidRPr="00F5249A">
        <w:tab/>
        <w:t>a child age 3 years and under;</w:t>
      </w:r>
    </w:p>
    <w:p w14:paraId="6BA94230" w14:textId="77777777" w:rsidR="003D6736" w:rsidRPr="006860FB" w:rsidRDefault="003D6736" w:rsidP="003D6736">
      <w:pPr>
        <w:pStyle w:val="RegSection"/>
        <w:tabs>
          <w:tab w:val="clear" w:pos="634"/>
          <w:tab w:val="clear" w:pos="994"/>
        </w:tabs>
        <w:ind w:left="1530" w:hanging="540"/>
      </w:pPr>
      <w:r w:rsidRPr="00F5249A">
        <w:rPr>
          <w:i/>
        </w:rPr>
        <w:t>(b)</w:t>
      </w:r>
      <w:r w:rsidRPr="00F5249A">
        <w:tab/>
        <w:t xml:space="preserve">a person who has a medical condition, health condition, cognitive condition or disability that prevents the person from wearing a face </w:t>
      </w:r>
      <w:r w:rsidRPr="006860FB">
        <w:t>covering;</w:t>
      </w:r>
    </w:p>
    <w:p w14:paraId="575D0FEA" w14:textId="77777777" w:rsidR="003D6736" w:rsidRPr="006860FB" w:rsidRDefault="003D6736" w:rsidP="003D6736">
      <w:pPr>
        <w:pStyle w:val="RegSection"/>
        <w:tabs>
          <w:tab w:val="clear" w:pos="634"/>
          <w:tab w:val="clear" w:pos="994"/>
        </w:tabs>
        <w:ind w:left="1530" w:hanging="540"/>
      </w:pPr>
      <w:r w:rsidRPr="006860FB">
        <w:rPr>
          <w:i/>
        </w:rPr>
        <w:t>(c)</w:t>
      </w:r>
      <w:r w:rsidRPr="006860FB">
        <w:tab/>
        <w:t>a customer, when the customer is dining at a restaurant or food shop;</w:t>
      </w:r>
    </w:p>
    <w:p w14:paraId="2838742D" w14:textId="77777777" w:rsidR="003D6736" w:rsidRPr="006860FB" w:rsidRDefault="003D6736" w:rsidP="003D6736">
      <w:pPr>
        <w:pStyle w:val="RegSection"/>
        <w:tabs>
          <w:tab w:val="clear" w:pos="634"/>
          <w:tab w:val="clear" w:pos="994"/>
        </w:tabs>
        <w:ind w:left="1530" w:hanging="540"/>
      </w:pPr>
      <w:r w:rsidRPr="006860FB">
        <w:rPr>
          <w:i/>
        </w:rPr>
        <w:t>(d)</w:t>
      </w:r>
      <w:r w:rsidRPr="006860FB">
        <w:tab/>
        <w:t>a customer, when the customer is drinking at a bar or rum shop; and</w:t>
      </w:r>
    </w:p>
    <w:p w14:paraId="18CDB8F8" w14:textId="77777777" w:rsidR="003D6736" w:rsidRPr="00F5249A" w:rsidRDefault="003D6736" w:rsidP="003D6736">
      <w:pPr>
        <w:pStyle w:val="RegSection"/>
        <w:tabs>
          <w:tab w:val="clear" w:pos="634"/>
          <w:tab w:val="clear" w:pos="994"/>
        </w:tabs>
        <w:ind w:left="1530" w:hanging="540"/>
      </w:pPr>
      <w:r w:rsidRPr="00F5249A">
        <w:rPr>
          <w:i/>
        </w:rPr>
        <w:t>(e)</w:t>
      </w:r>
      <w:r w:rsidRPr="00F5249A">
        <w:tab/>
        <w:t>a person when the person is exercising in a gym.</w:t>
      </w:r>
    </w:p>
    <w:p w14:paraId="273DB4AC"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lastRenderedPageBreak/>
        <w:tab/>
        <w:t>(3)</w:t>
      </w:r>
      <w:r w:rsidRPr="00F5249A">
        <w:rPr>
          <w:rFonts w:eastAsia="MS Mincho"/>
          <w:b/>
          <w:szCs w:val="21"/>
        </w:rPr>
        <w:tab/>
      </w:r>
      <w:r w:rsidRPr="00F5249A">
        <w:rPr>
          <w:rFonts w:eastAsia="MS Mincho"/>
          <w:szCs w:val="21"/>
        </w:rPr>
        <w:t xml:space="preserve">A face covering should cover a person’s nose, mouth and chin without gapping. </w:t>
      </w:r>
    </w:p>
    <w:p w14:paraId="0548F544"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 xml:space="preserve">(4) </w:t>
      </w:r>
      <w:r w:rsidRPr="00F5249A">
        <w:rPr>
          <w:rFonts w:eastAsia="MS Mincho"/>
          <w:szCs w:val="21"/>
        </w:rPr>
        <w:t>The owner or head of a business, organisation or department, or place of business listed in subparagraph (1) shall—</w:t>
      </w:r>
    </w:p>
    <w:p w14:paraId="5AF5EFD1" w14:textId="3A1D2777" w:rsidR="003D6736" w:rsidRPr="00F5249A" w:rsidRDefault="003D6736" w:rsidP="003D6736">
      <w:pPr>
        <w:pStyle w:val="Para"/>
        <w:ind w:left="1530" w:hanging="540"/>
        <w:rPr>
          <w:sz w:val="21"/>
          <w:szCs w:val="21"/>
        </w:rPr>
      </w:pPr>
      <w:r w:rsidRPr="00F5249A">
        <w:rPr>
          <w:i/>
          <w:sz w:val="21"/>
          <w:szCs w:val="21"/>
        </w:rPr>
        <w:t>(a)</w:t>
      </w:r>
      <w:r w:rsidRPr="00F5249A">
        <w:rPr>
          <w:i/>
          <w:sz w:val="21"/>
          <w:szCs w:val="21"/>
        </w:rPr>
        <w:tab/>
      </w:r>
      <w:r w:rsidRPr="00F5249A">
        <w:rPr>
          <w:sz w:val="21"/>
          <w:szCs w:val="21"/>
        </w:rPr>
        <w:t xml:space="preserve">post or cause to be posted a notice, in a conspicuous place at the main entrance of the </w:t>
      </w:r>
      <w:r w:rsidRPr="00CD430B">
        <w:rPr>
          <w:sz w:val="21"/>
          <w:szCs w:val="21"/>
        </w:rPr>
        <w:t>business</w:t>
      </w:r>
      <w:r w:rsidR="00CD430B" w:rsidRPr="00CD430B">
        <w:rPr>
          <w:sz w:val="21"/>
          <w:szCs w:val="21"/>
        </w:rPr>
        <w:t xml:space="preserve"> </w:t>
      </w:r>
      <w:r w:rsidR="00CD430B" w:rsidRPr="00CD430B">
        <w:rPr>
          <w:rFonts w:eastAsia="MS Mincho"/>
          <w:sz w:val="21"/>
          <w:szCs w:val="21"/>
        </w:rPr>
        <w:t>organisation or department</w:t>
      </w:r>
      <w:r w:rsidRPr="00F5249A">
        <w:rPr>
          <w:sz w:val="21"/>
          <w:szCs w:val="21"/>
        </w:rPr>
        <w:t xml:space="preserve">, which specifies that the wearing of a face covering is mandatory; </w:t>
      </w:r>
    </w:p>
    <w:p w14:paraId="27FE1505" w14:textId="240189FD" w:rsidR="003D6736" w:rsidRPr="00F5249A" w:rsidRDefault="003D6736" w:rsidP="003D6736">
      <w:pPr>
        <w:pStyle w:val="Para"/>
        <w:ind w:left="1530" w:hanging="540"/>
        <w:rPr>
          <w:sz w:val="21"/>
          <w:szCs w:val="21"/>
        </w:rPr>
      </w:pPr>
      <w:r w:rsidRPr="00F5249A">
        <w:rPr>
          <w:i/>
          <w:sz w:val="21"/>
          <w:szCs w:val="21"/>
        </w:rPr>
        <w:t>(b)</w:t>
      </w:r>
      <w:r w:rsidRPr="00F5249A">
        <w:rPr>
          <w:i/>
          <w:sz w:val="21"/>
          <w:szCs w:val="21"/>
        </w:rPr>
        <w:tab/>
      </w:r>
      <w:r w:rsidRPr="00F5249A">
        <w:rPr>
          <w:sz w:val="21"/>
          <w:szCs w:val="21"/>
        </w:rPr>
        <w:t>not permit a customer</w:t>
      </w:r>
      <w:r w:rsidR="004D5469">
        <w:rPr>
          <w:sz w:val="21"/>
          <w:szCs w:val="21"/>
        </w:rPr>
        <w:t>,</w:t>
      </w:r>
      <w:r w:rsidR="003A55C6">
        <w:rPr>
          <w:sz w:val="21"/>
          <w:szCs w:val="21"/>
        </w:rPr>
        <w:t xml:space="preserve"> </w:t>
      </w:r>
      <w:r w:rsidRPr="00F5249A">
        <w:rPr>
          <w:sz w:val="21"/>
          <w:szCs w:val="21"/>
        </w:rPr>
        <w:t>visitor</w:t>
      </w:r>
      <w:r w:rsidR="004D5469">
        <w:rPr>
          <w:sz w:val="21"/>
          <w:szCs w:val="21"/>
        </w:rPr>
        <w:t xml:space="preserve">, staff or employee </w:t>
      </w:r>
      <w:r w:rsidRPr="00F5249A">
        <w:rPr>
          <w:sz w:val="21"/>
          <w:szCs w:val="21"/>
        </w:rPr>
        <w:t>to enter the business</w:t>
      </w:r>
      <w:r w:rsidR="004D5469">
        <w:rPr>
          <w:sz w:val="21"/>
          <w:szCs w:val="21"/>
        </w:rPr>
        <w:t>, organisation or department</w:t>
      </w:r>
      <w:r w:rsidRPr="00F5249A">
        <w:rPr>
          <w:sz w:val="21"/>
          <w:szCs w:val="21"/>
        </w:rPr>
        <w:t xml:space="preserve"> if the </w:t>
      </w:r>
      <w:r w:rsidR="007E3D9E" w:rsidRPr="00F5249A">
        <w:rPr>
          <w:sz w:val="21"/>
          <w:szCs w:val="21"/>
        </w:rPr>
        <w:t>customer</w:t>
      </w:r>
      <w:r w:rsidR="007E3D9E">
        <w:rPr>
          <w:sz w:val="21"/>
          <w:szCs w:val="21"/>
        </w:rPr>
        <w:t xml:space="preserve">, </w:t>
      </w:r>
      <w:r w:rsidR="007E3D9E" w:rsidRPr="00F5249A">
        <w:rPr>
          <w:sz w:val="21"/>
          <w:szCs w:val="21"/>
        </w:rPr>
        <w:t>visitor</w:t>
      </w:r>
      <w:r w:rsidR="007E3D9E">
        <w:rPr>
          <w:sz w:val="21"/>
          <w:szCs w:val="21"/>
        </w:rPr>
        <w:t xml:space="preserve">, staff or employee </w:t>
      </w:r>
      <w:r w:rsidRPr="00F5249A">
        <w:rPr>
          <w:sz w:val="21"/>
          <w:szCs w:val="21"/>
        </w:rPr>
        <w:t>is not wearing a face covering; and</w:t>
      </w:r>
    </w:p>
    <w:p w14:paraId="59793077" w14:textId="76512F9F" w:rsidR="003D6736" w:rsidRPr="00F5249A" w:rsidRDefault="003D6736" w:rsidP="003D6736">
      <w:pPr>
        <w:pStyle w:val="Para"/>
        <w:ind w:left="1530" w:hanging="540"/>
        <w:rPr>
          <w:sz w:val="21"/>
          <w:szCs w:val="21"/>
        </w:rPr>
      </w:pPr>
      <w:r w:rsidRPr="00F5249A">
        <w:rPr>
          <w:i/>
          <w:sz w:val="21"/>
          <w:szCs w:val="21"/>
        </w:rPr>
        <w:t>(c)</w:t>
      </w:r>
      <w:r w:rsidRPr="00F5249A">
        <w:rPr>
          <w:i/>
          <w:sz w:val="21"/>
          <w:szCs w:val="21"/>
        </w:rPr>
        <w:tab/>
      </w:r>
      <w:r w:rsidRPr="00F5249A">
        <w:rPr>
          <w:sz w:val="21"/>
          <w:szCs w:val="21"/>
        </w:rPr>
        <w:t>ensure that</w:t>
      </w:r>
      <w:r w:rsidRPr="00F5249A">
        <w:rPr>
          <w:i/>
          <w:sz w:val="21"/>
          <w:szCs w:val="21"/>
        </w:rPr>
        <w:t xml:space="preserve"> </w:t>
      </w:r>
      <w:r w:rsidRPr="00F5249A">
        <w:rPr>
          <w:sz w:val="21"/>
          <w:szCs w:val="21"/>
        </w:rPr>
        <w:t>a customer</w:t>
      </w:r>
      <w:r w:rsidR="004D5469">
        <w:rPr>
          <w:sz w:val="21"/>
          <w:szCs w:val="21"/>
        </w:rPr>
        <w:t>,</w:t>
      </w:r>
      <w:r w:rsidR="006860FB">
        <w:rPr>
          <w:sz w:val="21"/>
          <w:szCs w:val="21"/>
        </w:rPr>
        <w:t xml:space="preserve"> </w:t>
      </w:r>
      <w:r w:rsidRPr="00F5249A">
        <w:rPr>
          <w:sz w:val="21"/>
          <w:szCs w:val="21"/>
        </w:rPr>
        <w:t>visito</w:t>
      </w:r>
      <w:r w:rsidR="004D5469">
        <w:rPr>
          <w:sz w:val="21"/>
          <w:szCs w:val="21"/>
        </w:rPr>
        <w:t xml:space="preserve">r, staff or employee </w:t>
      </w:r>
      <w:r w:rsidRPr="00F5249A">
        <w:rPr>
          <w:sz w:val="21"/>
          <w:szCs w:val="21"/>
        </w:rPr>
        <w:t xml:space="preserve">continues to wear a face covering while in the </w:t>
      </w:r>
      <w:r w:rsidRPr="00CD430B">
        <w:rPr>
          <w:sz w:val="21"/>
          <w:szCs w:val="21"/>
        </w:rPr>
        <w:t xml:space="preserve">business </w:t>
      </w:r>
      <w:r w:rsidR="00CD430B" w:rsidRPr="00CD430B">
        <w:rPr>
          <w:rFonts w:eastAsia="MS Mincho"/>
          <w:sz w:val="21"/>
          <w:szCs w:val="21"/>
        </w:rPr>
        <w:t>organisation or department</w:t>
      </w:r>
      <w:r w:rsidR="00CD430B" w:rsidRPr="00F5249A">
        <w:rPr>
          <w:sz w:val="21"/>
          <w:szCs w:val="21"/>
        </w:rPr>
        <w:t xml:space="preserve"> </w:t>
      </w:r>
      <w:r w:rsidRPr="00F5249A">
        <w:rPr>
          <w:sz w:val="21"/>
          <w:szCs w:val="21"/>
        </w:rPr>
        <w:t>and if the customer</w:t>
      </w:r>
      <w:r w:rsidR="004D5469">
        <w:rPr>
          <w:sz w:val="21"/>
          <w:szCs w:val="21"/>
        </w:rPr>
        <w:t>,</w:t>
      </w:r>
      <w:r w:rsidR="006860FB">
        <w:rPr>
          <w:sz w:val="21"/>
          <w:szCs w:val="21"/>
        </w:rPr>
        <w:t xml:space="preserve"> </w:t>
      </w:r>
      <w:r w:rsidRPr="00F5249A">
        <w:rPr>
          <w:sz w:val="21"/>
          <w:szCs w:val="21"/>
        </w:rPr>
        <w:t>visitor</w:t>
      </w:r>
      <w:r w:rsidR="004D5469">
        <w:rPr>
          <w:sz w:val="21"/>
          <w:szCs w:val="21"/>
        </w:rPr>
        <w:t>, staff or employee</w:t>
      </w:r>
      <w:r w:rsidRPr="00F5249A">
        <w:rPr>
          <w:sz w:val="21"/>
          <w:szCs w:val="21"/>
        </w:rPr>
        <w:t xml:space="preserve"> refuses to wear the face covering while in the business ask the customer</w:t>
      </w:r>
      <w:r w:rsidR="004D5469">
        <w:rPr>
          <w:sz w:val="21"/>
          <w:szCs w:val="21"/>
        </w:rPr>
        <w:t>,</w:t>
      </w:r>
      <w:r w:rsidRPr="00F5249A">
        <w:rPr>
          <w:sz w:val="21"/>
          <w:szCs w:val="21"/>
        </w:rPr>
        <w:t xml:space="preserve"> visitor</w:t>
      </w:r>
      <w:r w:rsidR="004D5469">
        <w:rPr>
          <w:sz w:val="21"/>
          <w:szCs w:val="21"/>
        </w:rPr>
        <w:t>, staff or employee</w:t>
      </w:r>
      <w:r w:rsidRPr="00F5249A">
        <w:rPr>
          <w:sz w:val="21"/>
          <w:szCs w:val="21"/>
        </w:rPr>
        <w:t xml:space="preserve"> to leave business.</w:t>
      </w:r>
    </w:p>
    <w:p w14:paraId="1945224B" w14:textId="77777777"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b/>
          <w:szCs w:val="21"/>
        </w:rPr>
        <w:tab/>
        <w:t>(5)</w:t>
      </w:r>
      <w:r w:rsidRPr="00F5249A">
        <w:rPr>
          <w:rFonts w:eastAsia="MS Mincho"/>
          <w:b/>
          <w:szCs w:val="21"/>
        </w:rPr>
        <w:tab/>
      </w:r>
      <w:r w:rsidRPr="00F5249A">
        <w:rPr>
          <w:rFonts w:eastAsia="MS Mincho"/>
          <w:szCs w:val="21"/>
        </w:rPr>
        <w:t>A person who fails to wear a face covering in a place listed in subparagraph (1) commits an offence.</w:t>
      </w:r>
    </w:p>
    <w:p w14:paraId="0C4161A7"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(6)</w:t>
      </w:r>
      <w:r w:rsidRPr="00F5249A">
        <w:rPr>
          <w:rFonts w:eastAsia="MS Mincho"/>
          <w:b/>
          <w:szCs w:val="21"/>
        </w:rPr>
        <w:tab/>
      </w:r>
      <w:r w:rsidRPr="00F5249A">
        <w:rPr>
          <w:rFonts w:eastAsia="MS Mincho"/>
          <w:szCs w:val="21"/>
        </w:rPr>
        <w:t xml:space="preserve">If the owner or head of a business, organisation, department, or place of business listed in subparagraph (1) fails to comply with subparagraph (4) the owner commits an offence and is liable to a fine of $500 and in the case of a second or subsequent offence to a fine of $1,000. </w:t>
      </w:r>
    </w:p>
    <w:p w14:paraId="434C054E" w14:textId="266CB101"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(7)</w:t>
      </w:r>
      <w:r w:rsidRPr="00F5249A">
        <w:rPr>
          <w:rFonts w:eastAsia="MS Mincho"/>
          <w:b/>
          <w:szCs w:val="21"/>
        </w:rPr>
        <w:tab/>
      </w:r>
      <w:r w:rsidRPr="00F5249A">
        <w:rPr>
          <w:rFonts w:eastAsia="MS Mincho"/>
          <w:szCs w:val="21"/>
        </w:rPr>
        <w:t>In addition to the penalty under subparagraph (6) a court may ord</w:t>
      </w:r>
      <w:r w:rsidR="00CD430B">
        <w:rPr>
          <w:rFonts w:eastAsia="MS Mincho"/>
          <w:szCs w:val="21"/>
        </w:rPr>
        <w:t xml:space="preserve">er the closure of the business, </w:t>
      </w:r>
      <w:r w:rsidR="00CD430B" w:rsidRPr="00F5249A">
        <w:rPr>
          <w:rFonts w:eastAsia="MS Mincho"/>
          <w:szCs w:val="21"/>
        </w:rPr>
        <w:t xml:space="preserve">organisation or department </w:t>
      </w:r>
      <w:r w:rsidRPr="00F5249A">
        <w:rPr>
          <w:rFonts w:eastAsia="MS Mincho"/>
          <w:szCs w:val="21"/>
        </w:rPr>
        <w:t>or a period of thirty days.</w:t>
      </w:r>
    </w:p>
    <w:p w14:paraId="58DD3FCC" w14:textId="4550E65D" w:rsidR="003D6736" w:rsidRPr="00F5249A" w:rsidRDefault="002E1707" w:rsidP="003D6736">
      <w:pPr>
        <w:pStyle w:val="MarginalNoteRev"/>
        <w:ind w:left="0" w:firstLine="0"/>
        <w:rPr>
          <w:szCs w:val="21"/>
        </w:rPr>
      </w:pPr>
      <w:bookmarkStart w:id="17" w:name="_Toc63524313"/>
      <w:bookmarkEnd w:id="11"/>
      <w:r>
        <w:rPr>
          <w:szCs w:val="21"/>
        </w:rPr>
        <w:t>8</w:t>
      </w:r>
      <w:r w:rsidR="003D6736" w:rsidRPr="00F5249A">
        <w:rPr>
          <w:szCs w:val="21"/>
        </w:rPr>
        <w:t>.</w:t>
      </w:r>
      <w:r w:rsidR="003D6736" w:rsidRPr="00F5249A">
        <w:rPr>
          <w:szCs w:val="21"/>
        </w:rPr>
        <w:tab/>
        <w:t>Restriction on visitation</w:t>
      </w:r>
      <w:bookmarkEnd w:id="17"/>
    </w:p>
    <w:p w14:paraId="3AE5558B" w14:textId="77777777" w:rsidR="003D6736" w:rsidRPr="00F5249A" w:rsidRDefault="003D6736" w:rsidP="003D6736">
      <w:pPr>
        <w:pStyle w:val="RegSection"/>
        <w:tabs>
          <w:tab w:val="clear" w:pos="634"/>
          <w:tab w:val="left" w:pos="567"/>
        </w:tabs>
        <w:ind w:left="990" w:hanging="990"/>
        <w:rPr>
          <w:szCs w:val="21"/>
        </w:rPr>
      </w:pPr>
      <w:r w:rsidRPr="00F5249A">
        <w:rPr>
          <w:rFonts w:eastAsia="MS Mincho"/>
          <w:szCs w:val="21"/>
        </w:rPr>
        <w:tab/>
      </w:r>
      <w:r w:rsidRPr="00F5249A">
        <w:rPr>
          <w:rFonts w:eastAsia="MS Mincho"/>
          <w:b/>
          <w:szCs w:val="21"/>
        </w:rPr>
        <w:t>(1)</w:t>
      </w:r>
      <w:r w:rsidRPr="00F5249A">
        <w:rPr>
          <w:rFonts w:eastAsia="MS Mincho"/>
          <w:b/>
          <w:szCs w:val="21"/>
        </w:rPr>
        <w:tab/>
      </w:r>
      <w:r w:rsidRPr="00F5249A">
        <w:rPr>
          <w:rFonts w:eastAsia="MS Mincho"/>
          <w:szCs w:val="21"/>
        </w:rPr>
        <w:t>A person shall not visit—</w:t>
      </w:r>
    </w:p>
    <w:p w14:paraId="0B0F8692" w14:textId="77777777" w:rsidR="003D6736" w:rsidRPr="00F5249A" w:rsidRDefault="003D6736" w:rsidP="003D6736">
      <w:pPr>
        <w:pStyle w:val="RegSection"/>
        <w:ind w:left="1530" w:hanging="540"/>
        <w:rPr>
          <w:szCs w:val="21"/>
        </w:rPr>
      </w:pPr>
      <w:r w:rsidRPr="00F5249A">
        <w:rPr>
          <w:i/>
          <w:szCs w:val="21"/>
        </w:rPr>
        <w:t xml:space="preserve">(a) </w:t>
      </w:r>
      <w:r w:rsidRPr="00F5249A">
        <w:rPr>
          <w:i/>
          <w:szCs w:val="21"/>
        </w:rPr>
        <w:tab/>
      </w:r>
      <w:r w:rsidRPr="00F5249A">
        <w:rPr>
          <w:szCs w:val="21"/>
        </w:rPr>
        <w:t xml:space="preserve">the home or place of occupancy of a person who is in self-quarantine; or </w:t>
      </w:r>
    </w:p>
    <w:p w14:paraId="6DAA570B" w14:textId="77777777" w:rsidR="003D6736" w:rsidRPr="00F5249A" w:rsidRDefault="003D6736" w:rsidP="003D6736">
      <w:pPr>
        <w:pStyle w:val="RegSection"/>
        <w:ind w:left="1530" w:hanging="540"/>
        <w:rPr>
          <w:i/>
          <w:szCs w:val="21"/>
        </w:rPr>
      </w:pPr>
      <w:r w:rsidRPr="00F5249A">
        <w:rPr>
          <w:i/>
          <w:szCs w:val="21"/>
        </w:rPr>
        <w:t>(b)</w:t>
      </w:r>
      <w:r w:rsidRPr="00F5249A">
        <w:rPr>
          <w:i/>
          <w:szCs w:val="21"/>
        </w:rPr>
        <w:tab/>
      </w:r>
      <w:r w:rsidRPr="00F5249A">
        <w:rPr>
          <w:szCs w:val="21"/>
        </w:rPr>
        <w:t>a designated quarantine facility or place of isolation except with prior approval of the Chief Medical Officer</w:t>
      </w:r>
      <w:r w:rsidRPr="00F5249A">
        <w:rPr>
          <w:i/>
          <w:szCs w:val="21"/>
        </w:rPr>
        <w:t>.</w:t>
      </w:r>
    </w:p>
    <w:p w14:paraId="3ADA3031"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(2)</w:t>
      </w:r>
      <w:r w:rsidRPr="00F5249A">
        <w:rPr>
          <w:rFonts w:eastAsia="MS Mincho"/>
          <w:b/>
          <w:szCs w:val="21"/>
        </w:rPr>
        <w:tab/>
      </w:r>
      <w:r w:rsidRPr="00F5249A">
        <w:rPr>
          <w:rFonts w:eastAsia="MS Mincho"/>
          <w:szCs w:val="21"/>
        </w:rPr>
        <w:t>A person may visit a—</w:t>
      </w:r>
    </w:p>
    <w:p w14:paraId="5F77908E" w14:textId="77777777" w:rsidR="003D6736" w:rsidRPr="00F5249A" w:rsidRDefault="003D6736" w:rsidP="003D6736">
      <w:pPr>
        <w:pStyle w:val="RegSection"/>
        <w:ind w:left="1530" w:hanging="540"/>
        <w:rPr>
          <w:i/>
          <w:szCs w:val="21"/>
        </w:rPr>
      </w:pPr>
      <w:r w:rsidRPr="00F5249A">
        <w:rPr>
          <w:i/>
          <w:szCs w:val="21"/>
        </w:rPr>
        <w:t>(a)</w:t>
      </w:r>
      <w:r w:rsidRPr="00F5249A">
        <w:rPr>
          <w:i/>
          <w:szCs w:val="21"/>
        </w:rPr>
        <w:tab/>
      </w:r>
      <w:r w:rsidRPr="00F5249A">
        <w:rPr>
          <w:szCs w:val="21"/>
        </w:rPr>
        <w:t>patient in the hospital with prior approval of the Chief Medical Officer;</w:t>
      </w:r>
    </w:p>
    <w:p w14:paraId="08F17FBD" w14:textId="77777777" w:rsidR="003D6736" w:rsidRPr="00F5249A" w:rsidRDefault="003D6736" w:rsidP="003D6736">
      <w:pPr>
        <w:pStyle w:val="RegSection"/>
        <w:ind w:left="1530" w:hanging="540"/>
        <w:rPr>
          <w:szCs w:val="21"/>
        </w:rPr>
      </w:pPr>
      <w:r w:rsidRPr="00F5249A">
        <w:rPr>
          <w:i/>
          <w:szCs w:val="21"/>
        </w:rPr>
        <w:lastRenderedPageBreak/>
        <w:t>(b)</w:t>
      </w:r>
      <w:r w:rsidRPr="00F5249A">
        <w:rPr>
          <w:i/>
          <w:szCs w:val="21"/>
        </w:rPr>
        <w:tab/>
      </w:r>
      <w:r w:rsidRPr="00F5249A">
        <w:rPr>
          <w:szCs w:val="21"/>
        </w:rPr>
        <w:t>person in a residential care establishment or facility with prior approval of the manager or owner of the residential care establishment or facility; or</w:t>
      </w:r>
    </w:p>
    <w:p w14:paraId="33BE3B92" w14:textId="77777777" w:rsidR="003D6736" w:rsidRPr="00F5249A" w:rsidRDefault="003D6736" w:rsidP="003D6736">
      <w:pPr>
        <w:pStyle w:val="RegSection"/>
        <w:ind w:left="1530" w:hanging="540"/>
        <w:rPr>
          <w:szCs w:val="21"/>
        </w:rPr>
      </w:pPr>
      <w:r w:rsidRPr="00F5249A">
        <w:rPr>
          <w:i/>
          <w:szCs w:val="21"/>
        </w:rPr>
        <w:t>(c)</w:t>
      </w:r>
      <w:r w:rsidRPr="00F5249A">
        <w:rPr>
          <w:szCs w:val="21"/>
        </w:rPr>
        <w:tab/>
        <w:t>detainee or prisoner in a prison with prior approval of the Superintendent of Prisons.</w:t>
      </w:r>
    </w:p>
    <w:p w14:paraId="24001593" w14:textId="105507DB" w:rsidR="003D6736" w:rsidRPr="00F5249A" w:rsidRDefault="002E1707" w:rsidP="003D6736">
      <w:pPr>
        <w:pStyle w:val="MarginalNoteRev"/>
        <w:ind w:left="0" w:firstLine="0"/>
        <w:rPr>
          <w:szCs w:val="21"/>
        </w:rPr>
      </w:pPr>
      <w:bookmarkStart w:id="18" w:name="_Toc63524314"/>
      <w:r>
        <w:rPr>
          <w:szCs w:val="21"/>
        </w:rPr>
        <w:t>9</w:t>
      </w:r>
      <w:r w:rsidR="003D6736" w:rsidRPr="00F5249A">
        <w:rPr>
          <w:szCs w:val="21"/>
        </w:rPr>
        <w:t>.</w:t>
      </w:r>
      <w:r w:rsidR="003D6736" w:rsidRPr="00F5249A">
        <w:rPr>
          <w:szCs w:val="21"/>
        </w:rPr>
        <w:tab/>
        <w:t>Use of sea ports and exceptions</w:t>
      </w:r>
      <w:bookmarkEnd w:id="18"/>
    </w:p>
    <w:p w14:paraId="32487175"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r>
      <w:r w:rsidRPr="00F5249A">
        <w:rPr>
          <w:rFonts w:eastAsia="MS Mincho"/>
          <w:b/>
          <w:szCs w:val="21"/>
        </w:rPr>
        <w:tab/>
      </w:r>
      <w:r w:rsidRPr="00F5249A">
        <w:rPr>
          <w:rFonts w:eastAsia="MS Mincho"/>
          <w:szCs w:val="21"/>
        </w:rPr>
        <w:t>The John A. Osborne Airport, the Little Bay Port or the Plymouth Port may be used for—</w:t>
      </w:r>
    </w:p>
    <w:p w14:paraId="2035732B" w14:textId="4D0E4315" w:rsidR="003D6736" w:rsidRPr="00F5249A" w:rsidRDefault="003D6736" w:rsidP="003D6736">
      <w:pPr>
        <w:pStyle w:val="RegSection"/>
        <w:ind w:left="1530" w:hanging="540"/>
        <w:rPr>
          <w:szCs w:val="21"/>
        </w:rPr>
      </w:pPr>
      <w:r w:rsidRPr="00F5249A">
        <w:rPr>
          <w:i/>
          <w:szCs w:val="21"/>
        </w:rPr>
        <w:t>(a)</w:t>
      </w:r>
      <w:r w:rsidRPr="00F5249A">
        <w:rPr>
          <w:szCs w:val="21"/>
        </w:rPr>
        <w:tab/>
      </w:r>
      <w:r w:rsidRPr="00F5249A">
        <w:rPr>
          <w:rFonts w:eastAsia="MS Mincho"/>
          <w:szCs w:val="21"/>
        </w:rPr>
        <w:t xml:space="preserve">the disembarkation and embarkation of the categories </w:t>
      </w:r>
      <w:r w:rsidR="00243A4A">
        <w:rPr>
          <w:rFonts w:eastAsia="MS Mincho"/>
          <w:szCs w:val="21"/>
        </w:rPr>
        <w:t xml:space="preserve">of persons listed in </w:t>
      </w:r>
      <w:r w:rsidR="00243A4A" w:rsidRPr="00080A37">
        <w:rPr>
          <w:rFonts w:eastAsia="MS Mincho"/>
          <w:szCs w:val="21"/>
        </w:rPr>
        <w:t>paragra</w:t>
      </w:r>
      <w:r w:rsidR="00C42ADA" w:rsidRPr="00080A37">
        <w:rPr>
          <w:rFonts w:eastAsia="MS Mincho"/>
          <w:szCs w:val="21"/>
        </w:rPr>
        <w:t>ph 10</w:t>
      </w:r>
      <w:r w:rsidRPr="00080A37">
        <w:rPr>
          <w:rFonts w:eastAsia="MS Mincho"/>
          <w:szCs w:val="21"/>
        </w:rPr>
        <w:t xml:space="preserve">(1) </w:t>
      </w:r>
      <w:r w:rsidRPr="00080A37">
        <w:rPr>
          <w:szCs w:val="21"/>
        </w:rPr>
        <w:t>entering</w:t>
      </w:r>
      <w:r w:rsidRPr="00F5249A">
        <w:rPr>
          <w:szCs w:val="21"/>
        </w:rPr>
        <w:t xml:space="preserve"> Montserrat by air or sea;</w:t>
      </w:r>
    </w:p>
    <w:p w14:paraId="3D8FEE0C" w14:textId="77777777" w:rsidR="003D6736" w:rsidRPr="00F5249A" w:rsidRDefault="003D6736" w:rsidP="003D6736">
      <w:pPr>
        <w:pStyle w:val="RegSection"/>
        <w:ind w:left="1530" w:hanging="540"/>
        <w:rPr>
          <w:szCs w:val="21"/>
        </w:rPr>
      </w:pPr>
      <w:r w:rsidRPr="00F5249A">
        <w:rPr>
          <w:i/>
          <w:szCs w:val="21"/>
        </w:rPr>
        <w:t>(b)</w:t>
      </w:r>
      <w:r w:rsidRPr="00F5249A">
        <w:rPr>
          <w:szCs w:val="21"/>
        </w:rPr>
        <w:tab/>
        <w:t>the embarkation and disembarkation of a member of the crew of an aircraft or vessel (including freight, cargo or courier aircraft or vessel);</w:t>
      </w:r>
    </w:p>
    <w:p w14:paraId="55AC0964" w14:textId="77777777" w:rsidR="003D6736" w:rsidRPr="00F5249A" w:rsidRDefault="003D6736" w:rsidP="003D6736">
      <w:pPr>
        <w:pStyle w:val="RegSection"/>
        <w:ind w:left="1530" w:hanging="540"/>
        <w:rPr>
          <w:szCs w:val="21"/>
        </w:rPr>
      </w:pPr>
      <w:r w:rsidRPr="00F5249A">
        <w:rPr>
          <w:i/>
          <w:szCs w:val="21"/>
        </w:rPr>
        <w:t>(c)</w:t>
      </w:r>
      <w:r w:rsidRPr="00F5249A">
        <w:rPr>
          <w:szCs w:val="21"/>
        </w:rPr>
        <w:tab/>
        <w:t>the purpose of a medical evacuation; and</w:t>
      </w:r>
    </w:p>
    <w:p w14:paraId="43F122A9" w14:textId="77777777" w:rsidR="003D6736" w:rsidRPr="00F5249A" w:rsidRDefault="003D6736" w:rsidP="003D6736">
      <w:pPr>
        <w:pStyle w:val="RegSection"/>
        <w:ind w:left="1530" w:hanging="540"/>
        <w:rPr>
          <w:i/>
          <w:szCs w:val="21"/>
        </w:rPr>
      </w:pPr>
      <w:r w:rsidRPr="00F5249A">
        <w:rPr>
          <w:i/>
          <w:szCs w:val="21"/>
        </w:rPr>
        <w:t>(d)</w:t>
      </w:r>
      <w:r w:rsidRPr="00F5249A">
        <w:rPr>
          <w:szCs w:val="21"/>
        </w:rPr>
        <w:tab/>
        <w:t xml:space="preserve">freight, cargo, and courier services.  </w:t>
      </w:r>
      <w:r w:rsidRPr="00F5249A">
        <w:rPr>
          <w:i/>
          <w:szCs w:val="21"/>
        </w:rPr>
        <w:t xml:space="preserve"> </w:t>
      </w:r>
    </w:p>
    <w:p w14:paraId="14CB855D" w14:textId="47DEB123" w:rsidR="003D6736" w:rsidRPr="00F5249A" w:rsidRDefault="002E1707" w:rsidP="003D6736">
      <w:pPr>
        <w:pStyle w:val="MarginalNoteRev"/>
        <w:ind w:left="0" w:firstLine="0"/>
        <w:rPr>
          <w:szCs w:val="21"/>
        </w:rPr>
      </w:pPr>
      <w:bookmarkStart w:id="19" w:name="_Toc63524315"/>
      <w:r>
        <w:rPr>
          <w:szCs w:val="21"/>
        </w:rPr>
        <w:t>10</w:t>
      </w:r>
      <w:r w:rsidR="003D6736" w:rsidRPr="00F5249A">
        <w:rPr>
          <w:szCs w:val="21"/>
        </w:rPr>
        <w:t>.</w:t>
      </w:r>
      <w:r w:rsidR="003D6736" w:rsidRPr="00F5249A">
        <w:rPr>
          <w:szCs w:val="21"/>
        </w:rPr>
        <w:tab/>
        <w:t>Persons who may enter Montserrat</w:t>
      </w:r>
      <w:bookmarkEnd w:id="19"/>
    </w:p>
    <w:p w14:paraId="5EC7FDB3" w14:textId="376E6C98"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b/>
          <w:szCs w:val="21"/>
        </w:rPr>
        <w:tab/>
        <w:t>(1)</w:t>
      </w:r>
      <w:r w:rsidRPr="00F5249A">
        <w:rPr>
          <w:rFonts w:eastAsia="MS Mincho"/>
          <w:b/>
          <w:szCs w:val="21"/>
        </w:rPr>
        <w:tab/>
      </w:r>
      <w:r w:rsidRPr="00F5249A">
        <w:rPr>
          <w:rFonts w:eastAsia="MS Mincho"/>
          <w:szCs w:val="21"/>
        </w:rPr>
        <w:t xml:space="preserve">Subject to </w:t>
      </w:r>
      <w:r w:rsidR="00080A37" w:rsidRPr="00080A37">
        <w:rPr>
          <w:rFonts w:eastAsia="MS Mincho"/>
          <w:szCs w:val="21"/>
        </w:rPr>
        <w:t>paragraph 11</w:t>
      </w:r>
      <w:r w:rsidRPr="00080A37">
        <w:rPr>
          <w:rFonts w:eastAsia="MS Mincho"/>
          <w:szCs w:val="21"/>
        </w:rPr>
        <w:t>,</w:t>
      </w:r>
      <w:r w:rsidRPr="00080A37">
        <w:rPr>
          <w:rFonts w:eastAsia="MS Mincho"/>
          <w:b/>
          <w:szCs w:val="21"/>
        </w:rPr>
        <w:t xml:space="preserve"> </w:t>
      </w:r>
      <w:r w:rsidRPr="00080A37">
        <w:rPr>
          <w:rFonts w:eastAsia="MS Mincho"/>
          <w:szCs w:val="21"/>
        </w:rPr>
        <w:t>the</w:t>
      </w:r>
      <w:r w:rsidRPr="00F5249A">
        <w:rPr>
          <w:rFonts w:eastAsia="MS Mincho"/>
          <w:szCs w:val="21"/>
        </w:rPr>
        <w:t xml:space="preserve"> following persons or category of persons may enter Montserrat by air or sea</w:t>
      </w:r>
      <w:r w:rsidRPr="00F5249A">
        <w:rPr>
          <w:rFonts w:eastAsia="MS Mincho"/>
          <w:b/>
          <w:szCs w:val="21"/>
        </w:rPr>
        <w:t>—</w:t>
      </w:r>
    </w:p>
    <w:p w14:paraId="395CAFB8" w14:textId="77777777" w:rsidR="003D6736" w:rsidRPr="00F5249A" w:rsidRDefault="003D6736" w:rsidP="003D6736">
      <w:pPr>
        <w:pStyle w:val="RegSection"/>
        <w:ind w:left="1530" w:hanging="522"/>
        <w:rPr>
          <w:szCs w:val="21"/>
        </w:rPr>
      </w:pPr>
      <w:r w:rsidRPr="00F5249A">
        <w:rPr>
          <w:i/>
          <w:szCs w:val="21"/>
        </w:rPr>
        <w:t>(a)</w:t>
      </w:r>
      <w:r w:rsidRPr="00F5249A">
        <w:rPr>
          <w:i/>
          <w:szCs w:val="21"/>
        </w:rPr>
        <w:tab/>
      </w:r>
      <w:r w:rsidRPr="00F5249A">
        <w:rPr>
          <w:szCs w:val="21"/>
        </w:rPr>
        <w:t>a Montserratian;</w:t>
      </w:r>
    </w:p>
    <w:p w14:paraId="33CDEAB4" w14:textId="77777777" w:rsidR="003D6736" w:rsidRPr="00F5249A" w:rsidRDefault="003D6736" w:rsidP="003D6736">
      <w:pPr>
        <w:pStyle w:val="RegSection"/>
        <w:ind w:left="1530" w:hanging="540"/>
        <w:rPr>
          <w:szCs w:val="21"/>
        </w:rPr>
      </w:pPr>
      <w:r w:rsidRPr="00F5249A">
        <w:rPr>
          <w:i/>
          <w:szCs w:val="21"/>
        </w:rPr>
        <w:t>(b)</w:t>
      </w:r>
      <w:r w:rsidRPr="00F5249A">
        <w:rPr>
          <w:i/>
          <w:szCs w:val="21"/>
        </w:rPr>
        <w:tab/>
      </w:r>
      <w:r w:rsidRPr="00F5249A">
        <w:rPr>
          <w:szCs w:val="21"/>
        </w:rPr>
        <w:t>the husband, wife, child or other dependant of a Montserratian, whether travelling with or separately from the Montserratian;</w:t>
      </w:r>
    </w:p>
    <w:p w14:paraId="7DB1D274" w14:textId="77777777" w:rsidR="003D6736" w:rsidRPr="00F5249A" w:rsidRDefault="003D6736" w:rsidP="003D6736">
      <w:pPr>
        <w:pStyle w:val="RegSection"/>
        <w:ind w:left="1530" w:hanging="540"/>
        <w:rPr>
          <w:szCs w:val="21"/>
        </w:rPr>
      </w:pPr>
      <w:r w:rsidRPr="00F5249A">
        <w:rPr>
          <w:i/>
          <w:szCs w:val="21"/>
        </w:rPr>
        <w:t>(c)</w:t>
      </w:r>
      <w:r w:rsidRPr="00F5249A">
        <w:rPr>
          <w:szCs w:val="21"/>
        </w:rPr>
        <w:tab/>
        <w:t>a person who holds a permit of permanent residence issued under section 23 of the Immigration Act (Cap. 13.01);</w:t>
      </w:r>
    </w:p>
    <w:p w14:paraId="29E3AEE4" w14:textId="77777777" w:rsidR="003D6736" w:rsidRPr="00F5249A" w:rsidRDefault="003D6736" w:rsidP="003D6736">
      <w:pPr>
        <w:pStyle w:val="RegSection"/>
        <w:ind w:left="1530" w:hanging="540"/>
        <w:rPr>
          <w:i/>
          <w:szCs w:val="21"/>
        </w:rPr>
      </w:pPr>
      <w:r w:rsidRPr="00F5249A">
        <w:rPr>
          <w:i/>
          <w:szCs w:val="21"/>
        </w:rPr>
        <w:t>(d)</w:t>
      </w:r>
      <w:r w:rsidRPr="00F5249A">
        <w:rPr>
          <w:i/>
          <w:szCs w:val="21"/>
        </w:rPr>
        <w:tab/>
      </w:r>
      <w:r w:rsidRPr="00F5249A">
        <w:rPr>
          <w:szCs w:val="21"/>
        </w:rPr>
        <w:t>a person who ordinarily resides in Montserrat;</w:t>
      </w:r>
    </w:p>
    <w:p w14:paraId="1EB93952" w14:textId="77777777" w:rsidR="003D6736" w:rsidRPr="00F5249A" w:rsidRDefault="003D6736" w:rsidP="003D6736">
      <w:pPr>
        <w:pStyle w:val="RegSection"/>
        <w:ind w:left="1530" w:hanging="540"/>
        <w:rPr>
          <w:i/>
          <w:szCs w:val="21"/>
        </w:rPr>
      </w:pPr>
      <w:r w:rsidRPr="00F5249A">
        <w:rPr>
          <w:i/>
          <w:szCs w:val="21"/>
        </w:rPr>
        <w:t>(e)</w:t>
      </w:r>
      <w:r w:rsidRPr="00F5249A">
        <w:rPr>
          <w:i/>
          <w:szCs w:val="21"/>
        </w:rPr>
        <w:tab/>
      </w:r>
      <w:r w:rsidRPr="00F5249A">
        <w:rPr>
          <w:szCs w:val="21"/>
        </w:rPr>
        <w:t>a person who owns a habitable house or home in Montserrat;</w:t>
      </w:r>
    </w:p>
    <w:p w14:paraId="42D8C61F" w14:textId="77777777" w:rsidR="003D6736" w:rsidRPr="00F5249A" w:rsidRDefault="003D6736" w:rsidP="003D6736">
      <w:pPr>
        <w:pStyle w:val="RegSection"/>
        <w:tabs>
          <w:tab w:val="clear" w:pos="634"/>
          <w:tab w:val="clear" w:pos="994"/>
        </w:tabs>
        <w:ind w:left="1530" w:hanging="540"/>
        <w:rPr>
          <w:szCs w:val="21"/>
        </w:rPr>
      </w:pPr>
      <w:r w:rsidRPr="00F5249A">
        <w:rPr>
          <w:szCs w:val="21"/>
        </w:rPr>
        <w:t>(</w:t>
      </w:r>
      <w:r w:rsidRPr="00F5249A">
        <w:rPr>
          <w:i/>
          <w:szCs w:val="21"/>
        </w:rPr>
        <w:t>f)</w:t>
      </w:r>
      <w:r w:rsidRPr="00F5249A">
        <w:rPr>
          <w:szCs w:val="21"/>
        </w:rPr>
        <w:tab/>
      </w:r>
      <w:r w:rsidRPr="00F5249A">
        <w:t xml:space="preserve">the husband, wife, child or other dependant of a person who falls under subparagraph </w:t>
      </w:r>
      <w:r w:rsidRPr="00F5249A">
        <w:rPr>
          <w:i/>
        </w:rPr>
        <w:t xml:space="preserve">(c), (d) </w:t>
      </w:r>
      <w:r w:rsidRPr="00F5249A">
        <w:t>or</w:t>
      </w:r>
      <w:r w:rsidRPr="00F5249A">
        <w:rPr>
          <w:i/>
        </w:rPr>
        <w:t xml:space="preserve"> (e)</w:t>
      </w:r>
      <w:r w:rsidRPr="00F5249A">
        <w:t xml:space="preserve"> whether travelling with or separately from the person, provided that the husband, wife, child or other dependant of a person resided in Montserrat, for any period of time, prior to 16 March, 2020;</w:t>
      </w:r>
    </w:p>
    <w:p w14:paraId="11356A1B" w14:textId="77777777" w:rsidR="003D6736" w:rsidRPr="00F5249A" w:rsidRDefault="003D6736" w:rsidP="003D6736">
      <w:pPr>
        <w:pStyle w:val="RegSection"/>
        <w:ind w:left="1530" w:hanging="540"/>
        <w:rPr>
          <w:szCs w:val="21"/>
        </w:rPr>
      </w:pPr>
      <w:r w:rsidRPr="00F5249A">
        <w:rPr>
          <w:i/>
          <w:szCs w:val="21"/>
        </w:rPr>
        <w:lastRenderedPageBreak/>
        <w:t>(g)</w:t>
      </w:r>
      <w:r w:rsidRPr="00F5249A">
        <w:rPr>
          <w:szCs w:val="21"/>
        </w:rPr>
        <w:tab/>
        <w:t>a professional person who has been engaged by an entity in the public or private sector, provided that the person has been granted permission by the Minister to disembark in Montserrat prior to travelling to Montserrat</w:t>
      </w:r>
      <w:r w:rsidRPr="00F5249A">
        <w:t>;</w:t>
      </w:r>
    </w:p>
    <w:p w14:paraId="4934554A" w14:textId="77777777" w:rsidR="003D6736" w:rsidRPr="00F5249A" w:rsidRDefault="003D6736" w:rsidP="003D6736">
      <w:pPr>
        <w:pStyle w:val="RegSection"/>
        <w:ind w:left="1530" w:hanging="540"/>
        <w:rPr>
          <w:szCs w:val="21"/>
        </w:rPr>
      </w:pPr>
      <w:r w:rsidRPr="00F5249A">
        <w:rPr>
          <w:i/>
          <w:szCs w:val="21"/>
        </w:rPr>
        <w:t>(h)</w:t>
      </w:r>
      <w:r w:rsidRPr="00F5249A">
        <w:rPr>
          <w:szCs w:val="21"/>
        </w:rPr>
        <w:tab/>
        <w:t>a member of the crew of an aircraft or ship (including freight, cargo or courier craft or vessel);</w:t>
      </w:r>
    </w:p>
    <w:p w14:paraId="77B8DCA9" w14:textId="77777777" w:rsidR="003D6736" w:rsidRPr="00F5249A" w:rsidRDefault="003D6736" w:rsidP="003D6736">
      <w:pPr>
        <w:pStyle w:val="RegSection"/>
        <w:ind w:left="1530" w:hanging="540"/>
        <w:rPr>
          <w:szCs w:val="21"/>
        </w:rPr>
      </w:pPr>
      <w:r w:rsidRPr="00F5249A">
        <w:rPr>
          <w:i/>
          <w:szCs w:val="21"/>
        </w:rPr>
        <w:t>(</w:t>
      </w:r>
      <w:proofErr w:type="spellStart"/>
      <w:r w:rsidRPr="00F5249A">
        <w:rPr>
          <w:i/>
          <w:szCs w:val="21"/>
        </w:rPr>
        <w:t>i</w:t>
      </w:r>
      <w:proofErr w:type="spellEnd"/>
      <w:r w:rsidRPr="00F5249A">
        <w:rPr>
          <w:i/>
          <w:szCs w:val="21"/>
        </w:rPr>
        <w:t>)</w:t>
      </w:r>
      <w:r w:rsidRPr="00F5249A">
        <w:rPr>
          <w:i/>
          <w:szCs w:val="21"/>
        </w:rPr>
        <w:tab/>
      </w:r>
      <w:r w:rsidRPr="00F5249A">
        <w:rPr>
          <w:szCs w:val="21"/>
        </w:rPr>
        <w:t xml:space="preserve">non-resident technician provided he has been granted permission to enter Montserrat prior to travelling to Montserrat; </w:t>
      </w:r>
    </w:p>
    <w:p w14:paraId="09F62500" w14:textId="77777777" w:rsidR="003D6736" w:rsidRPr="00F5249A" w:rsidRDefault="003D6736" w:rsidP="003D6736">
      <w:pPr>
        <w:pStyle w:val="RegSection"/>
        <w:ind w:left="1530" w:hanging="540"/>
      </w:pPr>
      <w:r w:rsidRPr="00F5249A">
        <w:rPr>
          <w:i/>
          <w:szCs w:val="21"/>
        </w:rPr>
        <w:t>(j)</w:t>
      </w:r>
      <w:r w:rsidRPr="00F5249A">
        <w:rPr>
          <w:szCs w:val="21"/>
        </w:rPr>
        <w:tab/>
        <w:t xml:space="preserve">a person who has been granted permission by the Minister to enter Montserrat for the purpose of </w:t>
      </w:r>
      <w:r w:rsidRPr="00F5249A">
        <w:t xml:space="preserve">aiding with preparations for a disaster or after a disaster; </w:t>
      </w:r>
    </w:p>
    <w:p w14:paraId="42F6302A" w14:textId="7AA27072" w:rsidR="003D6736" w:rsidRPr="00F5249A" w:rsidRDefault="005B36CD" w:rsidP="003D6736">
      <w:pPr>
        <w:pStyle w:val="RegSection"/>
        <w:ind w:left="1530" w:hanging="540"/>
        <w:rPr>
          <w:szCs w:val="21"/>
        </w:rPr>
      </w:pPr>
      <w:r>
        <w:rPr>
          <w:i/>
          <w:szCs w:val="21"/>
        </w:rPr>
        <w:t>(k</w:t>
      </w:r>
      <w:r w:rsidR="003D6736" w:rsidRPr="00F5249A">
        <w:rPr>
          <w:i/>
          <w:szCs w:val="21"/>
        </w:rPr>
        <w:t>)</w:t>
      </w:r>
      <w:r w:rsidR="003D6736" w:rsidRPr="00F5249A">
        <w:rPr>
          <w:i/>
          <w:szCs w:val="21"/>
        </w:rPr>
        <w:tab/>
      </w:r>
      <w:r w:rsidR="003D6736" w:rsidRPr="00F5249A">
        <w:rPr>
          <w:szCs w:val="21"/>
        </w:rPr>
        <w:t>a person who has been granted a remote employment stamp;</w:t>
      </w:r>
    </w:p>
    <w:p w14:paraId="79A299D0" w14:textId="77777777" w:rsidR="003D6736" w:rsidRPr="00F5249A" w:rsidRDefault="005B36CD" w:rsidP="003D6736">
      <w:pPr>
        <w:pStyle w:val="RegSection"/>
        <w:ind w:left="1530" w:hanging="540"/>
        <w:rPr>
          <w:i/>
          <w:szCs w:val="21"/>
        </w:rPr>
      </w:pPr>
      <w:r>
        <w:rPr>
          <w:i/>
          <w:szCs w:val="21"/>
        </w:rPr>
        <w:t>(l</w:t>
      </w:r>
      <w:r w:rsidR="003D6736" w:rsidRPr="00F5249A">
        <w:rPr>
          <w:i/>
          <w:szCs w:val="21"/>
        </w:rPr>
        <w:t>)</w:t>
      </w:r>
      <w:r w:rsidR="003D6736" w:rsidRPr="00F5249A">
        <w:rPr>
          <w:i/>
          <w:szCs w:val="21"/>
        </w:rPr>
        <w:tab/>
      </w:r>
      <w:r w:rsidR="003D6736" w:rsidRPr="00F5249A">
        <w:rPr>
          <w:szCs w:val="21"/>
        </w:rPr>
        <w:t>an attorney-at-law, judge or other officer of the court who intends to come to Montserrat for the purpose of appearing in or presiding over court proceedings; and</w:t>
      </w:r>
    </w:p>
    <w:p w14:paraId="6DF3C99B" w14:textId="77777777" w:rsidR="003D6736" w:rsidRPr="00F5249A" w:rsidRDefault="005B36CD" w:rsidP="003D6736">
      <w:pPr>
        <w:pStyle w:val="RegSection"/>
        <w:ind w:left="1530" w:hanging="540"/>
        <w:rPr>
          <w:i/>
          <w:szCs w:val="21"/>
        </w:rPr>
      </w:pPr>
      <w:r>
        <w:rPr>
          <w:i/>
          <w:szCs w:val="21"/>
        </w:rPr>
        <w:t>(m</w:t>
      </w:r>
      <w:r w:rsidR="003D6736" w:rsidRPr="00F5249A">
        <w:rPr>
          <w:i/>
          <w:szCs w:val="21"/>
        </w:rPr>
        <w:t>)</w:t>
      </w:r>
      <w:r w:rsidR="003D6736" w:rsidRPr="00F5249A">
        <w:rPr>
          <w:szCs w:val="21"/>
        </w:rPr>
        <w:tab/>
        <w:t>any other person, as may be determined by the Minister, for the purpose of aiding in the suppression of COVID-19.</w:t>
      </w:r>
    </w:p>
    <w:p w14:paraId="3C8A21B1" w14:textId="77777777" w:rsidR="003D6736" w:rsidRPr="005B36CD" w:rsidRDefault="003D6736" w:rsidP="005B36CD">
      <w:pPr>
        <w:pStyle w:val="RegSection"/>
        <w:tabs>
          <w:tab w:val="clear" w:pos="634"/>
          <w:tab w:val="left" w:pos="567"/>
        </w:tabs>
        <w:ind w:left="990" w:hanging="990"/>
        <w:rPr>
          <w:rFonts w:eastAsia="MS Mincho"/>
          <w:szCs w:val="21"/>
        </w:rPr>
      </w:pPr>
      <w:r w:rsidRPr="00F5249A">
        <w:rPr>
          <w:rFonts w:eastAsia="MS Mincho"/>
          <w:szCs w:val="21"/>
        </w:rPr>
        <w:tab/>
      </w:r>
      <w:r w:rsidRPr="00F5249A">
        <w:rPr>
          <w:rFonts w:eastAsia="MS Mincho"/>
          <w:b/>
          <w:szCs w:val="21"/>
        </w:rPr>
        <w:t>(2)</w:t>
      </w:r>
      <w:r w:rsidRPr="00F5249A">
        <w:rPr>
          <w:rFonts w:eastAsia="MS Mincho"/>
          <w:b/>
          <w:szCs w:val="21"/>
        </w:rPr>
        <w:tab/>
      </w:r>
      <w:r w:rsidRPr="00F5249A">
        <w:rPr>
          <w:rFonts w:eastAsia="MS Mincho"/>
          <w:szCs w:val="21"/>
        </w:rPr>
        <w:t xml:space="preserve">A person is </w:t>
      </w:r>
      <w:r w:rsidRPr="00F5249A">
        <w:rPr>
          <w:rFonts w:eastAsia="MS Mincho"/>
          <w:b/>
          <w:szCs w:val="21"/>
        </w:rPr>
        <w:t>“ordinarily resident”</w:t>
      </w:r>
      <w:r w:rsidRPr="00F5249A">
        <w:rPr>
          <w:rFonts w:eastAsia="MS Mincho"/>
          <w:szCs w:val="21"/>
        </w:rPr>
        <w:t xml:space="preserve"> in Montserrat if the person has established a regular habitual mode of life in Montserrat, the continuity of which has persisted apart from temporary or occasional absences. </w:t>
      </w:r>
    </w:p>
    <w:p w14:paraId="1A3B49D0" w14:textId="77777777" w:rsidR="003D6736" w:rsidRPr="00F5249A" w:rsidRDefault="003D6736" w:rsidP="003E0C45">
      <w:pPr>
        <w:pStyle w:val="RegSection"/>
        <w:tabs>
          <w:tab w:val="clear" w:pos="634"/>
          <w:tab w:val="left" w:pos="567"/>
        </w:tabs>
        <w:ind w:left="990" w:hanging="990"/>
        <w:rPr>
          <w:rFonts w:eastAsia="MS Mincho"/>
          <w:szCs w:val="21"/>
        </w:rPr>
      </w:pPr>
      <w:r>
        <w:rPr>
          <w:rFonts w:eastAsia="MS Mincho"/>
          <w:szCs w:val="21"/>
        </w:rPr>
        <w:tab/>
      </w:r>
      <w:r w:rsidR="005B36CD">
        <w:rPr>
          <w:rFonts w:eastAsia="MS Mincho"/>
          <w:b/>
          <w:szCs w:val="21"/>
        </w:rPr>
        <w:t>(3</w:t>
      </w:r>
      <w:r w:rsidRPr="00552B86">
        <w:rPr>
          <w:rFonts w:eastAsia="MS Mincho"/>
          <w:b/>
          <w:szCs w:val="21"/>
        </w:rPr>
        <w:t>)</w:t>
      </w:r>
      <w:r w:rsidRPr="00552B86">
        <w:rPr>
          <w:rFonts w:eastAsia="MS Mincho"/>
          <w:b/>
          <w:szCs w:val="21"/>
        </w:rPr>
        <w:tab/>
      </w:r>
      <w:r w:rsidRPr="00442C4D">
        <w:rPr>
          <w:rFonts w:eastAsia="MS Mincho"/>
          <w:szCs w:val="21"/>
        </w:rPr>
        <w:t>Despite subparagraph (1), the Minister may by notice restrict the category of pers</w:t>
      </w:r>
      <w:r w:rsidR="003E0C45">
        <w:rPr>
          <w:rFonts w:eastAsia="MS Mincho"/>
          <w:szCs w:val="21"/>
        </w:rPr>
        <w:t>ons who may enter Montserrat.</w:t>
      </w:r>
    </w:p>
    <w:p w14:paraId="6F8B611D" w14:textId="08287853" w:rsidR="003D6736" w:rsidRPr="00F5249A" w:rsidRDefault="002E1707" w:rsidP="003D6736">
      <w:pPr>
        <w:pStyle w:val="MarginalNoteRev"/>
        <w:ind w:left="0" w:firstLine="0"/>
        <w:rPr>
          <w:szCs w:val="21"/>
        </w:rPr>
      </w:pPr>
      <w:bookmarkStart w:id="20" w:name="_Toc63524316"/>
      <w:r>
        <w:rPr>
          <w:szCs w:val="21"/>
        </w:rPr>
        <w:t>11</w:t>
      </w:r>
      <w:r w:rsidR="003D6736" w:rsidRPr="00F5249A">
        <w:rPr>
          <w:szCs w:val="21"/>
        </w:rPr>
        <w:t>.</w:t>
      </w:r>
      <w:r w:rsidR="003D6736" w:rsidRPr="00F5249A">
        <w:rPr>
          <w:szCs w:val="21"/>
        </w:rPr>
        <w:tab/>
        <w:t>Pre-entry requirements</w:t>
      </w:r>
      <w:bookmarkEnd w:id="20"/>
    </w:p>
    <w:p w14:paraId="51198A59" w14:textId="73B53D98"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b/>
          <w:szCs w:val="21"/>
        </w:rPr>
        <w:tab/>
        <w:t>(1)</w:t>
      </w:r>
      <w:r w:rsidRPr="00F5249A">
        <w:rPr>
          <w:rFonts w:eastAsia="MS Mincho"/>
          <w:b/>
          <w:szCs w:val="21"/>
        </w:rPr>
        <w:tab/>
      </w:r>
      <w:r w:rsidRPr="00F5249A">
        <w:rPr>
          <w:rFonts w:eastAsia="MS Mincho"/>
          <w:szCs w:val="21"/>
        </w:rPr>
        <w:t>A p</w:t>
      </w:r>
      <w:r w:rsidR="004D3550">
        <w:rPr>
          <w:rFonts w:eastAsia="MS Mincho"/>
          <w:szCs w:val="21"/>
        </w:rPr>
        <w:t xml:space="preserve">erson referred to in </w:t>
      </w:r>
      <w:r w:rsidR="00BC5FEF" w:rsidRPr="00BC5FEF">
        <w:rPr>
          <w:rFonts w:eastAsia="MS Mincho"/>
          <w:szCs w:val="21"/>
        </w:rPr>
        <w:t>paragraph 10</w:t>
      </w:r>
      <w:r w:rsidRPr="00F5249A">
        <w:rPr>
          <w:rFonts w:eastAsia="MS Mincho"/>
          <w:szCs w:val="21"/>
        </w:rPr>
        <w:t xml:space="preserve"> who intends to enter Montserrat shall—</w:t>
      </w:r>
    </w:p>
    <w:p w14:paraId="5BDD5910" w14:textId="77777777" w:rsidR="003D6736" w:rsidRDefault="003D6736" w:rsidP="003D6736">
      <w:pPr>
        <w:pStyle w:val="RegSection"/>
        <w:ind w:left="1368" w:hanging="360"/>
        <w:rPr>
          <w:i/>
          <w:szCs w:val="21"/>
        </w:rPr>
      </w:pPr>
      <w:r w:rsidRPr="00F5249A">
        <w:rPr>
          <w:i/>
          <w:szCs w:val="21"/>
        </w:rPr>
        <w:t>(a)</w:t>
      </w:r>
      <w:r w:rsidRPr="00F5249A">
        <w:rPr>
          <w:i/>
          <w:szCs w:val="21"/>
        </w:rPr>
        <w:tab/>
      </w:r>
      <w:r>
        <w:rPr>
          <w:szCs w:val="21"/>
        </w:rPr>
        <w:t xml:space="preserve">take a PCR COVID-19 test or a RNA COVID-19 test no earlier than five days prior to entry into Montserrat; </w:t>
      </w:r>
      <w:r w:rsidR="005B36CD">
        <w:rPr>
          <w:szCs w:val="21"/>
        </w:rPr>
        <w:t>and</w:t>
      </w:r>
    </w:p>
    <w:p w14:paraId="55AEA7C2" w14:textId="77777777" w:rsidR="003D6736" w:rsidRPr="00F5249A" w:rsidRDefault="005B36CD" w:rsidP="003D6736">
      <w:pPr>
        <w:pStyle w:val="RegSection"/>
        <w:ind w:left="1368" w:hanging="360"/>
        <w:rPr>
          <w:rFonts w:eastAsia="MS Mincho"/>
          <w:szCs w:val="21"/>
        </w:rPr>
      </w:pPr>
      <w:r w:rsidRPr="00F5249A">
        <w:rPr>
          <w:i/>
          <w:szCs w:val="21"/>
        </w:rPr>
        <w:t xml:space="preserve"> </w:t>
      </w:r>
      <w:r w:rsidR="003D6736" w:rsidRPr="00F5249A">
        <w:rPr>
          <w:i/>
          <w:szCs w:val="21"/>
        </w:rPr>
        <w:t>(b)</w:t>
      </w:r>
      <w:r w:rsidR="003D6736" w:rsidRPr="00F5249A">
        <w:rPr>
          <w:i/>
          <w:szCs w:val="21"/>
        </w:rPr>
        <w:tab/>
      </w:r>
      <w:r w:rsidR="003D6736" w:rsidRPr="00F5249A">
        <w:rPr>
          <w:rFonts w:eastAsia="MS Mincho"/>
          <w:szCs w:val="21"/>
        </w:rPr>
        <w:t xml:space="preserve">complete and submit the declaration form published on the website </w:t>
      </w:r>
      <w:hyperlink r:id="rId11" w:history="1">
        <w:r w:rsidR="003D6736" w:rsidRPr="00F5249A">
          <w:rPr>
            <w:rStyle w:val="Hyperlink"/>
            <w:rFonts w:eastAsia="MS Mincho"/>
            <w:szCs w:val="21"/>
          </w:rPr>
          <w:t>www.gov.ms/register-to-travel-to-montserrat/</w:t>
        </w:r>
      </w:hyperlink>
      <w:r w:rsidR="003D6736" w:rsidRPr="00F5249A">
        <w:rPr>
          <w:rFonts w:eastAsia="MS Mincho"/>
          <w:szCs w:val="21"/>
        </w:rPr>
        <w:t xml:space="preserve"> no later than three days prior to booking a ticket to enter to Montserrat. </w:t>
      </w:r>
    </w:p>
    <w:p w14:paraId="28669B5D" w14:textId="77777777"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b/>
          <w:szCs w:val="21"/>
        </w:rPr>
        <w:tab/>
        <w:t>(2)</w:t>
      </w:r>
      <w:r w:rsidRPr="00F5249A">
        <w:rPr>
          <w:rFonts w:eastAsia="MS Mincho"/>
          <w:b/>
          <w:szCs w:val="21"/>
        </w:rPr>
        <w:tab/>
      </w:r>
      <w:r w:rsidRPr="00F5249A">
        <w:rPr>
          <w:rFonts w:eastAsia="MS Mincho"/>
          <w:b/>
          <w:szCs w:val="21"/>
        </w:rPr>
        <w:tab/>
      </w:r>
      <w:r w:rsidRPr="00F5249A">
        <w:rPr>
          <w:rFonts w:eastAsia="MS Mincho"/>
          <w:szCs w:val="21"/>
        </w:rPr>
        <w:t>The following persons are exempted from the requirements of subparagraph (1)</w:t>
      </w:r>
      <w:r w:rsidRPr="00F5249A">
        <w:rPr>
          <w:rFonts w:eastAsia="MS Mincho"/>
          <w:i/>
          <w:szCs w:val="21"/>
        </w:rPr>
        <w:t>(a)</w:t>
      </w:r>
      <w:r w:rsidRPr="00F5249A">
        <w:rPr>
          <w:rFonts w:eastAsia="MS Mincho"/>
          <w:szCs w:val="21"/>
        </w:rPr>
        <w:t>—</w:t>
      </w:r>
    </w:p>
    <w:p w14:paraId="0363091E" w14:textId="77777777" w:rsidR="003D6736" w:rsidRPr="00F5249A" w:rsidRDefault="003D6736" w:rsidP="003D6736">
      <w:pPr>
        <w:pStyle w:val="RegSection"/>
        <w:ind w:left="1530" w:hanging="540"/>
        <w:rPr>
          <w:i/>
          <w:szCs w:val="21"/>
        </w:rPr>
      </w:pPr>
      <w:r w:rsidRPr="00F5249A">
        <w:rPr>
          <w:i/>
          <w:szCs w:val="21"/>
        </w:rPr>
        <w:lastRenderedPageBreak/>
        <w:t>(a)</w:t>
      </w:r>
      <w:r w:rsidRPr="00F5249A">
        <w:rPr>
          <w:i/>
          <w:szCs w:val="21"/>
        </w:rPr>
        <w:tab/>
      </w:r>
      <w:r w:rsidRPr="00F5249A">
        <w:rPr>
          <w:szCs w:val="21"/>
        </w:rPr>
        <w:t xml:space="preserve">a child aged 12 and under; </w:t>
      </w:r>
    </w:p>
    <w:p w14:paraId="09617E92" w14:textId="77777777" w:rsidR="003D6736" w:rsidRPr="00F5249A" w:rsidRDefault="003D6736" w:rsidP="003D6736">
      <w:pPr>
        <w:pStyle w:val="RegSection"/>
        <w:ind w:left="1530" w:hanging="540"/>
        <w:rPr>
          <w:szCs w:val="21"/>
        </w:rPr>
      </w:pPr>
      <w:r w:rsidRPr="00F5249A">
        <w:rPr>
          <w:i/>
          <w:szCs w:val="21"/>
        </w:rPr>
        <w:t>(b)</w:t>
      </w:r>
      <w:r w:rsidRPr="00F5249A">
        <w:rPr>
          <w:i/>
          <w:szCs w:val="21"/>
        </w:rPr>
        <w:tab/>
      </w:r>
      <w:r w:rsidRPr="00F5249A">
        <w:rPr>
          <w:szCs w:val="21"/>
        </w:rPr>
        <w:t>a person entering Montserrat in circumstances related to a medical evacuation; and</w:t>
      </w:r>
    </w:p>
    <w:p w14:paraId="7C416321" w14:textId="77777777" w:rsidR="003D6736" w:rsidRPr="00F5249A" w:rsidRDefault="003D6736" w:rsidP="003D6736">
      <w:pPr>
        <w:pStyle w:val="RegSection"/>
        <w:ind w:left="1530" w:hanging="540"/>
        <w:rPr>
          <w:i/>
          <w:szCs w:val="21"/>
        </w:rPr>
      </w:pPr>
      <w:r w:rsidRPr="00F5249A">
        <w:rPr>
          <w:i/>
          <w:szCs w:val="21"/>
        </w:rPr>
        <w:t>(c)</w:t>
      </w:r>
      <w:r w:rsidRPr="00F5249A">
        <w:rPr>
          <w:i/>
          <w:szCs w:val="21"/>
        </w:rPr>
        <w:tab/>
      </w:r>
      <w:r w:rsidRPr="00F5249A">
        <w:rPr>
          <w:szCs w:val="21"/>
        </w:rPr>
        <w:t xml:space="preserve">a person who has been granted permission by the Minister to enter Montserrat for the purpose of </w:t>
      </w:r>
      <w:r w:rsidRPr="00F5249A">
        <w:t>aiding with preparations for a disaster or after a disaster</w:t>
      </w:r>
      <w:r w:rsidRPr="00F5249A">
        <w:rPr>
          <w:szCs w:val="21"/>
        </w:rPr>
        <w:t>,</w:t>
      </w:r>
    </w:p>
    <w:p w14:paraId="7384DCC0" w14:textId="77777777" w:rsidR="003D6736" w:rsidRPr="00F5249A" w:rsidRDefault="003D6736" w:rsidP="003D6736">
      <w:pPr>
        <w:pStyle w:val="RegSection"/>
        <w:ind w:left="990"/>
        <w:rPr>
          <w:szCs w:val="21"/>
        </w:rPr>
      </w:pPr>
      <w:r w:rsidRPr="00F5249A">
        <w:rPr>
          <w:i/>
          <w:szCs w:val="21"/>
        </w:rPr>
        <w:tab/>
      </w:r>
      <w:r w:rsidRPr="00F5249A">
        <w:rPr>
          <w:szCs w:val="21"/>
        </w:rPr>
        <w:t xml:space="preserve">provided that such person may be subjected to screening, temperature checks and clinical examinations on entering Montserrat. </w:t>
      </w:r>
    </w:p>
    <w:p w14:paraId="4B15A404"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szCs w:val="21"/>
        </w:rPr>
        <w:tab/>
      </w:r>
      <w:r w:rsidRPr="00F5249A">
        <w:rPr>
          <w:rFonts w:eastAsia="MS Mincho"/>
          <w:b/>
          <w:szCs w:val="21"/>
        </w:rPr>
        <w:t>(3)</w:t>
      </w:r>
      <w:r w:rsidRPr="00F5249A">
        <w:rPr>
          <w:rFonts w:eastAsia="MS Mincho"/>
          <w:b/>
          <w:szCs w:val="21"/>
        </w:rPr>
        <w:tab/>
      </w:r>
      <w:r w:rsidRPr="00F5249A">
        <w:rPr>
          <w:rFonts w:eastAsia="MS Mincho"/>
          <w:szCs w:val="21"/>
        </w:rPr>
        <w:t>The owner of a vessel or aircraft that intends to transport a person referred to in subparagraph (1) shall ensure that the person has been granted approval to travel to Montserrat prior to departure of the aircraft or vessel from a place outside Montserrat.</w:t>
      </w:r>
    </w:p>
    <w:p w14:paraId="18420772" w14:textId="18EF1A05" w:rsidR="003D6736" w:rsidRPr="00F5249A" w:rsidRDefault="002E1707" w:rsidP="003D6736">
      <w:pPr>
        <w:pStyle w:val="MarginalNoteRev"/>
        <w:ind w:left="0" w:firstLine="0"/>
        <w:rPr>
          <w:szCs w:val="21"/>
        </w:rPr>
      </w:pPr>
      <w:bookmarkStart w:id="21" w:name="_Toc63524317"/>
      <w:r>
        <w:rPr>
          <w:szCs w:val="21"/>
        </w:rPr>
        <w:t>12</w:t>
      </w:r>
      <w:r w:rsidR="003D6736" w:rsidRPr="00F5249A">
        <w:rPr>
          <w:szCs w:val="21"/>
        </w:rPr>
        <w:t xml:space="preserve">. </w:t>
      </w:r>
      <w:r w:rsidR="003D6736" w:rsidRPr="00F5249A">
        <w:rPr>
          <w:szCs w:val="21"/>
        </w:rPr>
        <w:tab/>
        <w:t>Entry into Montserrat</w:t>
      </w:r>
      <w:bookmarkEnd w:id="21"/>
    </w:p>
    <w:p w14:paraId="382459A9"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(1)</w:t>
      </w:r>
      <w:r w:rsidRPr="00F5249A">
        <w:rPr>
          <w:rFonts w:eastAsia="MS Mincho"/>
          <w:b/>
          <w:szCs w:val="21"/>
        </w:rPr>
        <w:tab/>
      </w:r>
      <w:r w:rsidRPr="00F5249A">
        <w:rPr>
          <w:rFonts w:eastAsia="MS Mincho"/>
          <w:szCs w:val="21"/>
        </w:rPr>
        <w:t>A person entering Montserrat—</w:t>
      </w:r>
    </w:p>
    <w:p w14:paraId="6590798A" w14:textId="77777777" w:rsidR="003D6736" w:rsidRPr="00F5249A" w:rsidRDefault="003D6736" w:rsidP="003D6736">
      <w:pPr>
        <w:pStyle w:val="RegSection"/>
        <w:ind w:left="1530" w:hanging="540"/>
        <w:rPr>
          <w:i/>
          <w:szCs w:val="21"/>
        </w:rPr>
      </w:pPr>
      <w:r w:rsidRPr="00F5249A">
        <w:rPr>
          <w:i/>
          <w:szCs w:val="21"/>
        </w:rPr>
        <w:t>(a)</w:t>
      </w:r>
      <w:r w:rsidRPr="00F5249A">
        <w:rPr>
          <w:i/>
          <w:szCs w:val="21"/>
        </w:rPr>
        <w:tab/>
      </w:r>
      <w:r w:rsidRPr="00F5249A">
        <w:rPr>
          <w:szCs w:val="21"/>
        </w:rPr>
        <w:t>shall answer all questions put to him by a Medical Officer or Health Officer which would allow the Medical Officer or Health Officer to assess what measures would be necessary to prevent, limit or suppress the spread of COVID-19;</w:t>
      </w:r>
    </w:p>
    <w:p w14:paraId="72939878" w14:textId="77777777" w:rsidR="003D6736" w:rsidRPr="005B36CD" w:rsidRDefault="003D6736" w:rsidP="005B36CD">
      <w:pPr>
        <w:pStyle w:val="RegSection"/>
        <w:ind w:left="1530" w:hanging="540"/>
        <w:rPr>
          <w:szCs w:val="21"/>
        </w:rPr>
      </w:pPr>
      <w:r w:rsidRPr="00F5249A">
        <w:rPr>
          <w:i/>
          <w:szCs w:val="21"/>
        </w:rPr>
        <w:t>(b)</w:t>
      </w:r>
      <w:r w:rsidRPr="00F5249A">
        <w:rPr>
          <w:i/>
          <w:szCs w:val="21"/>
        </w:rPr>
        <w:tab/>
      </w:r>
      <w:r>
        <w:rPr>
          <w:szCs w:val="21"/>
        </w:rPr>
        <w:t>shall provide the Medical Officer or Health Officer with a copy of a test result document which shows that the person took a PCR COVID-19 test or a RNA COVID-19 test and that the p</w:t>
      </w:r>
      <w:r w:rsidR="005B36CD">
        <w:rPr>
          <w:szCs w:val="21"/>
        </w:rPr>
        <w:t>erson is negative for COVID-19;</w:t>
      </w:r>
    </w:p>
    <w:p w14:paraId="234D1EAB" w14:textId="77777777" w:rsidR="003D6736" w:rsidRPr="00F5249A" w:rsidRDefault="003D6736" w:rsidP="003D6736">
      <w:pPr>
        <w:pStyle w:val="RegSection"/>
        <w:spacing w:before="240"/>
        <w:ind w:left="1530" w:hanging="540"/>
        <w:rPr>
          <w:i/>
          <w:szCs w:val="21"/>
        </w:rPr>
      </w:pPr>
      <w:r w:rsidRPr="00F5249A">
        <w:rPr>
          <w:i/>
          <w:szCs w:val="21"/>
        </w:rPr>
        <w:t>(c)</w:t>
      </w:r>
      <w:r w:rsidRPr="00F5249A">
        <w:rPr>
          <w:i/>
          <w:szCs w:val="21"/>
        </w:rPr>
        <w:tab/>
      </w:r>
      <w:r w:rsidRPr="00F5249A">
        <w:rPr>
          <w:szCs w:val="21"/>
        </w:rPr>
        <w:t>shall provide a Medical Officer or Health Officer with information which would allow the Medical Officer or Health Officer to assess what measures would be necessary to prevent, limit or suppress the spread of COVID-19;</w:t>
      </w:r>
    </w:p>
    <w:p w14:paraId="609E4F53" w14:textId="77777777" w:rsidR="003D6736" w:rsidRPr="00F5249A" w:rsidRDefault="003D6736" w:rsidP="003D6736">
      <w:pPr>
        <w:pStyle w:val="RegSection"/>
        <w:ind w:left="1530" w:hanging="540"/>
        <w:rPr>
          <w:szCs w:val="21"/>
        </w:rPr>
      </w:pPr>
      <w:r w:rsidRPr="00F5249A">
        <w:rPr>
          <w:i/>
          <w:szCs w:val="21"/>
        </w:rPr>
        <w:t>(d)</w:t>
      </w:r>
      <w:r w:rsidRPr="00F5249A">
        <w:rPr>
          <w:i/>
          <w:szCs w:val="21"/>
        </w:rPr>
        <w:tab/>
      </w:r>
      <w:r w:rsidRPr="00F5249A">
        <w:rPr>
          <w:szCs w:val="21"/>
        </w:rPr>
        <w:t>may be subjected to a clinical examination by a Medical Officer;</w:t>
      </w:r>
    </w:p>
    <w:p w14:paraId="34560EC0" w14:textId="77777777" w:rsidR="003D6736" w:rsidRPr="00F5249A" w:rsidRDefault="003D6736" w:rsidP="003D6736">
      <w:pPr>
        <w:pStyle w:val="RegSection"/>
        <w:ind w:left="1530" w:hanging="540"/>
        <w:rPr>
          <w:szCs w:val="21"/>
        </w:rPr>
      </w:pPr>
      <w:r w:rsidRPr="00F5249A">
        <w:rPr>
          <w:i/>
          <w:szCs w:val="21"/>
        </w:rPr>
        <w:t>(e)</w:t>
      </w:r>
      <w:r w:rsidRPr="00F5249A">
        <w:rPr>
          <w:i/>
          <w:szCs w:val="21"/>
        </w:rPr>
        <w:tab/>
      </w:r>
      <w:r w:rsidRPr="00F5249A">
        <w:rPr>
          <w:szCs w:val="21"/>
        </w:rPr>
        <w:t>who is considered by a Medical Officer or Health Officer to be high risk of being infected with COVID-19 may be isolated; and</w:t>
      </w:r>
    </w:p>
    <w:p w14:paraId="6480AF4B" w14:textId="77777777" w:rsidR="003D6736" w:rsidRPr="00F5249A" w:rsidRDefault="003D6736" w:rsidP="003D6736">
      <w:pPr>
        <w:pStyle w:val="RegSection"/>
        <w:ind w:left="1530" w:hanging="540"/>
        <w:rPr>
          <w:i/>
          <w:szCs w:val="21"/>
        </w:rPr>
      </w:pPr>
      <w:r w:rsidRPr="00F5249A">
        <w:rPr>
          <w:i/>
          <w:szCs w:val="21"/>
        </w:rPr>
        <w:t>(f)</w:t>
      </w:r>
      <w:r w:rsidRPr="00F5249A">
        <w:rPr>
          <w:i/>
          <w:szCs w:val="21"/>
        </w:rPr>
        <w:tab/>
      </w:r>
      <w:r w:rsidRPr="00F5249A">
        <w:rPr>
          <w:szCs w:val="21"/>
        </w:rPr>
        <w:t xml:space="preserve">may be required to present himself for surveillance at a place and time as may be appointed by the Medical Officer or Health Officer and while </w:t>
      </w:r>
      <w:r w:rsidRPr="00F5249A">
        <w:rPr>
          <w:szCs w:val="21"/>
        </w:rPr>
        <w:lastRenderedPageBreak/>
        <w:t>undergoing surveillance may be removed to a hospital or other suitable place approved by the Chief Medical Officer.</w:t>
      </w:r>
    </w:p>
    <w:p w14:paraId="37D1BE64" w14:textId="77777777"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b/>
          <w:szCs w:val="21"/>
        </w:rPr>
        <w:tab/>
        <w:t>(2)</w:t>
      </w:r>
      <w:r w:rsidRPr="00F5249A">
        <w:rPr>
          <w:rFonts w:eastAsia="MS Mincho"/>
          <w:b/>
          <w:szCs w:val="21"/>
        </w:rPr>
        <w:tab/>
      </w:r>
      <w:r w:rsidRPr="00F5249A">
        <w:rPr>
          <w:rFonts w:eastAsia="MS Mincho"/>
          <w:szCs w:val="21"/>
        </w:rPr>
        <w:t>A person in Montserrat who, in the opinion of a Medical Officer or Health Officer is likely to be infected with COVID-19—</w:t>
      </w:r>
    </w:p>
    <w:p w14:paraId="0481DC9F" w14:textId="77777777" w:rsidR="003D6736" w:rsidRPr="00F5249A" w:rsidRDefault="003D6736" w:rsidP="003D6736">
      <w:pPr>
        <w:pStyle w:val="RegSection"/>
        <w:ind w:left="1530" w:hanging="540"/>
        <w:rPr>
          <w:i/>
          <w:szCs w:val="21"/>
        </w:rPr>
      </w:pPr>
      <w:r w:rsidRPr="00F5249A">
        <w:rPr>
          <w:i/>
          <w:szCs w:val="21"/>
        </w:rPr>
        <w:t>(a)</w:t>
      </w:r>
      <w:r w:rsidRPr="00F5249A">
        <w:rPr>
          <w:i/>
          <w:szCs w:val="21"/>
        </w:rPr>
        <w:tab/>
      </w:r>
      <w:r w:rsidRPr="00F5249A">
        <w:rPr>
          <w:szCs w:val="21"/>
        </w:rPr>
        <w:t>shall answer all questions put to him by the Medical Officer or Health Officer which would allow the Medical Officer or Health Officer to assess what measures would be necessary to prevent, limit or suppress the spread of COVID-19;</w:t>
      </w:r>
    </w:p>
    <w:p w14:paraId="04F96E85" w14:textId="77777777" w:rsidR="003D6736" w:rsidRPr="00F5249A" w:rsidRDefault="003D6736" w:rsidP="003D6736">
      <w:pPr>
        <w:pStyle w:val="RegSection"/>
        <w:ind w:left="1530" w:hanging="540"/>
        <w:rPr>
          <w:i/>
          <w:szCs w:val="21"/>
        </w:rPr>
      </w:pPr>
      <w:r w:rsidRPr="00F5249A">
        <w:rPr>
          <w:i/>
          <w:szCs w:val="21"/>
        </w:rPr>
        <w:t>(b)</w:t>
      </w:r>
      <w:r w:rsidRPr="00F5249A">
        <w:rPr>
          <w:i/>
          <w:szCs w:val="21"/>
        </w:rPr>
        <w:tab/>
      </w:r>
      <w:r w:rsidRPr="00F5249A">
        <w:rPr>
          <w:szCs w:val="21"/>
        </w:rPr>
        <w:t>shall provide a Medical Officer or Health Officer with information which would allow the Medical Officer or Health Officer to assess what measures would be necessary to prevent, limit or suppress the spread of COVID-19;</w:t>
      </w:r>
    </w:p>
    <w:p w14:paraId="7011A4FA" w14:textId="77777777" w:rsidR="003D6736" w:rsidRPr="00F5249A" w:rsidRDefault="003D6736" w:rsidP="003D6736">
      <w:pPr>
        <w:pStyle w:val="RegSection"/>
        <w:ind w:left="1530" w:hanging="540"/>
        <w:rPr>
          <w:szCs w:val="21"/>
        </w:rPr>
      </w:pPr>
      <w:r w:rsidRPr="00F5249A">
        <w:rPr>
          <w:i/>
          <w:szCs w:val="21"/>
        </w:rPr>
        <w:t>(c)</w:t>
      </w:r>
      <w:r w:rsidRPr="00F5249A">
        <w:rPr>
          <w:i/>
          <w:szCs w:val="21"/>
        </w:rPr>
        <w:tab/>
      </w:r>
      <w:r w:rsidRPr="00F5249A">
        <w:rPr>
          <w:szCs w:val="21"/>
        </w:rPr>
        <w:t>may be subjected to a clinical examination by a Medical Officer;</w:t>
      </w:r>
      <w:r w:rsidRPr="00F5249A" w:rsidDel="00BB7823">
        <w:rPr>
          <w:i/>
          <w:szCs w:val="21"/>
        </w:rPr>
        <w:t xml:space="preserve"> </w:t>
      </w:r>
    </w:p>
    <w:p w14:paraId="6FF301A7" w14:textId="77777777" w:rsidR="003D6736" w:rsidRPr="00F5249A" w:rsidRDefault="003D6736" w:rsidP="003D6736">
      <w:pPr>
        <w:pStyle w:val="RegSection"/>
        <w:ind w:left="1530" w:hanging="540"/>
        <w:rPr>
          <w:szCs w:val="21"/>
        </w:rPr>
      </w:pPr>
      <w:r w:rsidRPr="00F5249A">
        <w:rPr>
          <w:i/>
          <w:szCs w:val="21"/>
        </w:rPr>
        <w:t>(d)</w:t>
      </w:r>
      <w:r w:rsidRPr="00F5249A">
        <w:rPr>
          <w:i/>
          <w:szCs w:val="21"/>
        </w:rPr>
        <w:tab/>
      </w:r>
      <w:r w:rsidRPr="00F5249A">
        <w:rPr>
          <w:szCs w:val="21"/>
        </w:rPr>
        <w:t>may be required to present himself for surveillance at a place and time as may be appointed by the Medical Officer or Health Officer and while undergoing surveillance may be removed to a hospital or other suitable place approved by the Chief Medical Officer; and</w:t>
      </w:r>
    </w:p>
    <w:p w14:paraId="5893672A" w14:textId="77777777" w:rsidR="003D6736" w:rsidRPr="00F5249A" w:rsidRDefault="003D6736" w:rsidP="003D6736">
      <w:pPr>
        <w:pStyle w:val="RegSection"/>
        <w:ind w:left="1530" w:hanging="540"/>
        <w:rPr>
          <w:szCs w:val="21"/>
        </w:rPr>
      </w:pPr>
      <w:r w:rsidRPr="00F5249A">
        <w:rPr>
          <w:i/>
          <w:szCs w:val="21"/>
        </w:rPr>
        <w:t>(e)</w:t>
      </w:r>
      <w:r w:rsidRPr="00F5249A">
        <w:rPr>
          <w:szCs w:val="21"/>
        </w:rPr>
        <w:tab/>
        <w:t xml:space="preserve">may be required to self-quarantine. </w:t>
      </w:r>
    </w:p>
    <w:p w14:paraId="29E9AE12" w14:textId="77777777"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b/>
          <w:szCs w:val="21"/>
        </w:rPr>
        <w:tab/>
        <w:t>(3)</w:t>
      </w:r>
      <w:r w:rsidRPr="00F5249A">
        <w:rPr>
          <w:rFonts w:eastAsia="MS Mincho"/>
          <w:szCs w:val="21"/>
        </w:rPr>
        <w:tab/>
        <w:t>The negative PCR COVID-19 test</w:t>
      </w:r>
      <w:r>
        <w:rPr>
          <w:rFonts w:eastAsia="MS Mincho"/>
          <w:szCs w:val="21"/>
        </w:rPr>
        <w:t xml:space="preserve"> </w:t>
      </w:r>
      <w:r w:rsidR="007E448A">
        <w:rPr>
          <w:szCs w:val="21"/>
        </w:rPr>
        <w:t>or a RNA COVID-19 test</w:t>
      </w:r>
      <w:r w:rsidRPr="00F5249A">
        <w:rPr>
          <w:rFonts w:eastAsia="MS Mincho"/>
          <w:szCs w:val="21"/>
        </w:rPr>
        <w:t xml:space="preserve"> result document referred to in subparagraph (1) shall state the—</w:t>
      </w:r>
    </w:p>
    <w:p w14:paraId="04C7AD07" w14:textId="77777777" w:rsidR="003D6736" w:rsidRPr="00F5249A" w:rsidRDefault="003D6736" w:rsidP="003D6736">
      <w:pPr>
        <w:pStyle w:val="RegSection"/>
        <w:ind w:left="1530" w:hanging="540"/>
        <w:rPr>
          <w:i/>
          <w:szCs w:val="21"/>
        </w:rPr>
      </w:pPr>
      <w:r w:rsidRPr="00F5249A">
        <w:rPr>
          <w:i/>
          <w:szCs w:val="21"/>
        </w:rPr>
        <w:t>(a)</w:t>
      </w:r>
      <w:r w:rsidRPr="00F5249A">
        <w:rPr>
          <w:i/>
          <w:szCs w:val="21"/>
        </w:rPr>
        <w:tab/>
      </w:r>
      <w:r w:rsidRPr="00F5249A">
        <w:rPr>
          <w:szCs w:val="21"/>
        </w:rPr>
        <w:t xml:space="preserve">name, address, telephone number and email address of the laboratory at which the PCR COVID-19 test </w:t>
      </w:r>
      <w:r>
        <w:rPr>
          <w:szCs w:val="21"/>
        </w:rPr>
        <w:t xml:space="preserve">or a RNA COVID-19 test </w:t>
      </w:r>
      <w:r w:rsidRPr="00F5249A">
        <w:rPr>
          <w:szCs w:val="21"/>
        </w:rPr>
        <w:t>was conducted;</w:t>
      </w:r>
      <w:r w:rsidRPr="00F5249A">
        <w:rPr>
          <w:i/>
          <w:szCs w:val="21"/>
        </w:rPr>
        <w:t xml:space="preserve"> </w:t>
      </w:r>
    </w:p>
    <w:p w14:paraId="7B4599C4" w14:textId="77777777" w:rsidR="003D6736" w:rsidRPr="00F5249A" w:rsidRDefault="003D6736" w:rsidP="003D6736">
      <w:pPr>
        <w:pStyle w:val="RegSection"/>
        <w:ind w:left="1530" w:hanging="540"/>
        <w:rPr>
          <w:i/>
          <w:szCs w:val="21"/>
        </w:rPr>
      </w:pPr>
      <w:r w:rsidRPr="00F5249A">
        <w:rPr>
          <w:i/>
          <w:szCs w:val="21"/>
        </w:rPr>
        <w:t>(b)</w:t>
      </w:r>
      <w:r w:rsidRPr="00F5249A">
        <w:rPr>
          <w:i/>
          <w:szCs w:val="21"/>
        </w:rPr>
        <w:tab/>
      </w:r>
      <w:r w:rsidRPr="00F5249A">
        <w:rPr>
          <w:szCs w:val="21"/>
        </w:rPr>
        <w:t xml:space="preserve">date the PCR COVID-19 test </w:t>
      </w:r>
      <w:r>
        <w:rPr>
          <w:szCs w:val="21"/>
        </w:rPr>
        <w:t xml:space="preserve">or a RNA COVID-19 test </w:t>
      </w:r>
      <w:r w:rsidRPr="00F5249A">
        <w:rPr>
          <w:szCs w:val="21"/>
        </w:rPr>
        <w:t>was conducted;</w:t>
      </w:r>
    </w:p>
    <w:p w14:paraId="3828E532" w14:textId="77777777" w:rsidR="003D6736" w:rsidRPr="00F5249A" w:rsidRDefault="003D6736" w:rsidP="003D6736">
      <w:pPr>
        <w:pStyle w:val="RegSection"/>
        <w:ind w:left="1530" w:hanging="540"/>
        <w:rPr>
          <w:i/>
          <w:szCs w:val="21"/>
        </w:rPr>
      </w:pPr>
      <w:r w:rsidRPr="00F5249A">
        <w:rPr>
          <w:i/>
          <w:szCs w:val="21"/>
        </w:rPr>
        <w:t>(c)</w:t>
      </w:r>
      <w:r w:rsidRPr="00F5249A">
        <w:rPr>
          <w:i/>
          <w:szCs w:val="21"/>
        </w:rPr>
        <w:tab/>
      </w:r>
      <w:r w:rsidRPr="00F5249A">
        <w:rPr>
          <w:szCs w:val="21"/>
        </w:rPr>
        <w:t>full names, date of birth and address of the person tested for COVID-19</w:t>
      </w:r>
      <w:r>
        <w:rPr>
          <w:szCs w:val="21"/>
        </w:rPr>
        <w:t xml:space="preserve"> or a RNA COVID-19 test</w:t>
      </w:r>
      <w:r w:rsidRPr="00F5249A">
        <w:rPr>
          <w:szCs w:val="21"/>
        </w:rPr>
        <w:t>; and</w:t>
      </w:r>
    </w:p>
    <w:p w14:paraId="13ED85B6" w14:textId="77777777" w:rsidR="003D6736" w:rsidRPr="00F5249A" w:rsidRDefault="003D6736" w:rsidP="003D6736">
      <w:pPr>
        <w:pStyle w:val="RegSection"/>
        <w:ind w:left="1530" w:hanging="540"/>
        <w:rPr>
          <w:szCs w:val="21"/>
        </w:rPr>
      </w:pPr>
      <w:r w:rsidRPr="00F5249A">
        <w:rPr>
          <w:i/>
          <w:szCs w:val="21"/>
        </w:rPr>
        <w:t>(d)</w:t>
      </w:r>
      <w:r w:rsidRPr="00F5249A">
        <w:rPr>
          <w:i/>
          <w:szCs w:val="21"/>
        </w:rPr>
        <w:tab/>
      </w:r>
      <w:r w:rsidRPr="00F5249A">
        <w:rPr>
          <w:szCs w:val="21"/>
        </w:rPr>
        <w:t xml:space="preserve">results of the PCR COVID-19 test </w:t>
      </w:r>
      <w:r>
        <w:rPr>
          <w:szCs w:val="21"/>
        </w:rPr>
        <w:t xml:space="preserve">or a RNA COVID-19 test </w:t>
      </w:r>
      <w:r w:rsidRPr="00F5249A">
        <w:rPr>
          <w:szCs w:val="21"/>
        </w:rPr>
        <w:t>conducted in relation to that person.</w:t>
      </w:r>
    </w:p>
    <w:p w14:paraId="1A2F42BA" w14:textId="77777777" w:rsidR="003D6736" w:rsidRPr="00F5249A" w:rsidRDefault="003D6736" w:rsidP="003D6736">
      <w:pPr>
        <w:pStyle w:val="RegSection"/>
        <w:tabs>
          <w:tab w:val="clear" w:pos="634"/>
          <w:tab w:val="left" w:pos="567"/>
        </w:tabs>
        <w:ind w:left="990" w:hanging="990"/>
        <w:rPr>
          <w:b/>
          <w:szCs w:val="21"/>
        </w:rPr>
      </w:pPr>
      <w:r w:rsidRPr="00F5249A">
        <w:rPr>
          <w:b/>
          <w:szCs w:val="21"/>
        </w:rPr>
        <w:tab/>
        <w:t>(4)</w:t>
      </w:r>
      <w:r w:rsidRPr="00F5249A">
        <w:rPr>
          <w:b/>
          <w:szCs w:val="21"/>
        </w:rPr>
        <w:tab/>
      </w:r>
      <w:r w:rsidRPr="00F5249A">
        <w:rPr>
          <w:szCs w:val="21"/>
        </w:rPr>
        <w:t xml:space="preserve">The owner of a vessel or aircraft who transports a person to Montserrat who is not in possession of a copy of a negative PCR COVID-19 test </w:t>
      </w:r>
      <w:r>
        <w:rPr>
          <w:szCs w:val="21"/>
        </w:rPr>
        <w:t xml:space="preserve">or a RNA COVID-19 test </w:t>
      </w:r>
      <w:r w:rsidRPr="00F5249A">
        <w:rPr>
          <w:szCs w:val="21"/>
        </w:rPr>
        <w:t>commits an offence.</w:t>
      </w:r>
    </w:p>
    <w:p w14:paraId="221FA879" w14:textId="6F388109" w:rsidR="003D6736" w:rsidRPr="00F5249A" w:rsidRDefault="002E1707" w:rsidP="003D6736">
      <w:pPr>
        <w:pStyle w:val="MarginalNoteRev"/>
        <w:ind w:left="0" w:firstLine="0"/>
        <w:rPr>
          <w:szCs w:val="21"/>
        </w:rPr>
      </w:pPr>
      <w:bookmarkStart w:id="22" w:name="_Toc63524318"/>
      <w:r>
        <w:rPr>
          <w:szCs w:val="21"/>
        </w:rPr>
        <w:lastRenderedPageBreak/>
        <w:t>13</w:t>
      </w:r>
      <w:r w:rsidR="003D6736" w:rsidRPr="00F5249A">
        <w:rPr>
          <w:szCs w:val="21"/>
        </w:rPr>
        <w:t>.</w:t>
      </w:r>
      <w:r w:rsidR="003D6736" w:rsidRPr="00F5249A">
        <w:rPr>
          <w:szCs w:val="21"/>
        </w:rPr>
        <w:tab/>
        <w:t>Designation of premises as quarantine facility</w:t>
      </w:r>
      <w:bookmarkEnd w:id="22"/>
    </w:p>
    <w:p w14:paraId="338EE7B3" w14:textId="77777777" w:rsidR="003D6736" w:rsidRPr="00F5249A" w:rsidRDefault="003D6736" w:rsidP="003D6736">
      <w:pPr>
        <w:pStyle w:val="RegSection"/>
        <w:tabs>
          <w:tab w:val="clear" w:pos="634"/>
          <w:tab w:val="left" w:pos="567"/>
        </w:tabs>
        <w:ind w:left="990" w:hanging="990"/>
        <w:rPr>
          <w:szCs w:val="21"/>
        </w:rPr>
      </w:pPr>
      <w:r w:rsidRPr="00F5249A">
        <w:rPr>
          <w:b/>
          <w:szCs w:val="21"/>
        </w:rPr>
        <w:tab/>
        <w:t>(1)</w:t>
      </w:r>
      <w:r w:rsidRPr="00F5249A">
        <w:rPr>
          <w:b/>
          <w:szCs w:val="21"/>
        </w:rPr>
        <w:tab/>
      </w:r>
      <w:r w:rsidRPr="00F5249A">
        <w:rPr>
          <w:szCs w:val="21"/>
        </w:rPr>
        <w:t xml:space="preserve">The Minister may designate, in writing, any premises or type of premises to be a quarantine facility or place of isolation for the purposes of this Order. </w:t>
      </w:r>
    </w:p>
    <w:p w14:paraId="0C5B8B48" w14:textId="77777777" w:rsidR="003D6736" w:rsidRPr="00F5249A" w:rsidRDefault="003D6736" w:rsidP="003D6736">
      <w:pPr>
        <w:pStyle w:val="RegSection"/>
        <w:tabs>
          <w:tab w:val="clear" w:pos="634"/>
          <w:tab w:val="left" w:pos="567"/>
        </w:tabs>
        <w:ind w:left="990" w:hanging="990"/>
        <w:rPr>
          <w:b/>
          <w:szCs w:val="21"/>
        </w:rPr>
      </w:pPr>
      <w:r w:rsidRPr="00F5249A">
        <w:rPr>
          <w:b/>
          <w:szCs w:val="21"/>
        </w:rPr>
        <w:tab/>
        <w:t>(2)</w:t>
      </w:r>
      <w:r w:rsidRPr="00F5249A">
        <w:rPr>
          <w:b/>
          <w:szCs w:val="21"/>
        </w:rPr>
        <w:tab/>
      </w:r>
      <w:r w:rsidRPr="00F5249A">
        <w:rPr>
          <w:szCs w:val="21"/>
        </w:rPr>
        <w:t>A person who intends to self-quarantine in a designated quarantine facility shall</w:t>
      </w:r>
      <w:r w:rsidRPr="00F5249A">
        <w:rPr>
          <w:b/>
          <w:szCs w:val="21"/>
        </w:rPr>
        <w:t>—</w:t>
      </w:r>
    </w:p>
    <w:p w14:paraId="2EFB070C" w14:textId="77777777" w:rsidR="003D6736" w:rsidRPr="00F5249A" w:rsidRDefault="003D6736" w:rsidP="003D6736">
      <w:pPr>
        <w:pStyle w:val="RegSection"/>
        <w:ind w:left="1530" w:hanging="540"/>
        <w:rPr>
          <w:szCs w:val="21"/>
        </w:rPr>
      </w:pPr>
      <w:r w:rsidRPr="00F5249A">
        <w:rPr>
          <w:i/>
          <w:szCs w:val="21"/>
        </w:rPr>
        <w:t>(a)</w:t>
      </w:r>
      <w:r w:rsidRPr="00F5249A">
        <w:rPr>
          <w:szCs w:val="21"/>
        </w:rPr>
        <w:tab/>
        <w:t>prior to entering Montserrat, make arrangements with the owner of the designated quarantine facility to self-quarantine at the designated quarantine facility; and</w:t>
      </w:r>
    </w:p>
    <w:p w14:paraId="6F4A328B" w14:textId="77777777" w:rsidR="003D6736" w:rsidRPr="00F5249A" w:rsidRDefault="003D6736" w:rsidP="003D6736">
      <w:pPr>
        <w:pStyle w:val="RegSection"/>
        <w:ind w:left="1530" w:hanging="540"/>
        <w:rPr>
          <w:szCs w:val="21"/>
        </w:rPr>
      </w:pPr>
      <w:r w:rsidRPr="00F5249A">
        <w:rPr>
          <w:i/>
          <w:szCs w:val="21"/>
        </w:rPr>
        <w:t>(b)</w:t>
      </w:r>
      <w:r w:rsidRPr="00F5249A">
        <w:rPr>
          <w:i/>
          <w:szCs w:val="21"/>
        </w:rPr>
        <w:tab/>
      </w:r>
      <w:r w:rsidRPr="00F5249A">
        <w:rPr>
          <w:szCs w:val="21"/>
        </w:rPr>
        <w:t>pay the owner of the designated quarantine facility the costs of staying at the designated quarantine facility.</w:t>
      </w:r>
    </w:p>
    <w:p w14:paraId="57B8834B" w14:textId="754E267C" w:rsidR="00410AF1" w:rsidRPr="00410AF1" w:rsidRDefault="003D6736" w:rsidP="00410AF1">
      <w:pPr>
        <w:pStyle w:val="RegSection"/>
        <w:tabs>
          <w:tab w:val="clear" w:pos="634"/>
          <w:tab w:val="left" w:pos="567"/>
        </w:tabs>
        <w:ind w:left="990" w:hanging="990"/>
        <w:rPr>
          <w:b/>
          <w:szCs w:val="21"/>
        </w:rPr>
      </w:pPr>
      <w:r w:rsidRPr="00442C4D">
        <w:rPr>
          <w:b/>
          <w:szCs w:val="21"/>
        </w:rPr>
        <w:tab/>
      </w:r>
      <w:r w:rsidRPr="00F5249A">
        <w:rPr>
          <w:b/>
          <w:szCs w:val="21"/>
        </w:rPr>
        <w:t>(3)</w:t>
      </w:r>
      <w:r w:rsidRPr="00F5249A">
        <w:rPr>
          <w:b/>
          <w:szCs w:val="21"/>
        </w:rPr>
        <w:tab/>
      </w:r>
      <w:r w:rsidRPr="00410AF1">
        <w:rPr>
          <w:szCs w:val="21"/>
        </w:rPr>
        <w:t>A person who is staying at a designated quarantine facility shall comply with any rule or gu</w:t>
      </w:r>
      <w:r w:rsidR="00410AF1">
        <w:rPr>
          <w:szCs w:val="21"/>
        </w:rPr>
        <w:t>ideline issued by the Minister</w:t>
      </w:r>
      <w:r w:rsidRPr="00410AF1">
        <w:rPr>
          <w:szCs w:val="21"/>
        </w:rPr>
        <w:t>.</w:t>
      </w:r>
      <w:r w:rsidRPr="00410AF1">
        <w:rPr>
          <w:b/>
          <w:szCs w:val="21"/>
        </w:rPr>
        <w:t xml:space="preserve"> </w:t>
      </w:r>
    </w:p>
    <w:p w14:paraId="726846F2" w14:textId="01C40320" w:rsidR="003D6736" w:rsidRPr="00F5249A" w:rsidRDefault="003D6736" w:rsidP="003D6736">
      <w:pPr>
        <w:pStyle w:val="MarginalNoteRev"/>
        <w:ind w:left="0" w:firstLine="0"/>
        <w:rPr>
          <w:szCs w:val="21"/>
        </w:rPr>
      </w:pPr>
      <w:bookmarkStart w:id="23" w:name="_Toc63524319"/>
      <w:r w:rsidRPr="00F5249A">
        <w:rPr>
          <w:szCs w:val="21"/>
        </w:rPr>
        <w:t>1</w:t>
      </w:r>
      <w:r w:rsidR="002E1707">
        <w:rPr>
          <w:szCs w:val="21"/>
        </w:rPr>
        <w:t>4</w:t>
      </w:r>
      <w:r w:rsidRPr="00F5249A">
        <w:rPr>
          <w:szCs w:val="21"/>
        </w:rPr>
        <w:t>.</w:t>
      </w:r>
      <w:r w:rsidRPr="00F5249A">
        <w:rPr>
          <w:szCs w:val="21"/>
        </w:rPr>
        <w:tab/>
        <w:t>Directions – persons entering M</w:t>
      </w:r>
      <w:proofErr w:type="spellStart"/>
      <w:r w:rsidRPr="00515ABA">
        <w:rPr>
          <w:szCs w:val="21"/>
          <w:lang w:val="en-AU"/>
        </w:rPr>
        <w:t>ontserrat</w:t>
      </w:r>
      <w:bookmarkEnd w:id="23"/>
      <w:proofErr w:type="spellEnd"/>
    </w:p>
    <w:p w14:paraId="2576AD3F" w14:textId="77777777" w:rsidR="003D6736" w:rsidRPr="00F5249A" w:rsidRDefault="003D6736" w:rsidP="003D6736">
      <w:pPr>
        <w:pStyle w:val="RegSection"/>
        <w:tabs>
          <w:tab w:val="clear" w:pos="634"/>
          <w:tab w:val="left" w:pos="567"/>
        </w:tabs>
        <w:ind w:left="990" w:hanging="990"/>
        <w:rPr>
          <w:szCs w:val="21"/>
        </w:rPr>
      </w:pPr>
      <w:r w:rsidRPr="00F5249A">
        <w:rPr>
          <w:szCs w:val="21"/>
        </w:rPr>
        <w:tab/>
      </w:r>
      <w:r w:rsidRPr="00F5249A">
        <w:rPr>
          <w:b/>
          <w:szCs w:val="21"/>
        </w:rPr>
        <w:t>(1)</w:t>
      </w:r>
      <w:r w:rsidRPr="00F5249A">
        <w:rPr>
          <w:szCs w:val="21"/>
        </w:rPr>
        <w:tab/>
        <w:t>A person who enters Montserrat shall, after completing the relevant immigration checks, security checks and COVID-19 screening and examinations</w:t>
      </w:r>
      <w:r w:rsidRPr="00F5249A">
        <w:rPr>
          <w:b/>
          <w:szCs w:val="21"/>
        </w:rPr>
        <w:t>—</w:t>
      </w:r>
    </w:p>
    <w:p w14:paraId="54E12320" w14:textId="77777777" w:rsidR="003D6736" w:rsidRPr="00F5249A" w:rsidRDefault="003D6736" w:rsidP="003D6736">
      <w:pPr>
        <w:pStyle w:val="RegSection"/>
        <w:ind w:left="1530" w:hanging="540"/>
        <w:rPr>
          <w:i/>
          <w:szCs w:val="21"/>
        </w:rPr>
      </w:pPr>
      <w:r w:rsidRPr="00F5249A">
        <w:rPr>
          <w:i/>
          <w:szCs w:val="21"/>
        </w:rPr>
        <w:t xml:space="preserve">(a) </w:t>
      </w:r>
      <w:r w:rsidRPr="00F5249A">
        <w:rPr>
          <w:i/>
          <w:szCs w:val="21"/>
        </w:rPr>
        <w:tab/>
      </w:r>
      <w:r w:rsidRPr="00F5249A">
        <w:rPr>
          <w:szCs w:val="21"/>
        </w:rPr>
        <w:t xml:space="preserve">proceed directly to his home or place of occupancy to self-quarantine; or </w:t>
      </w:r>
    </w:p>
    <w:p w14:paraId="5C0D6946" w14:textId="77777777" w:rsidR="003D6736" w:rsidRPr="00F5249A" w:rsidRDefault="003D6736" w:rsidP="003D6736">
      <w:pPr>
        <w:pStyle w:val="RegSection"/>
        <w:ind w:left="1530" w:hanging="540"/>
        <w:rPr>
          <w:i/>
          <w:szCs w:val="21"/>
        </w:rPr>
      </w:pPr>
      <w:r w:rsidRPr="00F5249A">
        <w:rPr>
          <w:i/>
          <w:szCs w:val="21"/>
        </w:rPr>
        <w:t xml:space="preserve">(b) </w:t>
      </w:r>
      <w:r w:rsidRPr="00F5249A">
        <w:rPr>
          <w:i/>
          <w:szCs w:val="21"/>
        </w:rPr>
        <w:tab/>
      </w:r>
      <w:r w:rsidRPr="00F5249A">
        <w:rPr>
          <w:szCs w:val="21"/>
        </w:rPr>
        <w:t>proceed directly to a designated quarantine facility or place of isolation;</w:t>
      </w:r>
    </w:p>
    <w:p w14:paraId="098C9CCB" w14:textId="77777777" w:rsidR="003D6736" w:rsidRPr="00F5249A" w:rsidRDefault="003D6736" w:rsidP="003D6736">
      <w:pPr>
        <w:pStyle w:val="RegSection"/>
        <w:tabs>
          <w:tab w:val="clear" w:pos="634"/>
          <w:tab w:val="left" w:pos="567"/>
        </w:tabs>
        <w:ind w:left="990" w:hanging="990"/>
        <w:rPr>
          <w:szCs w:val="21"/>
        </w:rPr>
      </w:pPr>
      <w:r w:rsidRPr="00F5249A">
        <w:rPr>
          <w:b/>
          <w:szCs w:val="21"/>
        </w:rPr>
        <w:tab/>
        <w:t>(2)</w:t>
      </w:r>
      <w:r w:rsidRPr="00F5249A">
        <w:rPr>
          <w:b/>
          <w:szCs w:val="21"/>
        </w:rPr>
        <w:tab/>
      </w:r>
      <w:r w:rsidRPr="00F5249A">
        <w:rPr>
          <w:szCs w:val="21"/>
        </w:rPr>
        <w:t>A person who goes directly to his home or place of occupancy to self-quarantine shall remain at his home or place of occupancy until the sooner of the following—</w:t>
      </w:r>
    </w:p>
    <w:p w14:paraId="7267BC9C" w14:textId="77777777" w:rsidR="003D6736" w:rsidRPr="00F5249A" w:rsidRDefault="003D6736" w:rsidP="003D6736">
      <w:pPr>
        <w:pStyle w:val="RegSection"/>
        <w:ind w:left="1530" w:hanging="540"/>
        <w:rPr>
          <w:i/>
          <w:szCs w:val="21"/>
        </w:rPr>
      </w:pPr>
      <w:r w:rsidRPr="00F5249A">
        <w:rPr>
          <w:i/>
          <w:szCs w:val="21"/>
        </w:rPr>
        <w:t>(a)</w:t>
      </w:r>
      <w:r w:rsidRPr="00F5249A">
        <w:rPr>
          <w:i/>
          <w:szCs w:val="21"/>
        </w:rPr>
        <w:tab/>
      </w:r>
      <w:r w:rsidRPr="00F5249A">
        <w:rPr>
          <w:szCs w:val="21"/>
        </w:rPr>
        <w:t>fourteen days has elapsed; or</w:t>
      </w:r>
    </w:p>
    <w:p w14:paraId="10BB949A" w14:textId="77777777" w:rsidR="003D6736" w:rsidRPr="00F5249A" w:rsidRDefault="003D6736" w:rsidP="003D6736">
      <w:pPr>
        <w:pStyle w:val="RegSection"/>
        <w:ind w:left="1530" w:hanging="540"/>
        <w:rPr>
          <w:i/>
          <w:szCs w:val="21"/>
        </w:rPr>
      </w:pPr>
      <w:r w:rsidRPr="00F5249A">
        <w:rPr>
          <w:i/>
          <w:szCs w:val="21"/>
        </w:rPr>
        <w:t>(b)</w:t>
      </w:r>
      <w:r w:rsidRPr="00F5249A">
        <w:rPr>
          <w:i/>
          <w:szCs w:val="21"/>
        </w:rPr>
        <w:tab/>
      </w:r>
      <w:r w:rsidRPr="00F5249A">
        <w:rPr>
          <w:szCs w:val="21"/>
        </w:rPr>
        <w:t>he leaves Montserrat.</w:t>
      </w:r>
    </w:p>
    <w:p w14:paraId="07408907" w14:textId="77777777" w:rsidR="003D6736" w:rsidRPr="00F5249A" w:rsidRDefault="003D6736" w:rsidP="003D6736">
      <w:pPr>
        <w:pStyle w:val="RegSection"/>
        <w:tabs>
          <w:tab w:val="clear" w:pos="634"/>
          <w:tab w:val="left" w:pos="567"/>
        </w:tabs>
        <w:ind w:left="990" w:hanging="990"/>
        <w:rPr>
          <w:szCs w:val="21"/>
        </w:rPr>
      </w:pPr>
      <w:r w:rsidRPr="00F5249A">
        <w:rPr>
          <w:szCs w:val="21"/>
        </w:rPr>
        <w:tab/>
      </w:r>
      <w:r w:rsidRPr="00F5249A">
        <w:rPr>
          <w:b/>
          <w:szCs w:val="21"/>
        </w:rPr>
        <w:t>(3)</w:t>
      </w:r>
      <w:r w:rsidRPr="00F5249A">
        <w:rPr>
          <w:szCs w:val="21"/>
        </w:rPr>
        <w:tab/>
        <w:t>A person who goes to a designated quarantine facility or place of isolation shall remain in the designated quarantine facility or place of isolation until the sooner of the following—</w:t>
      </w:r>
    </w:p>
    <w:p w14:paraId="51D5840B" w14:textId="0F40366C" w:rsidR="003D6736" w:rsidRPr="00F5249A" w:rsidRDefault="003D6736" w:rsidP="003D6736">
      <w:pPr>
        <w:pStyle w:val="RegSection"/>
        <w:ind w:left="1530" w:hanging="540"/>
        <w:rPr>
          <w:i/>
          <w:szCs w:val="21"/>
        </w:rPr>
      </w:pPr>
      <w:r w:rsidRPr="00F5249A">
        <w:rPr>
          <w:b/>
          <w:szCs w:val="21"/>
        </w:rPr>
        <w:tab/>
      </w:r>
      <w:r w:rsidRPr="00F5249A">
        <w:rPr>
          <w:i/>
          <w:szCs w:val="21"/>
        </w:rPr>
        <w:t>(a)</w:t>
      </w:r>
      <w:r w:rsidRPr="00F5249A">
        <w:rPr>
          <w:i/>
          <w:szCs w:val="21"/>
        </w:rPr>
        <w:tab/>
      </w:r>
      <w:r>
        <w:rPr>
          <w:szCs w:val="21"/>
        </w:rPr>
        <w:t>fourteen days has elapsed</w:t>
      </w:r>
      <w:r w:rsidRPr="00F5249A">
        <w:rPr>
          <w:szCs w:val="21"/>
        </w:rPr>
        <w:t>; or</w:t>
      </w:r>
      <w:r>
        <w:rPr>
          <w:szCs w:val="21"/>
        </w:rPr>
        <w:t xml:space="preserve"> </w:t>
      </w:r>
    </w:p>
    <w:p w14:paraId="0737842C" w14:textId="77777777" w:rsidR="003D6736" w:rsidRPr="00F5249A" w:rsidRDefault="003D6736" w:rsidP="003D6736">
      <w:pPr>
        <w:pStyle w:val="RegSection"/>
        <w:ind w:left="1530" w:hanging="540"/>
        <w:rPr>
          <w:szCs w:val="21"/>
        </w:rPr>
      </w:pPr>
      <w:r w:rsidRPr="00F5249A">
        <w:rPr>
          <w:i/>
          <w:szCs w:val="21"/>
        </w:rPr>
        <w:t xml:space="preserve">(b) </w:t>
      </w:r>
      <w:r w:rsidRPr="00F5249A">
        <w:rPr>
          <w:i/>
          <w:szCs w:val="21"/>
        </w:rPr>
        <w:tab/>
      </w:r>
      <w:r w:rsidRPr="00F5249A">
        <w:rPr>
          <w:szCs w:val="21"/>
        </w:rPr>
        <w:t>he leaves Montserrat.</w:t>
      </w:r>
    </w:p>
    <w:p w14:paraId="77D64E38" w14:textId="77777777" w:rsidR="003D6736" w:rsidRPr="00F5249A" w:rsidRDefault="003D6736" w:rsidP="003D6736">
      <w:pPr>
        <w:pStyle w:val="RegSection"/>
        <w:tabs>
          <w:tab w:val="clear" w:pos="634"/>
          <w:tab w:val="left" w:pos="567"/>
        </w:tabs>
        <w:ind w:left="990" w:hanging="990"/>
        <w:rPr>
          <w:szCs w:val="21"/>
        </w:rPr>
      </w:pPr>
      <w:r w:rsidRPr="00F5249A">
        <w:rPr>
          <w:b/>
          <w:szCs w:val="21"/>
        </w:rPr>
        <w:lastRenderedPageBreak/>
        <w:tab/>
        <w:t>(4)</w:t>
      </w:r>
      <w:r w:rsidRPr="00F5249A">
        <w:rPr>
          <w:b/>
          <w:szCs w:val="21"/>
        </w:rPr>
        <w:tab/>
      </w:r>
      <w:r w:rsidRPr="00F5249A">
        <w:rPr>
          <w:b/>
          <w:szCs w:val="21"/>
        </w:rPr>
        <w:tab/>
      </w:r>
      <w:r w:rsidRPr="00F5249A">
        <w:rPr>
          <w:szCs w:val="21"/>
        </w:rPr>
        <w:t>Despite subsection (2) and (3), a person is not required to remain at home or his place of occupancy or at a designated quarantine facility or place of isolation if</w:t>
      </w:r>
      <w:r w:rsidRPr="00F5249A">
        <w:rPr>
          <w:i/>
          <w:szCs w:val="21"/>
        </w:rPr>
        <w:t xml:space="preserve"> </w:t>
      </w:r>
      <w:r w:rsidRPr="00F5249A">
        <w:rPr>
          <w:szCs w:val="21"/>
        </w:rPr>
        <w:t>the Chief Medical Officer otherwise directs.</w:t>
      </w:r>
    </w:p>
    <w:p w14:paraId="7383AA0F" w14:textId="5398DE99" w:rsidR="003D6736" w:rsidRPr="004A1CDB" w:rsidRDefault="003D6736" w:rsidP="003D6736">
      <w:pPr>
        <w:pStyle w:val="RegSection"/>
        <w:tabs>
          <w:tab w:val="clear" w:pos="634"/>
          <w:tab w:val="left" w:pos="567"/>
        </w:tabs>
        <w:ind w:left="990" w:hanging="990"/>
        <w:rPr>
          <w:b/>
          <w:szCs w:val="21"/>
        </w:rPr>
      </w:pPr>
      <w:r w:rsidRPr="00F5249A">
        <w:rPr>
          <w:szCs w:val="21"/>
        </w:rPr>
        <w:tab/>
      </w:r>
      <w:r w:rsidRPr="00F5249A">
        <w:rPr>
          <w:b/>
          <w:szCs w:val="21"/>
        </w:rPr>
        <w:t>(5)</w:t>
      </w:r>
      <w:r w:rsidRPr="00F5249A">
        <w:rPr>
          <w:b/>
          <w:szCs w:val="21"/>
        </w:rPr>
        <w:tab/>
      </w:r>
      <w:r w:rsidRPr="00F5249A">
        <w:rPr>
          <w:szCs w:val="21"/>
        </w:rPr>
        <w:t>This paragraph does not apply t</w:t>
      </w:r>
      <w:r w:rsidR="004D3550">
        <w:rPr>
          <w:szCs w:val="21"/>
        </w:rPr>
        <w:t xml:space="preserve">o a person listed in </w:t>
      </w:r>
      <w:r w:rsidR="004A1CDB" w:rsidRPr="004A1CDB">
        <w:rPr>
          <w:szCs w:val="21"/>
        </w:rPr>
        <w:t>paragraph 10</w:t>
      </w:r>
      <w:r w:rsidRPr="004A1CDB">
        <w:rPr>
          <w:szCs w:val="21"/>
        </w:rPr>
        <w:t xml:space="preserve"> (1) </w:t>
      </w:r>
      <w:r w:rsidRPr="004A1CDB">
        <w:rPr>
          <w:i/>
          <w:szCs w:val="21"/>
        </w:rPr>
        <w:t>(h)</w:t>
      </w:r>
      <w:r w:rsidRPr="004A1CDB">
        <w:rPr>
          <w:szCs w:val="21"/>
        </w:rPr>
        <w:t xml:space="preserve">, </w:t>
      </w:r>
      <w:r w:rsidRPr="004A1CDB">
        <w:rPr>
          <w:i/>
          <w:szCs w:val="21"/>
        </w:rPr>
        <w:t>(</w:t>
      </w:r>
      <w:proofErr w:type="spellStart"/>
      <w:r w:rsidRPr="004A1CDB">
        <w:rPr>
          <w:i/>
          <w:szCs w:val="21"/>
        </w:rPr>
        <w:t>i</w:t>
      </w:r>
      <w:proofErr w:type="spellEnd"/>
      <w:r w:rsidRPr="004A1CDB">
        <w:rPr>
          <w:i/>
          <w:szCs w:val="21"/>
        </w:rPr>
        <w:t>)</w:t>
      </w:r>
      <w:r w:rsidRPr="004A1CDB">
        <w:rPr>
          <w:szCs w:val="21"/>
        </w:rPr>
        <w:t xml:space="preserve">, and </w:t>
      </w:r>
      <w:r w:rsidRPr="004A1CDB">
        <w:rPr>
          <w:i/>
          <w:szCs w:val="21"/>
        </w:rPr>
        <w:t>(j)</w:t>
      </w:r>
      <w:r w:rsidRPr="004A1CDB">
        <w:rPr>
          <w:szCs w:val="21"/>
        </w:rPr>
        <w:t>.</w:t>
      </w:r>
      <w:r w:rsidRPr="004A1CDB">
        <w:rPr>
          <w:b/>
          <w:szCs w:val="21"/>
        </w:rPr>
        <w:t xml:space="preserve"> </w:t>
      </w:r>
    </w:p>
    <w:p w14:paraId="6EEF40CB" w14:textId="0D320004" w:rsidR="003D6736" w:rsidRPr="00614A7F" w:rsidRDefault="002E1707" w:rsidP="00614A7F">
      <w:pPr>
        <w:pStyle w:val="MarginalNoteRev"/>
        <w:ind w:left="0" w:firstLine="0"/>
        <w:rPr>
          <w:szCs w:val="21"/>
        </w:rPr>
      </w:pPr>
      <w:bookmarkStart w:id="24" w:name="_Toc63524320"/>
      <w:r w:rsidRPr="004A1CDB">
        <w:rPr>
          <w:szCs w:val="21"/>
        </w:rPr>
        <w:t>15</w:t>
      </w:r>
      <w:r w:rsidR="003D6736" w:rsidRPr="004A1CDB">
        <w:rPr>
          <w:szCs w:val="21"/>
        </w:rPr>
        <w:t>.</w:t>
      </w:r>
      <w:r w:rsidR="003D6736" w:rsidRPr="004A1CDB">
        <w:rPr>
          <w:szCs w:val="21"/>
        </w:rPr>
        <w:tab/>
        <w:t>Non-resident technician</w:t>
      </w:r>
      <w:bookmarkEnd w:id="24"/>
      <w:r w:rsidR="00614A7F">
        <w:rPr>
          <w:szCs w:val="21"/>
        </w:rPr>
        <w:t xml:space="preserve"> </w:t>
      </w:r>
    </w:p>
    <w:p w14:paraId="6B959D7C" w14:textId="41B3059C" w:rsidR="003D6736" w:rsidRPr="00F5249A" w:rsidRDefault="003D6736" w:rsidP="003D6736">
      <w:pPr>
        <w:pStyle w:val="RegSection"/>
        <w:tabs>
          <w:tab w:val="clear" w:pos="634"/>
          <w:tab w:val="left" w:pos="567"/>
        </w:tabs>
        <w:ind w:left="990" w:hanging="990"/>
        <w:rPr>
          <w:szCs w:val="21"/>
        </w:rPr>
      </w:pPr>
      <w:r w:rsidRPr="004A1CDB">
        <w:rPr>
          <w:b/>
          <w:szCs w:val="21"/>
        </w:rPr>
        <w:tab/>
        <w:t>(1)</w:t>
      </w:r>
      <w:r w:rsidRPr="004A1CDB">
        <w:rPr>
          <w:b/>
          <w:szCs w:val="21"/>
        </w:rPr>
        <w:tab/>
      </w:r>
      <w:r w:rsidRPr="004A1CDB">
        <w:rPr>
          <w:szCs w:val="21"/>
        </w:rPr>
        <w:t xml:space="preserve">Subject to subparagraph (2), and despite </w:t>
      </w:r>
      <w:r w:rsidR="004A1CDB" w:rsidRPr="004A1CDB">
        <w:rPr>
          <w:szCs w:val="21"/>
        </w:rPr>
        <w:t>paragraph 14</w:t>
      </w:r>
      <w:r w:rsidRPr="004A1CDB">
        <w:rPr>
          <w:szCs w:val="21"/>
        </w:rPr>
        <w:t xml:space="preserve"> a non</w:t>
      </w:r>
      <w:r w:rsidRPr="00F5249A">
        <w:rPr>
          <w:szCs w:val="21"/>
        </w:rPr>
        <w:t>-resident technician is not required to self-quarantine for fourteen days from his date of entry into Montserrat.</w:t>
      </w:r>
    </w:p>
    <w:p w14:paraId="65C7940F" w14:textId="77777777" w:rsidR="003D6736" w:rsidRPr="00F5249A" w:rsidRDefault="003D6736" w:rsidP="003D6736">
      <w:pPr>
        <w:pStyle w:val="RegSection"/>
        <w:tabs>
          <w:tab w:val="clear" w:pos="634"/>
          <w:tab w:val="left" w:pos="567"/>
        </w:tabs>
        <w:ind w:left="990" w:hanging="990"/>
        <w:rPr>
          <w:i/>
          <w:szCs w:val="21"/>
        </w:rPr>
      </w:pPr>
      <w:r w:rsidRPr="00F5249A">
        <w:rPr>
          <w:b/>
          <w:szCs w:val="21"/>
        </w:rPr>
        <w:tab/>
        <w:t>(2)</w:t>
      </w:r>
      <w:r w:rsidRPr="00F5249A">
        <w:rPr>
          <w:b/>
          <w:szCs w:val="21"/>
        </w:rPr>
        <w:tab/>
      </w:r>
      <w:r w:rsidRPr="00F5249A">
        <w:rPr>
          <w:szCs w:val="21"/>
        </w:rPr>
        <w:t xml:space="preserve">A non-resident technician </w:t>
      </w:r>
      <w:r>
        <w:rPr>
          <w:szCs w:val="21"/>
        </w:rPr>
        <w:t>shall—</w:t>
      </w:r>
    </w:p>
    <w:p w14:paraId="3487E096" w14:textId="77777777" w:rsidR="003D6736" w:rsidRPr="00F5249A" w:rsidRDefault="003D6736" w:rsidP="003D6736">
      <w:pPr>
        <w:pStyle w:val="RegSection"/>
        <w:tabs>
          <w:tab w:val="clear" w:pos="994"/>
          <w:tab w:val="left" w:pos="1080"/>
        </w:tabs>
        <w:ind w:left="1440" w:hanging="450"/>
        <w:rPr>
          <w:i/>
          <w:szCs w:val="21"/>
        </w:rPr>
      </w:pPr>
      <w:r w:rsidRPr="00F5249A">
        <w:rPr>
          <w:i/>
          <w:szCs w:val="21"/>
        </w:rPr>
        <w:t>(a)</w:t>
      </w:r>
      <w:r w:rsidRPr="00F5249A">
        <w:rPr>
          <w:i/>
          <w:szCs w:val="21"/>
        </w:rPr>
        <w:tab/>
      </w:r>
      <w:r w:rsidRPr="00F5249A">
        <w:rPr>
          <w:szCs w:val="21"/>
        </w:rPr>
        <w:t>only be in a public place for the purpose of travelling to and from the place where he is undertaking work as a non-resident technician;</w:t>
      </w:r>
      <w:r w:rsidRPr="00F5249A">
        <w:rPr>
          <w:i/>
          <w:szCs w:val="21"/>
        </w:rPr>
        <w:t xml:space="preserve"> </w:t>
      </w:r>
    </w:p>
    <w:p w14:paraId="5BBFABDD" w14:textId="383E6258" w:rsidR="003D6736" w:rsidRPr="00F5249A" w:rsidRDefault="003D6736" w:rsidP="003D6736">
      <w:pPr>
        <w:pStyle w:val="RegSection"/>
        <w:tabs>
          <w:tab w:val="clear" w:pos="994"/>
          <w:tab w:val="left" w:pos="1080"/>
        </w:tabs>
        <w:ind w:left="1440" w:hanging="450"/>
        <w:rPr>
          <w:szCs w:val="21"/>
        </w:rPr>
      </w:pPr>
      <w:r w:rsidRPr="00F5249A">
        <w:rPr>
          <w:i/>
          <w:szCs w:val="21"/>
        </w:rPr>
        <w:t>(b)</w:t>
      </w:r>
      <w:r w:rsidRPr="00F5249A">
        <w:rPr>
          <w:i/>
          <w:szCs w:val="21"/>
        </w:rPr>
        <w:tab/>
      </w:r>
      <w:r w:rsidR="00614A7F">
        <w:rPr>
          <w:szCs w:val="21"/>
        </w:rPr>
        <w:t>wear a face covering</w:t>
      </w:r>
      <w:r w:rsidRPr="00F5249A">
        <w:rPr>
          <w:szCs w:val="21"/>
        </w:rPr>
        <w:t xml:space="preserve"> at all times while at the place where he is undertaking work as a non-resident technician; </w:t>
      </w:r>
    </w:p>
    <w:p w14:paraId="6331212A" w14:textId="77777777" w:rsidR="003D6736" w:rsidRPr="00F5249A" w:rsidRDefault="003D6736" w:rsidP="003D6736">
      <w:pPr>
        <w:pStyle w:val="RegSection"/>
        <w:tabs>
          <w:tab w:val="clear" w:pos="994"/>
          <w:tab w:val="left" w:pos="1080"/>
        </w:tabs>
        <w:ind w:left="1440" w:hanging="450"/>
        <w:rPr>
          <w:szCs w:val="21"/>
        </w:rPr>
      </w:pPr>
      <w:r w:rsidRPr="00F5249A">
        <w:rPr>
          <w:i/>
          <w:szCs w:val="21"/>
        </w:rPr>
        <w:t>(c)</w:t>
      </w:r>
      <w:r w:rsidRPr="00F5249A">
        <w:rPr>
          <w:szCs w:val="21"/>
        </w:rPr>
        <w:tab/>
        <w:t xml:space="preserve">practice social distancing while at the place where he is undertaking work as a non-resident technician; and </w:t>
      </w:r>
    </w:p>
    <w:p w14:paraId="6ED226F7" w14:textId="77777777" w:rsidR="003D6736" w:rsidRDefault="003D6736" w:rsidP="003D6736">
      <w:pPr>
        <w:pStyle w:val="RegSection"/>
        <w:tabs>
          <w:tab w:val="clear" w:pos="994"/>
          <w:tab w:val="left" w:pos="1080"/>
        </w:tabs>
        <w:ind w:left="1440" w:hanging="450"/>
        <w:rPr>
          <w:szCs w:val="21"/>
        </w:rPr>
      </w:pPr>
      <w:r w:rsidRPr="00F5249A">
        <w:rPr>
          <w:i/>
          <w:szCs w:val="21"/>
        </w:rPr>
        <w:t>(d)</w:t>
      </w:r>
      <w:r w:rsidRPr="00F5249A">
        <w:rPr>
          <w:i/>
          <w:szCs w:val="21"/>
        </w:rPr>
        <w:tab/>
      </w:r>
      <w:r w:rsidRPr="00F5249A">
        <w:rPr>
          <w:szCs w:val="21"/>
        </w:rPr>
        <w:t>remain at his place of occupancy at all times except</w:t>
      </w:r>
      <w:r w:rsidRPr="00F5249A">
        <w:rPr>
          <w:i/>
          <w:szCs w:val="21"/>
        </w:rPr>
        <w:t xml:space="preserve"> </w:t>
      </w:r>
      <w:r w:rsidRPr="00F5249A">
        <w:rPr>
          <w:szCs w:val="21"/>
        </w:rPr>
        <w:t>when travelling to and from the place where he is undertaking work as a non-resident technician.</w:t>
      </w:r>
    </w:p>
    <w:p w14:paraId="172E7D07" w14:textId="0CFD6AE2" w:rsidR="00614A7F" w:rsidRDefault="003D6736" w:rsidP="00614A7F">
      <w:pPr>
        <w:pStyle w:val="RegSection"/>
        <w:tabs>
          <w:tab w:val="clear" w:pos="634"/>
          <w:tab w:val="left" w:pos="567"/>
        </w:tabs>
        <w:ind w:left="990" w:hanging="990"/>
        <w:rPr>
          <w:b/>
          <w:szCs w:val="21"/>
        </w:rPr>
      </w:pPr>
      <w:r w:rsidRPr="00F5249A">
        <w:rPr>
          <w:b/>
          <w:szCs w:val="21"/>
        </w:rPr>
        <w:tab/>
        <w:t>(</w:t>
      </w:r>
      <w:r w:rsidR="00547822">
        <w:rPr>
          <w:b/>
          <w:szCs w:val="21"/>
        </w:rPr>
        <w:t>3</w:t>
      </w:r>
      <w:r w:rsidRPr="00F5249A">
        <w:rPr>
          <w:b/>
          <w:szCs w:val="21"/>
        </w:rPr>
        <w:t>)</w:t>
      </w:r>
      <w:r w:rsidRPr="00F5249A">
        <w:rPr>
          <w:b/>
          <w:szCs w:val="21"/>
        </w:rPr>
        <w:tab/>
      </w:r>
      <w:r w:rsidR="00614A7F" w:rsidRPr="004A1CDB">
        <w:rPr>
          <w:szCs w:val="21"/>
        </w:rPr>
        <w:t>If a non-resident technician intends to remain in Montserrat for more than five days, the non-resident technician must take a PCR COVID-19 test or a RNA COVID-19 test on day five of his stay in Montserrat.</w:t>
      </w:r>
    </w:p>
    <w:p w14:paraId="0F2DC25A" w14:textId="11BA864D" w:rsidR="003D6736" w:rsidRPr="00EB6A4D" w:rsidRDefault="00614A7F" w:rsidP="003D6736">
      <w:pPr>
        <w:pStyle w:val="RegSection"/>
        <w:tabs>
          <w:tab w:val="clear" w:pos="634"/>
          <w:tab w:val="left" w:pos="567"/>
        </w:tabs>
        <w:ind w:left="990" w:hanging="990"/>
        <w:rPr>
          <w:b/>
          <w:szCs w:val="21"/>
        </w:rPr>
      </w:pPr>
      <w:r>
        <w:rPr>
          <w:b/>
          <w:szCs w:val="21"/>
        </w:rPr>
        <w:tab/>
        <w:t>(</w:t>
      </w:r>
      <w:r w:rsidR="00547822">
        <w:rPr>
          <w:b/>
          <w:szCs w:val="21"/>
        </w:rPr>
        <w:t>4</w:t>
      </w:r>
      <w:r>
        <w:rPr>
          <w:b/>
          <w:szCs w:val="21"/>
        </w:rPr>
        <w:t>)</w:t>
      </w:r>
      <w:r>
        <w:rPr>
          <w:b/>
          <w:szCs w:val="21"/>
        </w:rPr>
        <w:tab/>
      </w:r>
      <w:r w:rsidR="003D6736" w:rsidRPr="00EB6A4D">
        <w:rPr>
          <w:szCs w:val="21"/>
        </w:rPr>
        <w:t>For the avoidance of doubt, a non-resident technician who receives a negative PCR COVID-19 test result or a RNA COVID-19 test result following the PCR COVID-19 test or a RNA COVID-19 t</w:t>
      </w:r>
      <w:r w:rsidR="00547822">
        <w:rPr>
          <w:szCs w:val="21"/>
        </w:rPr>
        <w:t>est taken under subparagraph (3</w:t>
      </w:r>
      <w:r w:rsidR="003D6736" w:rsidRPr="00EB6A4D">
        <w:rPr>
          <w:szCs w:val="21"/>
        </w:rPr>
        <w:t>) shall comply with subparagraph (2)</w:t>
      </w:r>
      <w:r w:rsidR="003D6736">
        <w:rPr>
          <w:szCs w:val="21"/>
        </w:rPr>
        <w:t>;</w:t>
      </w:r>
    </w:p>
    <w:p w14:paraId="6985AA78" w14:textId="3E9609FE" w:rsidR="003D6736" w:rsidRPr="00F5249A" w:rsidRDefault="003D6736" w:rsidP="003D6736">
      <w:pPr>
        <w:pStyle w:val="RegSection"/>
        <w:tabs>
          <w:tab w:val="clear" w:pos="634"/>
          <w:tab w:val="left" w:pos="567"/>
        </w:tabs>
        <w:ind w:left="990" w:hanging="990"/>
        <w:rPr>
          <w:szCs w:val="21"/>
        </w:rPr>
      </w:pPr>
      <w:r>
        <w:rPr>
          <w:b/>
          <w:szCs w:val="21"/>
        </w:rPr>
        <w:tab/>
      </w:r>
      <w:r w:rsidR="00547822">
        <w:rPr>
          <w:b/>
          <w:szCs w:val="21"/>
        </w:rPr>
        <w:t>(5</w:t>
      </w:r>
      <w:r w:rsidRPr="00EB6A4D">
        <w:rPr>
          <w:b/>
          <w:szCs w:val="21"/>
        </w:rPr>
        <w:t>)</w:t>
      </w:r>
      <w:r>
        <w:rPr>
          <w:b/>
          <w:szCs w:val="21"/>
        </w:rPr>
        <w:tab/>
      </w:r>
      <w:r w:rsidRPr="00EB6A4D">
        <w:rPr>
          <w:szCs w:val="21"/>
        </w:rPr>
        <w:t>On the expiration of fourteen days after his entry into Montserrat a non-</w:t>
      </w:r>
      <w:r>
        <w:rPr>
          <w:szCs w:val="21"/>
        </w:rPr>
        <w:t>resident technician shall not be subject to subparagraphs 2</w:t>
      </w:r>
      <w:r>
        <w:rPr>
          <w:i/>
          <w:iCs/>
          <w:szCs w:val="21"/>
        </w:rPr>
        <w:t xml:space="preserve">(a) </w:t>
      </w:r>
      <w:r>
        <w:rPr>
          <w:szCs w:val="21"/>
        </w:rPr>
        <w:t>and 2</w:t>
      </w:r>
      <w:r>
        <w:rPr>
          <w:i/>
          <w:iCs/>
          <w:szCs w:val="21"/>
        </w:rPr>
        <w:t>(d)</w:t>
      </w:r>
      <w:r>
        <w:rPr>
          <w:szCs w:val="21"/>
        </w:rPr>
        <w:t>.</w:t>
      </w:r>
    </w:p>
    <w:p w14:paraId="47E9AB24" w14:textId="45C45D17" w:rsidR="003D6736" w:rsidRPr="00F5249A" w:rsidRDefault="002E1707" w:rsidP="003D6736">
      <w:pPr>
        <w:pStyle w:val="MarginalNoteRev"/>
        <w:ind w:left="0" w:firstLine="0"/>
        <w:rPr>
          <w:szCs w:val="21"/>
        </w:rPr>
      </w:pPr>
      <w:bookmarkStart w:id="25" w:name="_Toc63524321"/>
      <w:r>
        <w:rPr>
          <w:szCs w:val="21"/>
        </w:rPr>
        <w:t>16</w:t>
      </w:r>
      <w:r w:rsidR="003D6736" w:rsidRPr="00F5249A">
        <w:rPr>
          <w:szCs w:val="21"/>
        </w:rPr>
        <w:t>.</w:t>
      </w:r>
      <w:r w:rsidR="003D6736" w:rsidRPr="00F5249A">
        <w:rPr>
          <w:szCs w:val="21"/>
        </w:rPr>
        <w:tab/>
        <w:t>Operations of Schools</w:t>
      </w:r>
      <w:bookmarkEnd w:id="25"/>
    </w:p>
    <w:p w14:paraId="6A574CFB" w14:textId="77777777" w:rsidR="003D6736" w:rsidRPr="00F5249A" w:rsidRDefault="003D6736" w:rsidP="003D6736">
      <w:pPr>
        <w:pStyle w:val="RegSection"/>
        <w:tabs>
          <w:tab w:val="clear" w:pos="634"/>
          <w:tab w:val="left" w:pos="567"/>
        </w:tabs>
        <w:ind w:left="990" w:hanging="990"/>
        <w:rPr>
          <w:szCs w:val="21"/>
        </w:rPr>
      </w:pPr>
      <w:r w:rsidRPr="00F5249A">
        <w:rPr>
          <w:rFonts w:eastAsia="MS Mincho"/>
          <w:b/>
          <w:szCs w:val="21"/>
        </w:rPr>
        <w:tab/>
        <w:t>(1)</w:t>
      </w:r>
      <w:r w:rsidRPr="00F5249A">
        <w:rPr>
          <w:rFonts w:eastAsia="MS Mincho"/>
          <w:b/>
          <w:szCs w:val="21"/>
        </w:rPr>
        <w:tab/>
      </w:r>
      <w:r w:rsidRPr="00F5249A">
        <w:rPr>
          <w:rFonts w:eastAsia="MS Mincho"/>
          <w:szCs w:val="21"/>
        </w:rPr>
        <w:t>Subject to subparagraph (2)</w:t>
      </w:r>
      <w:r w:rsidRPr="00F5249A">
        <w:rPr>
          <w:i/>
          <w:szCs w:val="21"/>
        </w:rPr>
        <w:t xml:space="preserve"> </w:t>
      </w:r>
      <w:r w:rsidRPr="00F5249A">
        <w:rPr>
          <w:szCs w:val="21"/>
        </w:rPr>
        <w:t xml:space="preserve">a </w:t>
      </w:r>
      <w:r w:rsidRPr="00F5249A">
        <w:rPr>
          <w:rFonts w:eastAsia="MS Mincho"/>
          <w:szCs w:val="21"/>
        </w:rPr>
        <w:t>child care centre, nursery school, primary school, secondary school, tertiary school or other school may open.</w:t>
      </w:r>
    </w:p>
    <w:p w14:paraId="32312F46"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lastRenderedPageBreak/>
        <w:tab/>
        <w:t>(2)</w:t>
      </w:r>
      <w:r w:rsidRPr="00F5249A">
        <w:rPr>
          <w:rFonts w:eastAsia="MS Mincho"/>
          <w:b/>
          <w:szCs w:val="21"/>
        </w:rPr>
        <w:tab/>
      </w:r>
      <w:r w:rsidRPr="00F5249A">
        <w:rPr>
          <w:rFonts w:eastAsia="MS Mincho"/>
          <w:szCs w:val="21"/>
        </w:rPr>
        <w:t>If a child care centre, nursery school, primary school, secondary school, tertiary school or other school intends to open the Head or owner of the school shall, prior to opening, submit a sanitisation plan to the Minister for approval.</w:t>
      </w:r>
    </w:p>
    <w:p w14:paraId="23EF4E19"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(3)</w:t>
      </w:r>
      <w:r w:rsidRPr="00F5249A">
        <w:rPr>
          <w:rFonts w:eastAsia="MS Mincho"/>
          <w:b/>
          <w:szCs w:val="21"/>
        </w:rPr>
        <w:tab/>
      </w:r>
      <w:r w:rsidRPr="00F5249A">
        <w:rPr>
          <w:rFonts w:eastAsia="MS Mincho"/>
          <w:szCs w:val="21"/>
        </w:rPr>
        <w:t>The Head or owner of a child care centre, nursery school, primary school, secondary school, tertiary school or other school shall—</w:t>
      </w:r>
    </w:p>
    <w:p w14:paraId="2E93DB5E" w14:textId="77777777" w:rsidR="003D6736" w:rsidRPr="00F5249A" w:rsidRDefault="003D6736" w:rsidP="003D6736">
      <w:pPr>
        <w:pStyle w:val="RegSection"/>
        <w:ind w:left="1530" w:hanging="540"/>
        <w:rPr>
          <w:i/>
          <w:szCs w:val="21"/>
        </w:rPr>
      </w:pPr>
      <w:r w:rsidRPr="00F5249A">
        <w:rPr>
          <w:i/>
          <w:szCs w:val="21"/>
        </w:rPr>
        <w:t>(a)</w:t>
      </w:r>
      <w:r w:rsidRPr="00F5249A">
        <w:rPr>
          <w:i/>
          <w:szCs w:val="21"/>
        </w:rPr>
        <w:tab/>
      </w:r>
      <w:r w:rsidRPr="00F5249A">
        <w:rPr>
          <w:szCs w:val="21"/>
        </w:rPr>
        <w:t>ensure that staff, students and customers practice social distancing; and</w:t>
      </w:r>
      <w:r w:rsidRPr="00F5249A">
        <w:rPr>
          <w:i/>
          <w:szCs w:val="21"/>
        </w:rPr>
        <w:t xml:space="preserve"> </w:t>
      </w:r>
    </w:p>
    <w:p w14:paraId="79536728" w14:textId="77777777" w:rsidR="003D6736" w:rsidRPr="00F5249A" w:rsidRDefault="003D6736" w:rsidP="003D6736">
      <w:pPr>
        <w:pStyle w:val="RegSection"/>
        <w:ind w:left="1530" w:hanging="540"/>
        <w:rPr>
          <w:i/>
          <w:szCs w:val="21"/>
        </w:rPr>
      </w:pPr>
      <w:r w:rsidRPr="00F5249A">
        <w:rPr>
          <w:i/>
          <w:szCs w:val="21"/>
        </w:rPr>
        <w:t>(b)</w:t>
      </w:r>
      <w:r w:rsidRPr="00F5249A">
        <w:rPr>
          <w:i/>
          <w:szCs w:val="21"/>
        </w:rPr>
        <w:tab/>
      </w:r>
      <w:r w:rsidRPr="00F5249A">
        <w:rPr>
          <w:szCs w:val="21"/>
        </w:rPr>
        <w:t>comply with any direction or guideline issued by the Minister regarding cleaning, sanitisation and other precautions.</w:t>
      </w:r>
    </w:p>
    <w:p w14:paraId="0FA96AB6" w14:textId="77777777"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szCs w:val="21"/>
        </w:rPr>
        <w:tab/>
      </w:r>
      <w:r w:rsidRPr="00F5249A">
        <w:rPr>
          <w:rFonts w:eastAsia="MS Mincho"/>
          <w:b/>
          <w:szCs w:val="21"/>
        </w:rPr>
        <w:t>(4)</w:t>
      </w:r>
      <w:r w:rsidRPr="00F5249A">
        <w:rPr>
          <w:rFonts w:eastAsia="MS Mincho"/>
          <w:b/>
          <w:szCs w:val="21"/>
        </w:rPr>
        <w:tab/>
      </w:r>
      <w:r w:rsidRPr="00F5249A">
        <w:rPr>
          <w:rFonts w:eastAsia="MS Mincho"/>
          <w:szCs w:val="21"/>
        </w:rPr>
        <w:t>If the Head or owner of a child care centre, nursery school, primary school, secondary school, tertiary school or other school fails to comply with this paragraph the Minister may close the child care centre, nursery school, primary school, secondary school, tertiary school or other school.</w:t>
      </w:r>
    </w:p>
    <w:p w14:paraId="716F8149" w14:textId="2F9BBCF5" w:rsidR="003D6736" w:rsidRPr="00F5249A" w:rsidRDefault="002E1707" w:rsidP="003D6736">
      <w:pPr>
        <w:pStyle w:val="MarginalNoteRev"/>
        <w:ind w:left="0" w:firstLine="0"/>
        <w:rPr>
          <w:szCs w:val="21"/>
          <w:lang w:val="en-AU"/>
        </w:rPr>
      </w:pPr>
      <w:bookmarkStart w:id="26" w:name="_Toc63524322"/>
      <w:r>
        <w:rPr>
          <w:szCs w:val="21"/>
          <w:lang w:val="en-AU"/>
        </w:rPr>
        <w:t>17</w:t>
      </w:r>
      <w:r w:rsidR="003D6736" w:rsidRPr="00F5249A">
        <w:rPr>
          <w:szCs w:val="21"/>
          <w:lang w:val="en-AU"/>
        </w:rPr>
        <w:t>.</w:t>
      </w:r>
      <w:r w:rsidR="003D6736" w:rsidRPr="00F5249A">
        <w:rPr>
          <w:szCs w:val="21"/>
          <w:lang w:val="en-AU"/>
        </w:rPr>
        <w:tab/>
        <w:t>Operations of restaurants etc.</w:t>
      </w:r>
      <w:bookmarkEnd w:id="26"/>
    </w:p>
    <w:p w14:paraId="5DBFBE0F" w14:textId="0E533856"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szCs w:val="21"/>
        </w:rPr>
        <w:tab/>
      </w:r>
      <w:r w:rsidRPr="00F5249A">
        <w:rPr>
          <w:rFonts w:eastAsia="MS Mincho"/>
          <w:b/>
          <w:szCs w:val="21"/>
        </w:rPr>
        <w:t>(1)</w:t>
      </w:r>
      <w:r w:rsidR="00410D77">
        <w:rPr>
          <w:rFonts w:eastAsia="MS Mincho"/>
          <w:szCs w:val="21"/>
        </w:rPr>
        <w:tab/>
        <w:t>Subject</w:t>
      </w:r>
      <w:r w:rsidR="0096061E">
        <w:rPr>
          <w:rFonts w:eastAsia="MS Mincho"/>
          <w:szCs w:val="21"/>
        </w:rPr>
        <w:t xml:space="preserve"> </w:t>
      </w:r>
      <w:r w:rsidR="00F02C87">
        <w:rPr>
          <w:rFonts w:eastAsia="MS Mincho"/>
          <w:szCs w:val="21"/>
        </w:rPr>
        <w:t>subparagraphs (2</w:t>
      </w:r>
      <w:r w:rsidR="00952AA8">
        <w:rPr>
          <w:rFonts w:eastAsia="MS Mincho"/>
          <w:szCs w:val="21"/>
        </w:rPr>
        <w:t xml:space="preserve">), (3), (4) and </w:t>
      </w:r>
      <w:r w:rsidRPr="00F5249A">
        <w:rPr>
          <w:rFonts w:eastAsia="MS Mincho"/>
          <w:szCs w:val="21"/>
        </w:rPr>
        <w:t>(5) the owner of a restaurant, cook-shop or other similar business may offer the following services—</w:t>
      </w:r>
    </w:p>
    <w:p w14:paraId="1FEB3F0F" w14:textId="77777777" w:rsidR="003D6736" w:rsidRPr="00F5249A" w:rsidRDefault="003D6736" w:rsidP="003D6736">
      <w:pPr>
        <w:pStyle w:val="RegSection"/>
        <w:ind w:left="1530" w:hanging="540"/>
        <w:rPr>
          <w:szCs w:val="21"/>
        </w:rPr>
      </w:pPr>
      <w:r w:rsidRPr="00F5249A">
        <w:rPr>
          <w:i/>
          <w:szCs w:val="21"/>
        </w:rPr>
        <w:t>(a)</w:t>
      </w:r>
      <w:r w:rsidRPr="00F5249A">
        <w:rPr>
          <w:i/>
          <w:szCs w:val="21"/>
        </w:rPr>
        <w:tab/>
      </w:r>
      <w:r w:rsidRPr="00F5249A">
        <w:rPr>
          <w:szCs w:val="21"/>
        </w:rPr>
        <w:t>collection of orders;</w:t>
      </w:r>
    </w:p>
    <w:p w14:paraId="1EDEF4B9" w14:textId="77777777" w:rsidR="003D6736" w:rsidRPr="00F5249A" w:rsidRDefault="003D6736" w:rsidP="003D6736">
      <w:pPr>
        <w:pStyle w:val="RegSection"/>
        <w:ind w:left="1530" w:hanging="540"/>
        <w:rPr>
          <w:szCs w:val="21"/>
        </w:rPr>
      </w:pPr>
      <w:r w:rsidRPr="00F5249A">
        <w:rPr>
          <w:i/>
          <w:szCs w:val="21"/>
        </w:rPr>
        <w:t>(b)</w:t>
      </w:r>
      <w:r w:rsidRPr="00F5249A">
        <w:rPr>
          <w:i/>
          <w:szCs w:val="21"/>
        </w:rPr>
        <w:tab/>
      </w:r>
      <w:r w:rsidRPr="00F5249A">
        <w:rPr>
          <w:szCs w:val="21"/>
        </w:rPr>
        <w:t xml:space="preserve">food delivery service; and </w:t>
      </w:r>
    </w:p>
    <w:p w14:paraId="6A5F219D" w14:textId="77777777" w:rsidR="003D6736" w:rsidRPr="00F5249A" w:rsidRDefault="003D6736" w:rsidP="003D6736">
      <w:pPr>
        <w:pStyle w:val="RegSection"/>
        <w:ind w:left="1530" w:hanging="540"/>
        <w:rPr>
          <w:i/>
          <w:szCs w:val="21"/>
        </w:rPr>
      </w:pPr>
      <w:r w:rsidRPr="00F5249A">
        <w:rPr>
          <w:i/>
          <w:szCs w:val="21"/>
        </w:rPr>
        <w:t>(c)</w:t>
      </w:r>
      <w:r w:rsidRPr="00F5249A">
        <w:rPr>
          <w:i/>
          <w:szCs w:val="21"/>
        </w:rPr>
        <w:tab/>
      </w:r>
      <w:r w:rsidRPr="00F5249A">
        <w:rPr>
          <w:szCs w:val="21"/>
        </w:rPr>
        <w:t>dine-in service provided the Minister has approved the plans submitted under subparagraph (4).</w:t>
      </w:r>
    </w:p>
    <w:p w14:paraId="5E997E04" w14:textId="77777777"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b/>
          <w:szCs w:val="21"/>
        </w:rPr>
        <w:t xml:space="preserve"> </w:t>
      </w:r>
      <w:r w:rsidRPr="00F5249A">
        <w:rPr>
          <w:rFonts w:eastAsia="MS Mincho"/>
          <w:b/>
          <w:szCs w:val="21"/>
        </w:rPr>
        <w:tab/>
        <w:t>(2)</w:t>
      </w:r>
      <w:r w:rsidRPr="00F5249A">
        <w:rPr>
          <w:rFonts w:eastAsia="MS Mincho"/>
          <w:b/>
          <w:szCs w:val="21"/>
        </w:rPr>
        <w:tab/>
      </w:r>
      <w:r w:rsidRPr="00F5249A">
        <w:rPr>
          <w:rFonts w:eastAsia="MS Mincho"/>
          <w:szCs w:val="21"/>
        </w:rPr>
        <w:t>If</w:t>
      </w:r>
      <w:r w:rsidRPr="00F5249A">
        <w:rPr>
          <w:rFonts w:eastAsia="MS Mincho"/>
          <w:b/>
          <w:szCs w:val="21"/>
        </w:rPr>
        <w:t xml:space="preserve"> </w:t>
      </w:r>
      <w:r w:rsidRPr="00F5249A">
        <w:rPr>
          <w:rFonts w:eastAsia="MS Mincho"/>
          <w:szCs w:val="21"/>
        </w:rPr>
        <w:t>a restaurant or cook-shop or other similar business offers a collection of order service the owner of the restaurant or cook-shop or other similar business</w:t>
      </w:r>
      <w:r w:rsidRPr="00F5249A">
        <w:rPr>
          <w:szCs w:val="21"/>
        </w:rPr>
        <w:t xml:space="preserve"> shall ensure that only one customer is permitted to enter the premises to collect or pay for the order</w:t>
      </w:r>
      <w:r w:rsidRPr="00F5249A">
        <w:rPr>
          <w:rFonts w:eastAsia="MS Mincho"/>
          <w:b/>
          <w:szCs w:val="21"/>
        </w:rPr>
        <w:t>.</w:t>
      </w:r>
    </w:p>
    <w:p w14:paraId="41845491" w14:textId="049FD76B"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szCs w:val="21"/>
        </w:rPr>
        <w:tab/>
      </w:r>
      <w:r w:rsidRPr="00F5249A">
        <w:rPr>
          <w:rFonts w:eastAsia="MS Mincho"/>
          <w:b/>
          <w:szCs w:val="21"/>
        </w:rPr>
        <w:t>(3)</w:t>
      </w:r>
      <w:r w:rsidRPr="00F5249A">
        <w:rPr>
          <w:rFonts w:eastAsia="MS Mincho"/>
          <w:szCs w:val="21"/>
        </w:rPr>
        <w:tab/>
        <w:t>If</w:t>
      </w:r>
      <w:r w:rsidRPr="00F5249A">
        <w:rPr>
          <w:rFonts w:eastAsia="MS Mincho"/>
          <w:b/>
          <w:szCs w:val="21"/>
        </w:rPr>
        <w:t xml:space="preserve"> </w:t>
      </w:r>
      <w:r w:rsidRPr="00F5249A">
        <w:rPr>
          <w:rFonts w:eastAsia="MS Mincho"/>
          <w:szCs w:val="21"/>
        </w:rPr>
        <w:t xml:space="preserve">a restaurant or cook-shop or other similar business offers a food delivery service the person making the food delivery and the person receiving the food delivery shall practice social </w:t>
      </w:r>
      <w:r w:rsidRPr="004300F9">
        <w:rPr>
          <w:rFonts w:eastAsia="MS Mincho"/>
          <w:szCs w:val="21"/>
        </w:rPr>
        <w:t xml:space="preserve">distancing </w:t>
      </w:r>
      <w:r w:rsidR="00410D77" w:rsidRPr="004300F9">
        <w:rPr>
          <w:rFonts w:eastAsia="MS Mincho"/>
          <w:szCs w:val="21"/>
        </w:rPr>
        <w:t xml:space="preserve">and shall wear a face covering </w:t>
      </w:r>
      <w:r w:rsidRPr="004300F9">
        <w:rPr>
          <w:rFonts w:eastAsia="MS Mincho"/>
          <w:szCs w:val="21"/>
        </w:rPr>
        <w:t>d</w:t>
      </w:r>
      <w:r w:rsidRPr="00F5249A">
        <w:rPr>
          <w:rFonts w:eastAsia="MS Mincho"/>
          <w:szCs w:val="21"/>
        </w:rPr>
        <w:t xml:space="preserve">uring the process of the food delivery. </w:t>
      </w:r>
    </w:p>
    <w:p w14:paraId="0CAD14D9"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szCs w:val="21"/>
        </w:rPr>
        <w:tab/>
      </w:r>
      <w:r w:rsidRPr="00F5249A">
        <w:rPr>
          <w:rFonts w:eastAsia="MS Mincho"/>
          <w:b/>
          <w:szCs w:val="21"/>
        </w:rPr>
        <w:t>(4)</w:t>
      </w:r>
      <w:r w:rsidRPr="00F5249A">
        <w:rPr>
          <w:rFonts w:eastAsia="MS Mincho"/>
          <w:b/>
          <w:szCs w:val="21"/>
        </w:rPr>
        <w:tab/>
      </w:r>
      <w:r w:rsidRPr="00F5249A">
        <w:rPr>
          <w:rFonts w:eastAsia="MS Mincho"/>
          <w:szCs w:val="21"/>
        </w:rPr>
        <w:t xml:space="preserve">If the owner of a restaurant or cook-shop or other similar business intends to offer a dine-in service, he shall submit a plan that sets out the seating policy, table spacing policy and the sanitisation plan of the business to the Minister for approval. </w:t>
      </w:r>
    </w:p>
    <w:p w14:paraId="670577F6"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(5)</w:t>
      </w:r>
      <w:r w:rsidRPr="00F5249A">
        <w:rPr>
          <w:rFonts w:eastAsia="MS Mincho"/>
          <w:b/>
          <w:szCs w:val="21"/>
        </w:rPr>
        <w:tab/>
      </w:r>
      <w:r w:rsidRPr="00F5249A">
        <w:rPr>
          <w:rFonts w:eastAsia="MS Mincho"/>
          <w:szCs w:val="21"/>
        </w:rPr>
        <w:t>The owner of a restaurant, cook-shop or other similar business shall—</w:t>
      </w:r>
    </w:p>
    <w:p w14:paraId="57D7FBDF" w14:textId="04E8237F" w:rsidR="003D6736" w:rsidRPr="00410D77" w:rsidRDefault="003D6736" w:rsidP="003D6736">
      <w:pPr>
        <w:pStyle w:val="RegSection"/>
        <w:ind w:left="1530" w:hanging="540"/>
        <w:rPr>
          <w:szCs w:val="21"/>
        </w:rPr>
      </w:pPr>
      <w:r w:rsidRPr="00F5249A">
        <w:rPr>
          <w:i/>
          <w:szCs w:val="21"/>
        </w:rPr>
        <w:lastRenderedPageBreak/>
        <w:t>(a)</w:t>
      </w:r>
      <w:r w:rsidRPr="00F5249A">
        <w:rPr>
          <w:i/>
          <w:szCs w:val="21"/>
        </w:rPr>
        <w:tab/>
      </w:r>
      <w:r w:rsidRPr="00F5249A">
        <w:rPr>
          <w:szCs w:val="21"/>
        </w:rPr>
        <w:t>ensure that staff</w:t>
      </w:r>
      <w:r w:rsidR="00410D77">
        <w:rPr>
          <w:rStyle w:val="CommentReference"/>
          <w:lang w:val="en-GB"/>
        </w:rPr>
        <w:t>,</w:t>
      </w:r>
      <w:r w:rsidR="00410D77" w:rsidRPr="00410D77">
        <w:rPr>
          <w:rStyle w:val="CommentReference"/>
          <w:sz w:val="21"/>
          <w:szCs w:val="21"/>
          <w:lang w:val="en-GB"/>
        </w:rPr>
        <w:t xml:space="preserve"> </w:t>
      </w:r>
      <w:r w:rsidR="00410D77">
        <w:rPr>
          <w:rStyle w:val="CommentReference"/>
          <w:sz w:val="21"/>
          <w:szCs w:val="21"/>
          <w:lang w:val="en-GB"/>
        </w:rPr>
        <w:t xml:space="preserve">employees, visitors and </w:t>
      </w:r>
      <w:r w:rsidR="00410D77" w:rsidRPr="00410D77">
        <w:rPr>
          <w:szCs w:val="21"/>
        </w:rPr>
        <w:t>customers</w:t>
      </w:r>
      <w:r w:rsidRPr="00F5249A">
        <w:rPr>
          <w:szCs w:val="21"/>
        </w:rPr>
        <w:t xml:space="preserve"> practice social distancing</w:t>
      </w:r>
      <w:r w:rsidR="00410D77">
        <w:rPr>
          <w:szCs w:val="21"/>
        </w:rPr>
        <w:t xml:space="preserve"> and wear face coverings</w:t>
      </w:r>
      <w:r w:rsidRPr="00F5249A">
        <w:rPr>
          <w:szCs w:val="21"/>
        </w:rPr>
        <w:t>; and</w:t>
      </w:r>
      <w:r w:rsidRPr="00F5249A">
        <w:rPr>
          <w:i/>
          <w:szCs w:val="21"/>
        </w:rPr>
        <w:t xml:space="preserve"> </w:t>
      </w:r>
    </w:p>
    <w:p w14:paraId="13E67C3F" w14:textId="77777777" w:rsidR="00F02C87" w:rsidRPr="00F02C87" w:rsidRDefault="003D6736" w:rsidP="00F02C87">
      <w:pPr>
        <w:pStyle w:val="RegSection"/>
        <w:ind w:left="1530" w:hanging="540"/>
        <w:rPr>
          <w:i/>
          <w:szCs w:val="21"/>
        </w:rPr>
      </w:pPr>
      <w:r w:rsidRPr="00F5249A">
        <w:rPr>
          <w:i/>
          <w:szCs w:val="21"/>
        </w:rPr>
        <w:t>(b)</w:t>
      </w:r>
      <w:r w:rsidRPr="00F5249A">
        <w:rPr>
          <w:i/>
          <w:szCs w:val="21"/>
        </w:rPr>
        <w:tab/>
      </w:r>
      <w:r w:rsidRPr="00F5249A">
        <w:rPr>
          <w:szCs w:val="21"/>
        </w:rPr>
        <w:t>comply with any direction or guideline issued by the Minister regarding cleaning, sanitisation and other precautions.</w:t>
      </w:r>
      <w:r w:rsidR="00F02C87">
        <w:rPr>
          <w:rFonts w:eastAsia="MS Mincho"/>
          <w:szCs w:val="21"/>
        </w:rPr>
        <w:t xml:space="preserve"> </w:t>
      </w:r>
    </w:p>
    <w:p w14:paraId="0C393563" w14:textId="77777777" w:rsidR="003D6736" w:rsidRPr="00F5249A" w:rsidRDefault="00F02C87" w:rsidP="003D6736">
      <w:pPr>
        <w:pStyle w:val="RegSection"/>
        <w:tabs>
          <w:tab w:val="clear" w:pos="634"/>
          <w:tab w:val="left" w:pos="567"/>
        </w:tabs>
        <w:ind w:left="990" w:hanging="990"/>
        <w:rPr>
          <w:rFonts w:eastAsia="MS Mincho"/>
          <w:b/>
          <w:szCs w:val="21"/>
        </w:rPr>
      </w:pPr>
      <w:r>
        <w:rPr>
          <w:rFonts w:eastAsia="MS Mincho"/>
          <w:b/>
          <w:szCs w:val="21"/>
        </w:rPr>
        <w:tab/>
        <w:t>(6)</w:t>
      </w:r>
      <w:r>
        <w:rPr>
          <w:rFonts w:eastAsia="MS Mincho"/>
          <w:b/>
          <w:szCs w:val="21"/>
        </w:rPr>
        <w:tab/>
      </w:r>
      <w:r w:rsidR="003D6736" w:rsidRPr="00F5249A">
        <w:rPr>
          <w:rFonts w:eastAsia="MS Mincho"/>
          <w:szCs w:val="21"/>
        </w:rPr>
        <w:t xml:space="preserve">If an owner of a restaurant, cook-shop or other similar business fails to comply with this paragraph the Minister may order the owner to close the restaurant, cook-shop or other similar business. </w:t>
      </w:r>
    </w:p>
    <w:p w14:paraId="09C1C8CC" w14:textId="5F2795AE" w:rsidR="003D6736" w:rsidRPr="00F5249A" w:rsidRDefault="003D6736" w:rsidP="003D6736">
      <w:pPr>
        <w:pStyle w:val="MarginalNoteRev"/>
        <w:ind w:left="0" w:firstLine="0"/>
        <w:rPr>
          <w:szCs w:val="21"/>
          <w:lang w:val="en-AU"/>
        </w:rPr>
      </w:pPr>
      <w:bookmarkStart w:id="27" w:name="_Toc63524323"/>
      <w:r w:rsidRPr="00F5249A">
        <w:rPr>
          <w:szCs w:val="21"/>
          <w:lang w:val="en-AU"/>
        </w:rPr>
        <w:t>1</w:t>
      </w:r>
      <w:r w:rsidR="002E1707">
        <w:rPr>
          <w:szCs w:val="21"/>
          <w:lang w:val="en-AU"/>
        </w:rPr>
        <w:t>8</w:t>
      </w:r>
      <w:r w:rsidRPr="00F5249A">
        <w:rPr>
          <w:szCs w:val="21"/>
          <w:lang w:val="en-AU"/>
        </w:rPr>
        <w:t>.</w:t>
      </w:r>
      <w:r w:rsidRPr="00F5249A">
        <w:rPr>
          <w:szCs w:val="21"/>
          <w:lang w:val="en-AU"/>
        </w:rPr>
        <w:tab/>
        <w:t>Operations of barbershops etc</w:t>
      </w:r>
      <w:r>
        <w:rPr>
          <w:szCs w:val="21"/>
          <w:lang w:val="en-AU"/>
        </w:rPr>
        <w:t>.</w:t>
      </w:r>
      <w:bookmarkEnd w:id="27"/>
    </w:p>
    <w:p w14:paraId="6A40E591"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szCs w:val="21"/>
        </w:rPr>
        <w:t>   </w:t>
      </w:r>
      <w:r w:rsidRPr="00F5249A">
        <w:rPr>
          <w:rFonts w:eastAsia="MS Mincho"/>
          <w:szCs w:val="21"/>
        </w:rPr>
        <w:tab/>
      </w:r>
      <w:r w:rsidRPr="00F5249A">
        <w:rPr>
          <w:rFonts w:eastAsia="MS Mincho"/>
          <w:b/>
          <w:szCs w:val="21"/>
        </w:rPr>
        <w:t>(1)</w:t>
      </w:r>
      <w:r w:rsidRPr="00F5249A">
        <w:rPr>
          <w:rFonts w:eastAsia="MS Mincho"/>
          <w:szCs w:val="21"/>
        </w:rPr>
        <w:tab/>
      </w:r>
      <w:r w:rsidRPr="00F5249A">
        <w:rPr>
          <w:rFonts w:eastAsia="MS Mincho"/>
          <w:szCs w:val="21"/>
        </w:rPr>
        <w:tab/>
        <w:t>The owner of a barber shop, beauty salon, spa or other similar business may offer services by appointments only.</w:t>
      </w:r>
    </w:p>
    <w:p w14:paraId="56B3D300" w14:textId="77777777"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szCs w:val="21"/>
        </w:rPr>
        <w:tab/>
      </w:r>
      <w:r w:rsidRPr="00F5249A">
        <w:rPr>
          <w:rFonts w:eastAsia="MS Mincho"/>
          <w:b/>
          <w:szCs w:val="21"/>
        </w:rPr>
        <w:t>(2)</w:t>
      </w:r>
      <w:r w:rsidRPr="00F5249A">
        <w:rPr>
          <w:rFonts w:eastAsia="MS Mincho"/>
          <w:szCs w:val="21"/>
        </w:rPr>
        <w:tab/>
        <w:t>For the avoidance of doubt the owner of a barber shop, beauty salon, spa or similar business shall not offer walk-in services</w:t>
      </w:r>
      <w:r w:rsidRPr="00F5249A">
        <w:rPr>
          <w:rFonts w:eastAsia="MS Mincho"/>
          <w:b/>
          <w:szCs w:val="21"/>
        </w:rPr>
        <w:t>.</w:t>
      </w:r>
    </w:p>
    <w:p w14:paraId="4BB29359"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(3)</w:t>
      </w:r>
      <w:r w:rsidRPr="00F5249A">
        <w:rPr>
          <w:rFonts w:eastAsia="MS Mincho"/>
          <w:b/>
          <w:szCs w:val="21"/>
        </w:rPr>
        <w:tab/>
      </w:r>
      <w:r w:rsidRPr="00F5249A">
        <w:rPr>
          <w:rFonts w:eastAsia="MS Mincho"/>
          <w:b/>
          <w:szCs w:val="21"/>
        </w:rPr>
        <w:tab/>
      </w:r>
      <w:r w:rsidRPr="00F5249A">
        <w:rPr>
          <w:rFonts w:eastAsia="MS Mincho"/>
          <w:szCs w:val="21"/>
        </w:rPr>
        <w:t>The owner of a barber shop, beauty salon, spa or similar business shall—</w:t>
      </w:r>
    </w:p>
    <w:p w14:paraId="1CCB89D6" w14:textId="77777777" w:rsidR="003D6736" w:rsidRPr="00F5249A" w:rsidRDefault="003D6736" w:rsidP="003D6736">
      <w:pPr>
        <w:pStyle w:val="RegSection"/>
        <w:ind w:left="1530" w:hanging="540"/>
        <w:rPr>
          <w:szCs w:val="21"/>
        </w:rPr>
      </w:pPr>
      <w:r w:rsidRPr="00F5249A">
        <w:rPr>
          <w:i/>
          <w:szCs w:val="21"/>
        </w:rPr>
        <w:t>(a)</w:t>
      </w:r>
      <w:r w:rsidRPr="00F5249A">
        <w:rPr>
          <w:i/>
          <w:szCs w:val="21"/>
        </w:rPr>
        <w:tab/>
      </w:r>
      <w:r w:rsidRPr="00F5249A">
        <w:rPr>
          <w:szCs w:val="21"/>
        </w:rPr>
        <w:t xml:space="preserve">ensure that a customer maintains a physical distance of six feet from another customer; and </w:t>
      </w:r>
    </w:p>
    <w:p w14:paraId="47739BAD" w14:textId="77777777" w:rsidR="003D6736" w:rsidRPr="00F5249A" w:rsidRDefault="003D6736" w:rsidP="003D6736">
      <w:pPr>
        <w:pStyle w:val="RegSection"/>
        <w:ind w:left="1530" w:hanging="540"/>
        <w:rPr>
          <w:szCs w:val="21"/>
        </w:rPr>
      </w:pPr>
      <w:r w:rsidRPr="00F5249A">
        <w:rPr>
          <w:i/>
          <w:szCs w:val="21"/>
        </w:rPr>
        <w:t>(b)</w:t>
      </w:r>
      <w:r w:rsidRPr="00F5249A">
        <w:rPr>
          <w:i/>
          <w:szCs w:val="21"/>
        </w:rPr>
        <w:tab/>
      </w:r>
      <w:r w:rsidRPr="00F5249A">
        <w:rPr>
          <w:szCs w:val="21"/>
        </w:rPr>
        <w:t>comply with any direction or guideline issued by the Minister regarding cleaning, sanitisation and other precautions.</w:t>
      </w:r>
    </w:p>
    <w:p w14:paraId="392819E2"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szCs w:val="21"/>
        </w:rPr>
        <w:tab/>
      </w:r>
      <w:r w:rsidRPr="00F5249A">
        <w:rPr>
          <w:rFonts w:eastAsia="MS Mincho"/>
          <w:b/>
          <w:szCs w:val="21"/>
        </w:rPr>
        <w:t>(4)</w:t>
      </w:r>
      <w:r w:rsidRPr="00F5249A">
        <w:rPr>
          <w:rFonts w:eastAsia="MS Mincho"/>
          <w:b/>
          <w:szCs w:val="21"/>
        </w:rPr>
        <w:tab/>
      </w:r>
      <w:r w:rsidRPr="00F5249A">
        <w:rPr>
          <w:rFonts w:eastAsia="MS Mincho"/>
          <w:szCs w:val="21"/>
        </w:rPr>
        <w:t xml:space="preserve">If an owner of a barber shop, beauty salon, spa or similar business fails to comply with this paragraph the Minister may order the owner to close the barber shop, beauty salon, spa or similar business. </w:t>
      </w:r>
    </w:p>
    <w:p w14:paraId="5275CB5E" w14:textId="61FCE6F1" w:rsidR="003D6736" w:rsidRPr="00F15797" w:rsidRDefault="002E1707" w:rsidP="003D6736">
      <w:pPr>
        <w:pStyle w:val="MarginalNoteRev"/>
        <w:ind w:left="0" w:firstLine="0"/>
        <w:rPr>
          <w:szCs w:val="21"/>
        </w:rPr>
      </w:pPr>
      <w:bookmarkStart w:id="28" w:name="_Toc63524324"/>
      <w:r w:rsidRPr="00F15797">
        <w:rPr>
          <w:szCs w:val="21"/>
          <w:lang w:val="en-AU"/>
        </w:rPr>
        <w:t>19</w:t>
      </w:r>
      <w:r w:rsidR="003D6736" w:rsidRPr="00F15797">
        <w:rPr>
          <w:szCs w:val="21"/>
          <w:lang w:val="en-AU"/>
        </w:rPr>
        <w:t>.</w:t>
      </w:r>
      <w:r w:rsidR="003D6736" w:rsidRPr="00F15797">
        <w:rPr>
          <w:szCs w:val="21"/>
          <w:lang w:val="en-AU"/>
        </w:rPr>
        <w:tab/>
      </w:r>
      <w:r w:rsidR="003D6736" w:rsidRPr="00F15797">
        <w:rPr>
          <w:szCs w:val="21"/>
        </w:rPr>
        <w:t>Operations of a gym, sports club</w:t>
      </w:r>
      <w:bookmarkEnd w:id="28"/>
    </w:p>
    <w:p w14:paraId="0C07ADF1" w14:textId="77777777" w:rsidR="003D6736" w:rsidRPr="00F15797" w:rsidRDefault="003D6736" w:rsidP="003D6736">
      <w:pPr>
        <w:pStyle w:val="RegSection"/>
        <w:tabs>
          <w:tab w:val="clear" w:pos="634"/>
          <w:tab w:val="left" w:pos="567"/>
        </w:tabs>
        <w:ind w:left="990" w:hanging="990"/>
        <w:rPr>
          <w:szCs w:val="21"/>
        </w:rPr>
      </w:pPr>
      <w:r w:rsidRPr="00F15797">
        <w:rPr>
          <w:rFonts w:eastAsia="MS Mincho"/>
          <w:b/>
          <w:szCs w:val="21"/>
        </w:rPr>
        <w:t xml:space="preserve"> </w:t>
      </w:r>
      <w:r w:rsidRPr="00F15797">
        <w:rPr>
          <w:rFonts w:eastAsia="MS Mincho"/>
          <w:b/>
          <w:szCs w:val="21"/>
        </w:rPr>
        <w:tab/>
        <w:t>(1)</w:t>
      </w:r>
      <w:r w:rsidRPr="00F15797">
        <w:rPr>
          <w:rFonts w:eastAsia="MS Mincho"/>
          <w:b/>
          <w:szCs w:val="21"/>
        </w:rPr>
        <w:tab/>
      </w:r>
      <w:r w:rsidRPr="00F15797">
        <w:rPr>
          <w:rFonts w:eastAsia="MS Mincho"/>
          <w:szCs w:val="21"/>
        </w:rPr>
        <w:tab/>
        <w:t xml:space="preserve">Subject to subparagraph (2) the owner of </w:t>
      </w:r>
      <w:r w:rsidRPr="00F15797">
        <w:rPr>
          <w:szCs w:val="21"/>
        </w:rPr>
        <w:t>a gym, sports club or other similar entity may offer services.</w:t>
      </w:r>
    </w:p>
    <w:p w14:paraId="1DA8B365" w14:textId="77777777" w:rsidR="003D6736" w:rsidRPr="00F15797" w:rsidRDefault="003D6736" w:rsidP="003D6736">
      <w:pPr>
        <w:pStyle w:val="RegSection"/>
        <w:tabs>
          <w:tab w:val="clear" w:pos="634"/>
          <w:tab w:val="left" w:pos="567"/>
        </w:tabs>
        <w:ind w:left="990" w:hanging="990"/>
        <w:rPr>
          <w:szCs w:val="21"/>
        </w:rPr>
      </w:pPr>
      <w:r w:rsidRPr="00F15797">
        <w:rPr>
          <w:rFonts w:eastAsia="MS Mincho"/>
          <w:szCs w:val="21"/>
        </w:rPr>
        <w:tab/>
      </w:r>
      <w:r w:rsidRPr="00F15797">
        <w:rPr>
          <w:rFonts w:eastAsia="MS Mincho"/>
          <w:b/>
          <w:szCs w:val="21"/>
        </w:rPr>
        <w:t>(2)</w:t>
      </w:r>
      <w:r w:rsidRPr="00F15797">
        <w:rPr>
          <w:rFonts w:eastAsia="MS Mincho"/>
          <w:szCs w:val="21"/>
        </w:rPr>
        <w:tab/>
        <w:t xml:space="preserve">If the owner of </w:t>
      </w:r>
      <w:r w:rsidRPr="00F15797">
        <w:rPr>
          <w:szCs w:val="21"/>
        </w:rPr>
        <w:t xml:space="preserve">a gym, sports club or other similar entity </w:t>
      </w:r>
      <w:r w:rsidRPr="00F15797">
        <w:rPr>
          <w:rFonts w:eastAsia="MS Mincho"/>
          <w:szCs w:val="21"/>
        </w:rPr>
        <w:t>intends to offer services the owner shall submit the sanitisation plan of the entity to the Minister for approval.</w:t>
      </w:r>
    </w:p>
    <w:p w14:paraId="6BF6F00C" w14:textId="77777777" w:rsidR="003D6736" w:rsidRPr="00F15797" w:rsidRDefault="003D6736" w:rsidP="003D6736">
      <w:pPr>
        <w:pStyle w:val="RegSection"/>
        <w:tabs>
          <w:tab w:val="clear" w:pos="634"/>
          <w:tab w:val="left" w:pos="567"/>
        </w:tabs>
        <w:ind w:left="990" w:hanging="990"/>
        <w:rPr>
          <w:rFonts w:eastAsia="MS Mincho"/>
          <w:szCs w:val="21"/>
        </w:rPr>
      </w:pPr>
      <w:r w:rsidRPr="00F15797">
        <w:rPr>
          <w:rFonts w:eastAsia="MS Mincho"/>
          <w:b/>
          <w:szCs w:val="21"/>
        </w:rPr>
        <w:tab/>
        <w:t>(3)</w:t>
      </w:r>
      <w:r w:rsidRPr="00F15797">
        <w:rPr>
          <w:rFonts w:eastAsia="MS Mincho"/>
          <w:b/>
          <w:szCs w:val="21"/>
        </w:rPr>
        <w:tab/>
      </w:r>
      <w:r w:rsidRPr="00F15797">
        <w:rPr>
          <w:rFonts w:eastAsia="MS Mincho"/>
          <w:szCs w:val="21"/>
        </w:rPr>
        <w:t xml:space="preserve">The owner of </w:t>
      </w:r>
      <w:r w:rsidRPr="00F15797">
        <w:rPr>
          <w:szCs w:val="21"/>
        </w:rPr>
        <w:t>a gym, sports club or other similar entity</w:t>
      </w:r>
      <w:r w:rsidRPr="00F15797">
        <w:rPr>
          <w:rFonts w:eastAsia="MS Mincho"/>
          <w:szCs w:val="21"/>
        </w:rPr>
        <w:t xml:space="preserve"> shall—</w:t>
      </w:r>
    </w:p>
    <w:p w14:paraId="7B63EBB3" w14:textId="77777777" w:rsidR="003D6736" w:rsidRPr="00F15797" w:rsidRDefault="003D6736" w:rsidP="003D6736">
      <w:pPr>
        <w:pStyle w:val="RegSection"/>
        <w:ind w:left="1530" w:hanging="540"/>
        <w:rPr>
          <w:szCs w:val="21"/>
        </w:rPr>
      </w:pPr>
      <w:r w:rsidRPr="00F15797">
        <w:rPr>
          <w:i/>
          <w:szCs w:val="21"/>
        </w:rPr>
        <w:t>(a)</w:t>
      </w:r>
      <w:r w:rsidRPr="00F15797">
        <w:rPr>
          <w:i/>
          <w:szCs w:val="21"/>
        </w:rPr>
        <w:tab/>
      </w:r>
      <w:r w:rsidRPr="00F15797">
        <w:rPr>
          <w:szCs w:val="21"/>
        </w:rPr>
        <w:t xml:space="preserve">ensure that a customer maintains a physical distance of six feet from another customer; and </w:t>
      </w:r>
    </w:p>
    <w:p w14:paraId="43562F3C" w14:textId="77777777" w:rsidR="003D6736" w:rsidRPr="00F15797" w:rsidRDefault="003D6736" w:rsidP="003D6736">
      <w:pPr>
        <w:pStyle w:val="RegSection"/>
        <w:ind w:left="1530" w:hanging="540"/>
        <w:rPr>
          <w:szCs w:val="21"/>
        </w:rPr>
      </w:pPr>
      <w:r w:rsidRPr="00F15797">
        <w:rPr>
          <w:i/>
          <w:szCs w:val="21"/>
        </w:rPr>
        <w:t>(b)</w:t>
      </w:r>
      <w:r w:rsidRPr="00F15797">
        <w:rPr>
          <w:i/>
          <w:szCs w:val="21"/>
        </w:rPr>
        <w:tab/>
      </w:r>
      <w:r w:rsidRPr="00F15797">
        <w:rPr>
          <w:szCs w:val="21"/>
        </w:rPr>
        <w:t>comply with any direction or guideline issued by the Minister regarding cleaning, sanitisation and other precautions.</w:t>
      </w:r>
    </w:p>
    <w:p w14:paraId="5C5ED85A" w14:textId="77777777" w:rsidR="003D6736" w:rsidRPr="00F5249A" w:rsidRDefault="003D6736" w:rsidP="003D6736">
      <w:pPr>
        <w:pStyle w:val="RegSection"/>
        <w:tabs>
          <w:tab w:val="clear" w:pos="634"/>
          <w:tab w:val="left" w:pos="567"/>
        </w:tabs>
        <w:ind w:left="990" w:hanging="990"/>
        <w:rPr>
          <w:rFonts w:eastAsia="MS Mincho"/>
          <w:szCs w:val="21"/>
        </w:rPr>
      </w:pPr>
      <w:r w:rsidRPr="00A57478">
        <w:rPr>
          <w:rFonts w:eastAsia="MS Mincho"/>
          <w:szCs w:val="21"/>
        </w:rPr>
        <w:lastRenderedPageBreak/>
        <w:tab/>
      </w:r>
      <w:r w:rsidRPr="00A57478">
        <w:rPr>
          <w:rFonts w:eastAsia="MS Mincho"/>
          <w:b/>
          <w:szCs w:val="21"/>
        </w:rPr>
        <w:t>(4)</w:t>
      </w:r>
      <w:r w:rsidRPr="00A57478">
        <w:rPr>
          <w:rFonts w:eastAsia="MS Mincho"/>
          <w:b/>
          <w:szCs w:val="21"/>
        </w:rPr>
        <w:tab/>
      </w:r>
      <w:r w:rsidRPr="00A57478">
        <w:rPr>
          <w:rFonts w:eastAsia="MS Mincho"/>
          <w:szCs w:val="21"/>
        </w:rPr>
        <w:t>If the owner of a gym, sports club or other similar entity fails to comply with this paragraph the Minister may order the owner to close the gym, sports club or other similar entity.</w:t>
      </w:r>
      <w:r w:rsidRPr="00F5249A">
        <w:rPr>
          <w:szCs w:val="21"/>
        </w:rPr>
        <w:t xml:space="preserve"> </w:t>
      </w:r>
    </w:p>
    <w:p w14:paraId="3D9EE071" w14:textId="7CA0D207" w:rsidR="003D6736" w:rsidRPr="00F5249A" w:rsidRDefault="002E1707" w:rsidP="003D6736">
      <w:pPr>
        <w:pStyle w:val="MarginalNoteRev"/>
        <w:ind w:left="0" w:firstLine="0"/>
        <w:rPr>
          <w:szCs w:val="21"/>
          <w:lang w:val="en-AU"/>
        </w:rPr>
      </w:pPr>
      <w:bookmarkStart w:id="29" w:name="_Toc63524325"/>
      <w:r>
        <w:rPr>
          <w:szCs w:val="21"/>
          <w:lang w:val="en-AU"/>
        </w:rPr>
        <w:t>20</w:t>
      </w:r>
      <w:r w:rsidR="003D6736" w:rsidRPr="00F5249A">
        <w:rPr>
          <w:szCs w:val="21"/>
          <w:lang w:val="en-AU"/>
        </w:rPr>
        <w:t>.</w:t>
      </w:r>
      <w:r w:rsidR="003D6736" w:rsidRPr="00F5249A">
        <w:rPr>
          <w:szCs w:val="21"/>
          <w:lang w:val="en-AU"/>
        </w:rPr>
        <w:tab/>
        <w:t>Contact sporting activities</w:t>
      </w:r>
      <w:bookmarkEnd w:id="29"/>
      <w:r w:rsidR="003D6736" w:rsidRPr="00F5249A">
        <w:rPr>
          <w:szCs w:val="21"/>
          <w:lang w:val="en-AU"/>
        </w:rPr>
        <w:t xml:space="preserve"> </w:t>
      </w:r>
    </w:p>
    <w:p w14:paraId="13153089" w14:textId="3865CCD9"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(1)</w:t>
      </w:r>
      <w:r w:rsidRPr="00F5249A">
        <w:rPr>
          <w:rFonts w:eastAsia="MS Mincho"/>
          <w:b/>
          <w:szCs w:val="21"/>
        </w:rPr>
        <w:tab/>
      </w:r>
      <w:r w:rsidRPr="00F5249A">
        <w:rPr>
          <w:rFonts w:eastAsia="MS Mincho"/>
          <w:szCs w:val="21"/>
        </w:rPr>
        <w:t>A person may engage in a contact sporti</w:t>
      </w:r>
      <w:r w:rsidR="00B027F9">
        <w:rPr>
          <w:rFonts w:eastAsia="MS Mincho"/>
          <w:szCs w:val="21"/>
        </w:rPr>
        <w:t>ng activity provided paragraph 3</w:t>
      </w:r>
      <w:r w:rsidR="00E26AFB">
        <w:rPr>
          <w:rFonts w:eastAsia="MS Mincho"/>
          <w:szCs w:val="21"/>
        </w:rPr>
        <w:t>(2) is compli</w:t>
      </w:r>
      <w:r w:rsidRPr="00F5249A">
        <w:rPr>
          <w:rFonts w:eastAsia="MS Mincho"/>
          <w:szCs w:val="21"/>
        </w:rPr>
        <w:t>ed with.</w:t>
      </w:r>
    </w:p>
    <w:p w14:paraId="2EF3B74F" w14:textId="16E69371" w:rsidR="003D6736" w:rsidRPr="00F5249A" w:rsidRDefault="003D6736" w:rsidP="003D6736">
      <w:pPr>
        <w:pStyle w:val="RegSection"/>
        <w:tabs>
          <w:tab w:val="clear" w:pos="634"/>
          <w:tab w:val="left" w:pos="567"/>
        </w:tabs>
        <w:ind w:left="990" w:hanging="990"/>
        <w:rPr>
          <w:szCs w:val="21"/>
        </w:rPr>
      </w:pPr>
      <w:r w:rsidRPr="00F5249A">
        <w:rPr>
          <w:rFonts w:eastAsia="MS Mincho"/>
          <w:szCs w:val="21"/>
        </w:rPr>
        <w:tab/>
      </w:r>
      <w:r w:rsidRPr="00F5249A">
        <w:rPr>
          <w:rFonts w:eastAsia="MS Mincho"/>
          <w:b/>
          <w:szCs w:val="21"/>
        </w:rPr>
        <w:t>(2)</w:t>
      </w:r>
      <w:r w:rsidR="00B027F9">
        <w:rPr>
          <w:rFonts w:eastAsia="MS Mincho"/>
          <w:szCs w:val="21"/>
        </w:rPr>
        <w:tab/>
        <w:t xml:space="preserve">Paragraph </w:t>
      </w:r>
      <w:r w:rsidR="00867681">
        <w:rPr>
          <w:rFonts w:eastAsia="MS Mincho"/>
          <w:szCs w:val="21"/>
        </w:rPr>
        <w:t>23</w:t>
      </w:r>
      <w:r w:rsidRPr="00B027F9">
        <w:rPr>
          <w:rFonts w:eastAsia="MS Mincho"/>
          <w:szCs w:val="21"/>
        </w:rPr>
        <w:t>(2)</w:t>
      </w:r>
      <w:r w:rsidRPr="00F5249A">
        <w:rPr>
          <w:rFonts w:eastAsia="MS Mincho"/>
          <w:szCs w:val="21"/>
        </w:rPr>
        <w:t xml:space="preserve"> does not apply </w:t>
      </w:r>
      <w:r w:rsidRPr="00F5249A">
        <w:rPr>
          <w:szCs w:val="21"/>
        </w:rPr>
        <w:t xml:space="preserve">to a person when the person is engaging in a contact sporting activity. </w:t>
      </w:r>
    </w:p>
    <w:p w14:paraId="56CC2CBC"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szCs w:val="21"/>
        </w:rPr>
        <w:tab/>
      </w:r>
      <w:r w:rsidRPr="00F5249A">
        <w:rPr>
          <w:b/>
          <w:szCs w:val="21"/>
        </w:rPr>
        <w:t>(3)</w:t>
      </w:r>
      <w:r w:rsidRPr="00F5249A">
        <w:rPr>
          <w:szCs w:val="21"/>
        </w:rPr>
        <w:tab/>
        <w:t xml:space="preserve">For the purposes of this paragraph a </w:t>
      </w:r>
      <w:r w:rsidRPr="00F5249A">
        <w:rPr>
          <w:b/>
          <w:szCs w:val="21"/>
        </w:rPr>
        <w:t>“contact sporting activity”</w:t>
      </w:r>
      <w:r w:rsidRPr="00F5249A">
        <w:rPr>
          <w:szCs w:val="21"/>
        </w:rPr>
        <w:t xml:space="preserve"> means a sporting activity in which a person necessarily comes into bodily contact with another person.</w:t>
      </w:r>
    </w:p>
    <w:p w14:paraId="71DD1CBC" w14:textId="4383E89B" w:rsidR="003D6736" w:rsidRPr="00F5249A" w:rsidRDefault="002E1707" w:rsidP="003D6736">
      <w:pPr>
        <w:pStyle w:val="MarginalNoteRev"/>
        <w:ind w:left="0" w:firstLine="0"/>
        <w:rPr>
          <w:szCs w:val="21"/>
          <w:lang w:val="en-AU"/>
        </w:rPr>
      </w:pPr>
      <w:bookmarkStart w:id="30" w:name="_Toc63524326"/>
      <w:r>
        <w:rPr>
          <w:szCs w:val="21"/>
          <w:lang w:val="en-AU"/>
        </w:rPr>
        <w:t>21</w:t>
      </w:r>
      <w:r w:rsidR="003D6736" w:rsidRPr="00F5249A">
        <w:rPr>
          <w:szCs w:val="21"/>
          <w:lang w:val="en-AU"/>
        </w:rPr>
        <w:t>.</w:t>
      </w:r>
      <w:r w:rsidR="003D6736" w:rsidRPr="00F5249A">
        <w:rPr>
          <w:szCs w:val="21"/>
          <w:lang w:val="en-AU"/>
        </w:rPr>
        <w:tab/>
        <w:t>Operations of bus drivers and taxi operators</w:t>
      </w:r>
      <w:bookmarkEnd w:id="30"/>
    </w:p>
    <w:p w14:paraId="4AA43C7A"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szCs w:val="21"/>
        </w:rPr>
        <w:t>       </w:t>
      </w:r>
      <w:r w:rsidRPr="00F5249A">
        <w:rPr>
          <w:rFonts w:eastAsia="MS Mincho"/>
          <w:szCs w:val="21"/>
        </w:rPr>
        <w:tab/>
      </w:r>
      <w:r w:rsidRPr="00F5249A">
        <w:rPr>
          <w:rFonts w:eastAsia="MS Mincho"/>
          <w:b/>
          <w:szCs w:val="21"/>
        </w:rPr>
        <w:t>(1)</w:t>
      </w:r>
      <w:r w:rsidRPr="00F5249A">
        <w:rPr>
          <w:rFonts w:eastAsia="MS Mincho"/>
          <w:szCs w:val="21"/>
        </w:rPr>
        <w:tab/>
        <w:t xml:space="preserve">A bus driver or taxi operator may operate only with the prior permission of the Minister.  </w:t>
      </w:r>
    </w:p>
    <w:p w14:paraId="19B0E89E"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ascii="Calibri" w:hAnsi="Calibri" w:cs="Calibri"/>
          <w:b/>
          <w:color w:val="000000"/>
          <w:szCs w:val="21"/>
          <w:lang w:val="en-US"/>
        </w:rPr>
        <w:t>        </w:t>
      </w:r>
      <w:r w:rsidRPr="00F5249A">
        <w:rPr>
          <w:rFonts w:eastAsia="MS Mincho"/>
          <w:b/>
          <w:szCs w:val="21"/>
        </w:rPr>
        <w:tab/>
        <w:t>(2)</w:t>
      </w:r>
      <w:r w:rsidRPr="00F5249A">
        <w:rPr>
          <w:rFonts w:eastAsia="MS Mincho"/>
          <w:b/>
          <w:szCs w:val="21"/>
        </w:rPr>
        <w:tab/>
      </w:r>
      <w:r w:rsidRPr="00F5249A">
        <w:rPr>
          <w:rFonts w:eastAsia="MS Mincho"/>
          <w:szCs w:val="21"/>
        </w:rPr>
        <w:t>A bus driver or taxi operator shall transport no more than one passenger in the front passenger seat of the bus or taxi.</w:t>
      </w:r>
    </w:p>
    <w:p w14:paraId="32D8B623"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szCs w:val="21"/>
        </w:rPr>
        <w:tab/>
      </w:r>
      <w:r w:rsidRPr="00F5249A">
        <w:rPr>
          <w:rFonts w:eastAsia="MS Mincho"/>
          <w:b/>
          <w:szCs w:val="21"/>
        </w:rPr>
        <w:t>(3)</w:t>
      </w:r>
      <w:r w:rsidRPr="00F5249A">
        <w:rPr>
          <w:rFonts w:eastAsia="MS Mincho"/>
          <w:szCs w:val="21"/>
        </w:rPr>
        <w:tab/>
        <w:t>A taxi operator shall transport no more than two passengers in the rear of the in a motorcar during each trip.</w:t>
      </w:r>
    </w:p>
    <w:p w14:paraId="3ED03428"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(4)</w:t>
      </w:r>
      <w:r w:rsidRPr="00F5249A">
        <w:rPr>
          <w:rFonts w:eastAsia="MS Mincho"/>
          <w:b/>
          <w:szCs w:val="21"/>
        </w:rPr>
        <w:tab/>
      </w:r>
      <w:r w:rsidRPr="00F5249A">
        <w:rPr>
          <w:rFonts w:eastAsia="MS Mincho"/>
          <w:szCs w:val="21"/>
        </w:rPr>
        <w:t>Despite subparagraph (3),</w:t>
      </w:r>
      <w:r w:rsidRPr="00F5249A">
        <w:rPr>
          <w:rFonts w:eastAsia="MS Mincho"/>
          <w:b/>
          <w:szCs w:val="21"/>
        </w:rPr>
        <w:t xml:space="preserve"> </w:t>
      </w:r>
      <w:r w:rsidRPr="00F5249A">
        <w:rPr>
          <w:rFonts w:eastAsia="MS Mincho"/>
          <w:szCs w:val="21"/>
        </w:rPr>
        <w:t>a taxi operator may transport more than two passengers in the rear of the motorcar if all the passengers in the motorcar are members of the same household.</w:t>
      </w:r>
    </w:p>
    <w:p w14:paraId="546DBB65" w14:textId="77777777"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b/>
          <w:szCs w:val="21"/>
        </w:rPr>
        <w:tab/>
        <w:t>(5)</w:t>
      </w:r>
      <w:r w:rsidRPr="00F5249A">
        <w:rPr>
          <w:rFonts w:eastAsia="MS Mincho"/>
          <w:b/>
          <w:szCs w:val="21"/>
        </w:rPr>
        <w:tab/>
      </w:r>
      <w:r w:rsidRPr="00F5249A">
        <w:rPr>
          <w:rFonts w:eastAsia="MS Mincho"/>
          <w:szCs w:val="21"/>
        </w:rPr>
        <w:t>A bus may transport more than one passenger in each row in the rear of the bus provided subparagraph (8) is complied with.</w:t>
      </w:r>
    </w:p>
    <w:p w14:paraId="10BAFBDE" w14:textId="77777777" w:rsidR="003D6736" w:rsidRPr="00F5249A" w:rsidRDefault="003D6736" w:rsidP="003D6736">
      <w:pPr>
        <w:pStyle w:val="RegSection"/>
        <w:tabs>
          <w:tab w:val="clear" w:pos="634"/>
          <w:tab w:val="left" w:pos="567"/>
        </w:tabs>
        <w:ind w:left="990" w:hanging="990"/>
        <w:rPr>
          <w:szCs w:val="21"/>
        </w:rPr>
      </w:pPr>
      <w:r w:rsidRPr="00F5249A">
        <w:rPr>
          <w:szCs w:val="21"/>
        </w:rPr>
        <w:tab/>
      </w:r>
      <w:r w:rsidRPr="00F5249A">
        <w:rPr>
          <w:b/>
          <w:szCs w:val="21"/>
        </w:rPr>
        <w:t>(6)</w:t>
      </w:r>
      <w:r w:rsidRPr="00F5249A">
        <w:rPr>
          <w:szCs w:val="21"/>
        </w:rPr>
        <w:tab/>
      </w:r>
      <w:r w:rsidRPr="00F5249A">
        <w:rPr>
          <w:rFonts w:eastAsia="MS Mincho"/>
          <w:szCs w:val="21"/>
        </w:rPr>
        <w:t xml:space="preserve">A bus driver and a taxi operator shall </w:t>
      </w:r>
      <w:r w:rsidRPr="00F5249A">
        <w:rPr>
          <w:szCs w:val="21"/>
        </w:rPr>
        <w:t>comply with any direction or guideline issued by the Minister regarding cleaning, sanitisation and other precautions.</w:t>
      </w:r>
    </w:p>
    <w:p w14:paraId="705D35E2"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b/>
          <w:szCs w:val="21"/>
        </w:rPr>
        <w:tab/>
        <w:t>(7)</w:t>
      </w:r>
      <w:r w:rsidRPr="00F5249A">
        <w:rPr>
          <w:szCs w:val="21"/>
        </w:rPr>
        <w:tab/>
        <w:t xml:space="preserve">If a </w:t>
      </w:r>
      <w:r w:rsidRPr="00F5249A">
        <w:rPr>
          <w:rFonts w:eastAsia="MS Mincho"/>
          <w:szCs w:val="21"/>
        </w:rPr>
        <w:t>bus driver or taxi operator fails to comply with this paragraph the Minister may order that the bus driver, taxi operator cease operating.</w:t>
      </w:r>
    </w:p>
    <w:p w14:paraId="42E90ED2" w14:textId="23959A63" w:rsidR="003D6736" w:rsidRDefault="003D6736" w:rsidP="003D6736">
      <w:pPr>
        <w:pStyle w:val="RegSection"/>
        <w:tabs>
          <w:tab w:val="clear" w:pos="634"/>
          <w:tab w:val="left" w:pos="567"/>
        </w:tabs>
        <w:ind w:left="990" w:hanging="990"/>
        <w:rPr>
          <w:szCs w:val="21"/>
        </w:rPr>
      </w:pPr>
      <w:r w:rsidRPr="00F5249A">
        <w:rPr>
          <w:b/>
          <w:szCs w:val="21"/>
        </w:rPr>
        <w:tab/>
        <w:t>(8)</w:t>
      </w:r>
      <w:r w:rsidRPr="00F5249A">
        <w:rPr>
          <w:szCs w:val="21"/>
        </w:rPr>
        <w:tab/>
        <w:t>A person who is a passenger in a taxi or a bus shall wear a face covering in the taxi or bus.</w:t>
      </w:r>
    </w:p>
    <w:p w14:paraId="3D509032" w14:textId="51053627" w:rsidR="00B528BB" w:rsidRPr="00F5249A" w:rsidRDefault="00B528BB" w:rsidP="003D6736">
      <w:pPr>
        <w:pStyle w:val="RegSection"/>
        <w:tabs>
          <w:tab w:val="clear" w:pos="634"/>
          <w:tab w:val="left" w:pos="567"/>
        </w:tabs>
        <w:ind w:left="990" w:hanging="990"/>
        <w:rPr>
          <w:szCs w:val="21"/>
        </w:rPr>
      </w:pPr>
      <w:r>
        <w:rPr>
          <w:szCs w:val="21"/>
        </w:rPr>
        <w:tab/>
      </w:r>
      <w:r w:rsidRPr="005C4C35">
        <w:rPr>
          <w:b/>
          <w:szCs w:val="21"/>
        </w:rPr>
        <w:t>(9)</w:t>
      </w:r>
      <w:r w:rsidRPr="005C4C35">
        <w:rPr>
          <w:szCs w:val="21"/>
        </w:rPr>
        <w:tab/>
        <w:t>A bus driver or taxi operator shall wear a face covering while operating a tax</w:t>
      </w:r>
      <w:r w:rsidR="005C4C35" w:rsidRPr="005C4C35">
        <w:rPr>
          <w:szCs w:val="21"/>
        </w:rPr>
        <w:t>i</w:t>
      </w:r>
      <w:r w:rsidRPr="005C4C35">
        <w:rPr>
          <w:szCs w:val="21"/>
        </w:rPr>
        <w:t xml:space="preserve"> or bus service.</w:t>
      </w:r>
    </w:p>
    <w:p w14:paraId="01EA618A" w14:textId="5EB2A3E6" w:rsidR="003D6736" w:rsidRPr="00F5249A" w:rsidRDefault="00C42ADA" w:rsidP="003D6736">
      <w:pPr>
        <w:pStyle w:val="MarginalNoteRev"/>
        <w:ind w:left="0" w:firstLine="0"/>
        <w:rPr>
          <w:szCs w:val="21"/>
        </w:rPr>
      </w:pPr>
      <w:bookmarkStart w:id="31" w:name="_Toc63524327"/>
      <w:r>
        <w:rPr>
          <w:szCs w:val="21"/>
        </w:rPr>
        <w:lastRenderedPageBreak/>
        <w:t>22</w:t>
      </w:r>
      <w:r w:rsidR="003D6736" w:rsidRPr="00F5249A">
        <w:rPr>
          <w:szCs w:val="21"/>
        </w:rPr>
        <w:t>.</w:t>
      </w:r>
      <w:r w:rsidR="003D6736" w:rsidRPr="00F5249A">
        <w:rPr>
          <w:szCs w:val="21"/>
        </w:rPr>
        <w:tab/>
        <w:t>Remote working where reasonably practicable</w:t>
      </w:r>
      <w:bookmarkEnd w:id="31"/>
    </w:p>
    <w:p w14:paraId="17AC970B"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szCs w:val="21"/>
        </w:rPr>
        <w:tab/>
      </w:r>
      <w:r w:rsidRPr="00F5249A">
        <w:rPr>
          <w:rFonts w:eastAsia="MS Mincho"/>
          <w:b/>
          <w:szCs w:val="21"/>
        </w:rPr>
        <w:t>(1)</w:t>
      </w:r>
      <w:r w:rsidRPr="00F5249A">
        <w:rPr>
          <w:rFonts w:eastAsia="MS Mincho"/>
          <w:szCs w:val="21"/>
        </w:rPr>
        <w:tab/>
        <w:t>Public officers may work remotely from home where reasonably practicable, subject to the direction of the Deputy Governor.</w:t>
      </w:r>
    </w:p>
    <w:p w14:paraId="532B4568"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szCs w:val="21"/>
        </w:rPr>
        <w:tab/>
      </w:r>
      <w:r w:rsidRPr="00F5249A">
        <w:rPr>
          <w:rFonts w:eastAsia="MS Mincho"/>
          <w:b/>
          <w:szCs w:val="21"/>
        </w:rPr>
        <w:t>(2)</w:t>
      </w:r>
      <w:r w:rsidRPr="00F5249A">
        <w:rPr>
          <w:rFonts w:eastAsia="MS Mincho"/>
          <w:szCs w:val="21"/>
        </w:rPr>
        <w:tab/>
        <w:t>If it is reasonably practicable, an employer shall arrange for his employees to work remotely from home using electronic means or otherwise.</w:t>
      </w:r>
    </w:p>
    <w:p w14:paraId="3E129168" w14:textId="0313E540" w:rsidR="003D6736" w:rsidRPr="00F5249A" w:rsidRDefault="00C42ADA" w:rsidP="003D6736">
      <w:pPr>
        <w:pStyle w:val="MarginalNoteRev"/>
        <w:ind w:left="0" w:firstLine="0"/>
        <w:rPr>
          <w:szCs w:val="21"/>
        </w:rPr>
      </w:pPr>
      <w:bookmarkStart w:id="32" w:name="_Toc63524328"/>
      <w:r>
        <w:rPr>
          <w:szCs w:val="21"/>
        </w:rPr>
        <w:t>23</w:t>
      </w:r>
      <w:r w:rsidR="003D6736" w:rsidRPr="00F5249A">
        <w:rPr>
          <w:szCs w:val="21"/>
        </w:rPr>
        <w:t>.</w:t>
      </w:r>
      <w:r w:rsidR="003D6736" w:rsidRPr="00F5249A">
        <w:rPr>
          <w:szCs w:val="21"/>
        </w:rPr>
        <w:tab/>
        <w:t>Social distancing</w:t>
      </w:r>
      <w:bookmarkEnd w:id="32"/>
      <w:r w:rsidR="003D6736" w:rsidRPr="00F5249A">
        <w:rPr>
          <w:szCs w:val="21"/>
        </w:rPr>
        <w:t xml:space="preserve"> </w:t>
      </w:r>
    </w:p>
    <w:p w14:paraId="69610876" w14:textId="77777777" w:rsidR="003D6736" w:rsidRPr="00F5249A" w:rsidRDefault="003D6736" w:rsidP="003D6736">
      <w:pPr>
        <w:pStyle w:val="RegSection"/>
        <w:tabs>
          <w:tab w:val="clear" w:pos="634"/>
          <w:tab w:val="left" w:pos="567"/>
        </w:tabs>
        <w:ind w:left="990" w:hanging="990"/>
        <w:rPr>
          <w:szCs w:val="21"/>
        </w:rPr>
      </w:pPr>
      <w:r w:rsidRPr="00F5249A">
        <w:rPr>
          <w:b/>
          <w:szCs w:val="21"/>
        </w:rPr>
        <w:tab/>
        <w:t>(1)</w:t>
      </w:r>
      <w:r w:rsidRPr="00F5249A">
        <w:rPr>
          <w:b/>
          <w:szCs w:val="21"/>
        </w:rPr>
        <w:tab/>
      </w:r>
      <w:r w:rsidRPr="00F5249A">
        <w:rPr>
          <w:szCs w:val="21"/>
        </w:rPr>
        <w:t>The owner of a business or organisation that is permitted to operate under this Order shall—</w:t>
      </w:r>
    </w:p>
    <w:p w14:paraId="4A8E9439" w14:textId="77777777" w:rsidR="003D6736" w:rsidRPr="00F5249A" w:rsidRDefault="003D6736" w:rsidP="003D6736">
      <w:pPr>
        <w:pStyle w:val="RegSection"/>
        <w:ind w:left="1530" w:hanging="540"/>
        <w:rPr>
          <w:i/>
          <w:szCs w:val="21"/>
        </w:rPr>
      </w:pPr>
      <w:r w:rsidRPr="00F5249A">
        <w:rPr>
          <w:i/>
          <w:szCs w:val="21"/>
        </w:rPr>
        <w:t>(a)</w:t>
      </w:r>
      <w:r w:rsidRPr="00F5249A">
        <w:rPr>
          <w:i/>
          <w:szCs w:val="21"/>
        </w:rPr>
        <w:tab/>
      </w:r>
      <w:r w:rsidRPr="00F5249A">
        <w:rPr>
          <w:szCs w:val="21"/>
        </w:rPr>
        <w:t>establish measures that ensure customers and staff maintain a physical distance of at least six feet from another person both inside and outside the business or organisation;</w:t>
      </w:r>
    </w:p>
    <w:p w14:paraId="5AD92420" w14:textId="77777777" w:rsidR="003D6736" w:rsidRPr="00F5249A" w:rsidRDefault="003D6736" w:rsidP="003D6736">
      <w:pPr>
        <w:pStyle w:val="RegSection"/>
        <w:ind w:left="1530" w:hanging="540"/>
        <w:rPr>
          <w:i/>
          <w:szCs w:val="21"/>
        </w:rPr>
      </w:pPr>
      <w:r w:rsidRPr="00F5249A">
        <w:rPr>
          <w:i/>
          <w:szCs w:val="21"/>
        </w:rPr>
        <w:t>(b)</w:t>
      </w:r>
      <w:r w:rsidRPr="00F5249A">
        <w:rPr>
          <w:i/>
          <w:szCs w:val="21"/>
        </w:rPr>
        <w:tab/>
      </w:r>
      <w:r w:rsidRPr="00F5249A">
        <w:rPr>
          <w:szCs w:val="21"/>
        </w:rPr>
        <w:t>determine the number of persons that may be permitted to enter the business or organisation at any one time by permitting one person for every thirty square feet of floor space;</w:t>
      </w:r>
    </w:p>
    <w:p w14:paraId="574BBC29" w14:textId="77777777" w:rsidR="003D6736" w:rsidRPr="00F5249A" w:rsidRDefault="003D6736" w:rsidP="003D6736">
      <w:pPr>
        <w:pStyle w:val="RegSection"/>
        <w:ind w:left="1530" w:hanging="540"/>
        <w:rPr>
          <w:szCs w:val="21"/>
        </w:rPr>
      </w:pPr>
      <w:r w:rsidRPr="00F5249A">
        <w:rPr>
          <w:i/>
          <w:szCs w:val="21"/>
        </w:rPr>
        <w:t>(c)</w:t>
      </w:r>
      <w:r w:rsidRPr="00F5249A">
        <w:rPr>
          <w:szCs w:val="21"/>
        </w:rPr>
        <w:tab/>
        <w:t>place distance markers six feet apart, inside the business or organisation to indicate where each customer must stand at the checkout point or in a queue;</w:t>
      </w:r>
    </w:p>
    <w:p w14:paraId="0F7E5740" w14:textId="77777777" w:rsidR="003D6736" w:rsidRPr="00F5249A" w:rsidRDefault="003D6736" w:rsidP="003D6736">
      <w:pPr>
        <w:pStyle w:val="RegSection"/>
        <w:ind w:left="1530" w:hanging="540"/>
        <w:rPr>
          <w:szCs w:val="21"/>
        </w:rPr>
      </w:pPr>
      <w:r w:rsidRPr="00F5249A">
        <w:rPr>
          <w:i/>
          <w:szCs w:val="21"/>
        </w:rPr>
        <w:t>(d)</w:t>
      </w:r>
      <w:r w:rsidRPr="00F5249A">
        <w:rPr>
          <w:szCs w:val="21"/>
        </w:rPr>
        <w:tab/>
        <w:t>place distance markers six feet apart, outside of the business or organisation to indicate where a customer must stand while waiting to enter the business or organisation.</w:t>
      </w:r>
    </w:p>
    <w:p w14:paraId="7CE5EA5E" w14:textId="77777777" w:rsidR="003D6736" w:rsidRPr="00F5249A" w:rsidRDefault="003D6736" w:rsidP="003D6736">
      <w:pPr>
        <w:pStyle w:val="RegSection"/>
        <w:tabs>
          <w:tab w:val="clear" w:pos="634"/>
          <w:tab w:val="left" w:pos="567"/>
        </w:tabs>
        <w:ind w:left="990" w:hanging="990"/>
        <w:rPr>
          <w:rFonts w:eastAsia="MS Mincho"/>
          <w:b/>
          <w:szCs w:val="21"/>
        </w:rPr>
      </w:pPr>
      <w:r w:rsidRPr="00F5249A">
        <w:rPr>
          <w:rFonts w:eastAsia="MS Mincho"/>
          <w:b/>
          <w:szCs w:val="21"/>
        </w:rPr>
        <w:tab/>
        <w:t>(2)</w:t>
      </w:r>
      <w:r w:rsidRPr="00F5249A">
        <w:rPr>
          <w:rFonts w:eastAsia="MS Mincho"/>
          <w:b/>
          <w:szCs w:val="21"/>
        </w:rPr>
        <w:tab/>
      </w:r>
      <w:r w:rsidRPr="00F5249A">
        <w:rPr>
          <w:rFonts w:eastAsia="MS Mincho"/>
          <w:szCs w:val="21"/>
        </w:rPr>
        <w:t>A person shall practice social distancing at all times.</w:t>
      </w:r>
    </w:p>
    <w:p w14:paraId="1B5D1A3A" w14:textId="5A9877D4" w:rsidR="003D6736" w:rsidRPr="00F5249A" w:rsidRDefault="00C42ADA" w:rsidP="003D6736">
      <w:pPr>
        <w:pStyle w:val="MarginalNoteRev"/>
        <w:ind w:left="0" w:firstLine="0"/>
        <w:rPr>
          <w:szCs w:val="21"/>
        </w:rPr>
      </w:pPr>
      <w:bookmarkStart w:id="33" w:name="_Toc63524329"/>
      <w:r>
        <w:rPr>
          <w:szCs w:val="21"/>
        </w:rPr>
        <w:t>24</w:t>
      </w:r>
      <w:r w:rsidR="003D6736" w:rsidRPr="00F5249A">
        <w:rPr>
          <w:szCs w:val="21"/>
        </w:rPr>
        <w:t>.</w:t>
      </w:r>
      <w:r w:rsidR="003D6736" w:rsidRPr="00F5249A">
        <w:rPr>
          <w:szCs w:val="21"/>
        </w:rPr>
        <w:tab/>
        <w:t>Permits</w:t>
      </w:r>
      <w:bookmarkEnd w:id="33"/>
      <w:r w:rsidR="003D6736" w:rsidRPr="00F5249A">
        <w:rPr>
          <w:szCs w:val="21"/>
        </w:rPr>
        <w:t xml:space="preserve"> </w:t>
      </w:r>
    </w:p>
    <w:p w14:paraId="5DC3E322" w14:textId="6D158D50" w:rsidR="003E0C45" w:rsidRDefault="003D6736" w:rsidP="003D6736">
      <w:pPr>
        <w:pStyle w:val="RegSection"/>
        <w:tabs>
          <w:tab w:val="clear" w:pos="634"/>
          <w:tab w:val="left" w:pos="567"/>
        </w:tabs>
        <w:ind w:left="990" w:hanging="990"/>
        <w:rPr>
          <w:szCs w:val="21"/>
        </w:rPr>
      </w:pPr>
      <w:r w:rsidRPr="00F5249A">
        <w:rPr>
          <w:rFonts w:eastAsia="MS Mincho"/>
          <w:szCs w:val="21"/>
        </w:rPr>
        <w:tab/>
      </w:r>
      <w:r w:rsidRPr="00F5249A">
        <w:rPr>
          <w:rFonts w:eastAsia="MS Mincho"/>
          <w:b/>
          <w:szCs w:val="21"/>
        </w:rPr>
        <w:t>(1)</w:t>
      </w:r>
      <w:r w:rsidRPr="00F5249A">
        <w:rPr>
          <w:rFonts w:eastAsia="MS Mincho"/>
          <w:szCs w:val="21"/>
        </w:rPr>
        <w:tab/>
        <w:t xml:space="preserve">The Minister may give a person, business, organisation or department written permission to </w:t>
      </w:r>
      <w:r w:rsidR="003E0C45">
        <w:rPr>
          <w:szCs w:val="21"/>
        </w:rPr>
        <w:t>open a business or entity</w:t>
      </w:r>
      <w:r w:rsidR="00B528BB">
        <w:rPr>
          <w:szCs w:val="21"/>
        </w:rPr>
        <w:t>.</w:t>
      </w:r>
    </w:p>
    <w:p w14:paraId="3EED74CE"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(2)</w:t>
      </w:r>
      <w:r w:rsidRPr="00F5249A">
        <w:rPr>
          <w:rFonts w:eastAsia="MS Mincho"/>
          <w:b/>
          <w:szCs w:val="21"/>
        </w:rPr>
        <w:tab/>
      </w:r>
      <w:r w:rsidRPr="00F5249A">
        <w:rPr>
          <w:rFonts w:eastAsia="MS Mincho"/>
          <w:szCs w:val="21"/>
        </w:rPr>
        <w:t>A permit issued under this Order may include conditions.</w:t>
      </w:r>
    </w:p>
    <w:p w14:paraId="36A6DA6E"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rFonts w:eastAsia="MS Mincho"/>
          <w:b/>
          <w:szCs w:val="21"/>
        </w:rPr>
        <w:tab/>
        <w:t>(3)</w:t>
      </w:r>
      <w:r w:rsidRPr="00F5249A">
        <w:rPr>
          <w:rFonts w:eastAsia="MS Mincho"/>
          <w:b/>
          <w:szCs w:val="21"/>
        </w:rPr>
        <w:tab/>
      </w:r>
      <w:r w:rsidRPr="00F5249A">
        <w:rPr>
          <w:rFonts w:eastAsia="MS Mincho"/>
          <w:szCs w:val="21"/>
        </w:rPr>
        <w:t>If a person, business or organisation fails to comply with a condition of a permit issued under this Order, the Minister may revoke permission to operate.</w:t>
      </w:r>
    </w:p>
    <w:p w14:paraId="3A166E66" w14:textId="77777777" w:rsidR="003D6736" w:rsidRPr="00F5249A" w:rsidRDefault="003D6736" w:rsidP="003D6736">
      <w:pPr>
        <w:pStyle w:val="RegSection"/>
        <w:tabs>
          <w:tab w:val="clear" w:pos="634"/>
          <w:tab w:val="left" w:pos="567"/>
        </w:tabs>
        <w:ind w:left="990" w:hanging="990"/>
        <w:rPr>
          <w:szCs w:val="21"/>
        </w:rPr>
      </w:pPr>
      <w:r w:rsidRPr="00F5249A">
        <w:rPr>
          <w:rFonts w:eastAsia="MS Mincho"/>
          <w:b/>
          <w:szCs w:val="21"/>
        </w:rPr>
        <w:tab/>
        <w:t>(4)</w:t>
      </w:r>
      <w:r w:rsidRPr="00F5249A">
        <w:rPr>
          <w:rFonts w:eastAsia="MS Mincho"/>
          <w:szCs w:val="21"/>
        </w:rPr>
        <w:tab/>
        <w:t xml:space="preserve">The Minister may appoint persons to </w:t>
      </w:r>
      <w:r w:rsidRPr="00F5249A">
        <w:rPr>
          <w:szCs w:val="21"/>
        </w:rPr>
        <w:t xml:space="preserve">ensure compliance with this Order and directions or guidelines issued under </w:t>
      </w:r>
      <w:r w:rsidR="003E0C45">
        <w:rPr>
          <w:szCs w:val="21"/>
        </w:rPr>
        <w:t>this Order.</w:t>
      </w:r>
    </w:p>
    <w:p w14:paraId="099620FD" w14:textId="09112D87" w:rsidR="003D6736" w:rsidRPr="00F5249A" w:rsidRDefault="00C42ADA" w:rsidP="003D6736">
      <w:pPr>
        <w:pStyle w:val="MarginalNoteRev"/>
      </w:pPr>
      <w:bookmarkStart w:id="34" w:name="_Toc63524330"/>
      <w:r>
        <w:lastRenderedPageBreak/>
        <w:t>25</w:t>
      </w:r>
      <w:r w:rsidR="003D6736" w:rsidRPr="00F5249A">
        <w:t>.</w:t>
      </w:r>
      <w:r w:rsidR="003D6736" w:rsidRPr="00F5249A">
        <w:tab/>
        <w:t>Enforcement Powers</w:t>
      </w:r>
      <w:bookmarkEnd w:id="34"/>
      <w:r w:rsidR="003D6736" w:rsidRPr="00F5249A">
        <w:t xml:space="preserve"> </w:t>
      </w:r>
    </w:p>
    <w:p w14:paraId="5F7C4CE5" w14:textId="77777777" w:rsidR="003D6736" w:rsidRPr="00F5249A" w:rsidRDefault="003D6736" w:rsidP="003D6736">
      <w:pPr>
        <w:pStyle w:val="RegSection"/>
        <w:tabs>
          <w:tab w:val="clear" w:pos="634"/>
          <w:tab w:val="left" w:pos="567"/>
        </w:tabs>
        <w:ind w:left="990" w:hanging="990"/>
        <w:rPr>
          <w:szCs w:val="21"/>
        </w:rPr>
      </w:pPr>
      <w:r w:rsidRPr="00F5249A">
        <w:rPr>
          <w:b/>
          <w:szCs w:val="21"/>
        </w:rPr>
        <w:tab/>
        <w:t>(1)</w:t>
      </w:r>
      <w:r w:rsidRPr="00F5249A">
        <w:rPr>
          <w:b/>
          <w:szCs w:val="21"/>
        </w:rPr>
        <w:tab/>
      </w:r>
      <w:r w:rsidRPr="00F5249A">
        <w:rPr>
          <w:szCs w:val="21"/>
        </w:rPr>
        <w:t>An enforcement officer may stop a person and require the person to answer any question to enable the enforcement officer to ascertain whether the person is in compliance with this Order and where the person does not satisfy the enforcement officer that he is in compliance with this Order, the enforcement officer may arrest the person.</w:t>
      </w:r>
    </w:p>
    <w:p w14:paraId="3E9ED5DE" w14:textId="77777777" w:rsidR="003D6736" w:rsidRPr="00F5249A" w:rsidRDefault="003D6736" w:rsidP="003D6736">
      <w:pPr>
        <w:pStyle w:val="RegSection"/>
        <w:tabs>
          <w:tab w:val="clear" w:pos="634"/>
          <w:tab w:val="left" w:pos="567"/>
        </w:tabs>
        <w:ind w:left="990" w:hanging="990"/>
        <w:rPr>
          <w:szCs w:val="21"/>
        </w:rPr>
      </w:pPr>
      <w:r w:rsidRPr="00F5249A">
        <w:rPr>
          <w:b/>
          <w:szCs w:val="21"/>
        </w:rPr>
        <w:tab/>
        <w:t>(2)</w:t>
      </w:r>
      <w:r w:rsidRPr="00F5249A">
        <w:rPr>
          <w:b/>
          <w:szCs w:val="21"/>
        </w:rPr>
        <w:tab/>
      </w:r>
      <w:r w:rsidRPr="00F5249A">
        <w:rPr>
          <w:szCs w:val="21"/>
        </w:rPr>
        <w:t xml:space="preserve">An enforcement officer may stop a person and require the person to answer any question to enable the enforcement officer to ascertain the person’s identity and whether the person is in compliance with </w:t>
      </w:r>
      <w:r w:rsidR="003E0C45">
        <w:rPr>
          <w:szCs w:val="21"/>
        </w:rPr>
        <w:t>this Order.</w:t>
      </w:r>
    </w:p>
    <w:p w14:paraId="6E7F75F8" w14:textId="77777777" w:rsidR="003D6736" w:rsidRPr="00F5249A" w:rsidRDefault="003D6736" w:rsidP="003D6736">
      <w:pPr>
        <w:pStyle w:val="RegSection"/>
        <w:tabs>
          <w:tab w:val="clear" w:pos="634"/>
          <w:tab w:val="left" w:pos="567"/>
        </w:tabs>
        <w:ind w:left="990" w:hanging="990"/>
        <w:rPr>
          <w:i/>
          <w:szCs w:val="21"/>
        </w:rPr>
      </w:pPr>
      <w:r w:rsidRPr="00F5249A">
        <w:rPr>
          <w:b/>
          <w:szCs w:val="21"/>
        </w:rPr>
        <w:tab/>
        <w:t>(3)</w:t>
      </w:r>
      <w:r w:rsidRPr="00F5249A">
        <w:rPr>
          <w:b/>
          <w:szCs w:val="21"/>
        </w:rPr>
        <w:tab/>
      </w:r>
      <w:r w:rsidRPr="00F5249A">
        <w:rPr>
          <w:szCs w:val="21"/>
        </w:rPr>
        <w:t xml:space="preserve">Where the person under subparagraph (2) does not satisfy the enforcement officer that he is in compliance with </w:t>
      </w:r>
      <w:r w:rsidR="003E0C45">
        <w:rPr>
          <w:szCs w:val="21"/>
        </w:rPr>
        <w:t>this Order</w:t>
      </w:r>
      <w:r w:rsidRPr="00F5249A">
        <w:rPr>
          <w:szCs w:val="21"/>
        </w:rPr>
        <w:t>, the enforcement officer may—</w:t>
      </w:r>
    </w:p>
    <w:p w14:paraId="2ADDA082" w14:textId="77777777" w:rsidR="003D6736" w:rsidRPr="00F5249A" w:rsidRDefault="003D6736" w:rsidP="003D6736">
      <w:pPr>
        <w:pStyle w:val="RegSection"/>
        <w:ind w:left="1530" w:hanging="540"/>
        <w:rPr>
          <w:i/>
          <w:szCs w:val="21"/>
        </w:rPr>
      </w:pPr>
      <w:r w:rsidRPr="00F5249A">
        <w:rPr>
          <w:i/>
          <w:szCs w:val="21"/>
        </w:rPr>
        <w:t>(a)</w:t>
      </w:r>
      <w:r w:rsidRPr="00F5249A">
        <w:rPr>
          <w:i/>
          <w:szCs w:val="21"/>
        </w:rPr>
        <w:tab/>
      </w:r>
      <w:r w:rsidRPr="00F5249A">
        <w:rPr>
          <w:szCs w:val="21"/>
        </w:rPr>
        <w:t xml:space="preserve">direct the person to immediately proceed to his home or place of occupancy or designated quarantine facility;  </w:t>
      </w:r>
    </w:p>
    <w:p w14:paraId="136366FB" w14:textId="77777777" w:rsidR="003D6736" w:rsidRPr="00F5249A" w:rsidRDefault="003D6736" w:rsidP="003D6736">
      <w:pPr>
        <w:pStyle w:val="RegSection"/>
        <w:ind w:left="1530" w:hanging="540"/>
        <w:rPr>
          <w:i/>
          <w:szCs w:val="21"/>
        </w:rPr>
      </w:pPr>
      <w:r w:rsidRPr="00F5249A">
        <w:rPr>
          <w:i/>
          <w:szCs w:val="21"/>
        </w:rPr>
        <w:t>(b)</w:t>
      </w:r>
      <w:r w:rsidRPr="00F5249A">
        <w:rPr>
          <w:i/>
          <w:szCs w:val="21"/>
        </w:rPr>
        <w:tab/>
      </w:r>
      <w:r w:rsidRPr="00F5249A">
        <w:rPr>
          <w:szCs w:val="21"/>
        </w:rPr>
        <w:t>detain and convey the person to his home or place of occupancy or designated quarantine facility; or</w:t>
      </w:r>
    </w:p>
    <w:p w14:paraId="67727729" w14:textId="77777777" w:rsidR="003D6736" w:rsidRPr="00F5249A" w:rsidRDefault="003D6736" w:rsidP="003D6736">
      <w:pPr>
        <w:pStyle w:val="RegSection"/>
        <w:ind w:left="1530" w:hanging="540"/>
        <w:rPr>
          <w:szCs w:val="21"/>
        </w:rPr>
      </w:pPr>
      <w:r w:rsidRPr="00F5249A">
        <w:rPr>
          <w:i/>
          <w:szCs w:val="21"/>
        </w:rPr>
        <w:t>(c)</w:t>
      </w:r>
      <w:r w:rsidRPr="00F5249A">
        <w:rPr>
          <w:i/>
          <w:szCs w:val="21"/>
        </w:rPr>
        <w:tab/>
      </w:r>
      <w:r w:rsidRPr="00F5249A">
        <w:rPr>
          <w:szCs w:val="21"/>
        </w:rPr>
        <w:t>arrest the person.</w:t>
      </w:r>
    </w:p>
    <w:p w14:paraId="2D5240C7" w14:textId="77777777" w:rsidR="003D6736" w:rsidRPr="00F5249A" w:rsidRDefault="003D6736" w:rsidP="003D6736">
      <w:pPr>
        <w:pStyle w:val="RegSection"/>
        <w:tabs>
          <w:tab w:val="clear" w:pos="634"/>
          <w:tab w:val="left" w:pos="567"/>
        </w:tabs>
        <w:ind w:left="990" w:hanging="990"/>
        <w:rPr>
          <w:szCs w:val="21"/>
        </w:rPr>
      </w:pPr>
      <w:r w:rsidRPr="00F5249A">
        <w:rPr>
          <w:b/>
          <w:szCs w:val="21"/>
        </w:rPr>
        <w:tab/>
        <w:t>(</w:t>
      </w:r>
      <w:r>
        <w:rPr>
          <w:b/>
          <w:szCs w:val="21"/>
        </w:rPr>
        <w:t>4</w:t>
      </w:r>
      <w:r w:rsidRPr="00F5249A">
        <w:rPr>
          <w:b/>
          <w:szCs w:val="21"/>
        </w:rPr>
        <w:t>)</w:t>
      </w:r>
      <w:r w:rsidRPr="00F5249A">
        <w:rPr>
          <w:b/>
          <w:szCs w:val="21"/>
        </w:rPr>
        <w:tab/>
      </w:r>
      <w:r w:rsidRPr="00F5249A">
        <w:rPr>
          <w:szCs w:val="21"/>
        </w:rPr>
        <w:t>The powers in subparagraph (1) may be exercised where a person is at any place other than the person’s home or place of occupancy.</w:t>
      </w:r>
    </w:p>
    <w:p w14:paraId="478BE6D0" w14:textId="77777777" w:rsidR="003D6736" w:rsidRPr="00F5249A" w:rsidRDefault="003D6736" w:rsidP="003D6736">
      <w:pPr>
        <w:pStyle w:val="RegSection"/>
        <w:tabs>
          <w:tab w:val="clear" w:pos="634"/>
          <w:tab w:val="left" w:pos="567"/>
        </w:tabs>
        <w:ind w:left="990" w:hanging="990"/>
        <w:rPr>
          <w:szCs w:val="21"/>
        </w:rPr>
      </w:pPr>
      <w:r>
        <w:rPr>
          <w:b/>
          <w:szCs w:val="21"/>
        </w:rPr>
        <w:tab/>
        <w:t>(5</w:t>
      </w:r>
      <w:r w:rsidRPr="00F5249A">
        <w:rPr>
          <w:b/>
          <w:szCs w:val="21"/>
        </w:rPr>
        <w:t>)</w:t>
      </w:r>
      <w:r w:rsidRPr="00F5249A">
        <w:rPr>
          <w:b/>
          <w:szCs w:val="21"/>
        </w:rPr>
        <w:tab/>
      </w:r>
      <w:r w:rsidRPr="00F5249A">
        <w:rPr>
          <w:b/>
          <w:szCs w:val="21"/>
        </w:rPr>
        <w:tab/>
      </w:r>
      <w:r w:rsidRPr="00F5249A">
        <w:rPr>
          <w:szCs w:val="21"/>
        </w:rPr>
        <w:t>An enforcement officer may use reasonable force, if necessary, in the exercise of a power in this Order.</w:t>
      </w:r>
    </w:p>
    <w:p w14:paraId="5D228F34" w14:textId="77777777" w:rsidR="003D6736" w:rsidRPr="00F5249A" w:rsidRDefault="003D6736" w:rsidP="003D6736">
      <w:pPr>
        <w:pStyle w:val="RegSection"/>
        <w:tabs>
          <w:tab w:val="clear" w:pos="634"/>
          <w:tab w:val="left" w:pos="567"/>
        </w:tabs>
        <w:ind w:left="990" w:hanging="990"/>
        <w:rPr>
          <w:rFonts w:eastAsia="MS Mincho"/>
          <w:szCs w:val="21"/>
        </w:rPr>
      </w:pPr>
      <w:r>
        <w:rPr>
          <w:b/>
          <w:szCs w:val="21"/>
        </w:rPr>
        <w:tab/>
        <w:t>(6</w:t>
      </w:r>
      <w:r w:rsidRPr="00F5249A">
        <w:rPr>
          <w:b/>
          <w:szCs w:val="21"/>
        </w:rPr>
        <w:t>)</w:t>
      </w:r>
      <w:r w:rsidRPr="00F5249A">
        <w:rPr>
          <w:b/>
          <w:szCs w:val="21"/>
        </w:rPr>
        <w:tab/>
      </w:r>
      <w:r w:rsidRPr="00F5249A">
        <w:rPr>
          <w:szCs w:val="21"/>
        </w:rPr>
        <w:t xml:space="preserve">The Chief Medical Officer, Health Officer, Enforcement Officer, Medical Officer or other person appointed by the Minister may visit a person, a business or organisation to ensure compliance with this Order and directions or guidelines issued under </w:t>
      </w:r>
      <w:r w:rsidR="003E0C45">
        <w:rPr>
          <w:szCs w:val="21"/>
        </w:rPr>
        <w:t>this Order</w:t>
      </w:r>
      <w:r w:rsidRPr="00F5249A">
        <w:rPr>
          <w:szCs w:val="21"/>
        </w:rPr>
        <w:t>.</w:t>
      </w:r>
    </w:p>
    <w:p w14:paraId="11DCAF56" w14:textId="77777777" w:rsidR="003D6736" w:rsidRPr="00F5249A" w:rsidRDefault="003D6736" w:rsidP="003D6736">
      <w:pPr>
        <w:pStyle w:val="RegSection"/>
        <w:tabs>
          <w:tab w:val="clear" w:pos="634"/>
          <w:tab w:val="left" w:pos="567"/>
        </w:tabs>
        <w:ind w:left="990" w:hanging="990"/>
        <w:rPr>
          <w:rFonts w:eastAsia="MS Mincho"/>
          <w:szCs w:val="21"/>
        </w:rPr>
      </w:pPr>
      <w:r w:rsidRPr="00F5249A">
        <w:rPr>
          <w:szCs w:val="21"/>
        </w:rPr>
        <w:tab/>
      </w:r>
      <w:r>
        <w:rPr>
          <w:b/>
          <w:szCs w:val="21"/>
        </w:rPr>
        <w:t>(7</w:t>
      </w:r>
      <w:r w:rsidRPr="00F5249A">
        <w:rPr>
          <w:b/>
          <w:szCs w:val="21"/>
        </w:rPr>
        <w:t>)</w:t>
      </w:r>
      <w:r w:rsidRPr="00F5249A">
        <w:rPr>
          <w:szCs w:val="21"/>
        </w:rPr>
        <w:tab/>
        <w:t xml:space="preserve">The Chief Medical Officer, Health Officer, Enforcement Officer, Medical Officer or enforcement officer may order the immediate closure of a business for failure of the person, a business or organisation to comply with this Order and directions or guidelines issued under </w:t>
      </w:r>
      <w:r w:rsidR="003E0C45">
        <w:rPr>
          <w:szCs w:val="21"/>
        </w:rPr>
        <w:t>this Order.</w:t>
      </w:r>
    </w:p>
    <w:p w14:paraId="5A3F29DE" w14:textId="6EE5372D" w:rsidR="003D6736" w:rsidRPr="00F5249A" w:rsidRDefault="00C42ADA" w:rsidP="003D6736">
      <w:pPr>
        <w:pStyle w:val="MarginalNoteRev"/>
        <w:ind w:left="0" w:firstLine="0"/>
        <w:rPr>
          <w:szCs w:val="21"/>
        </w:rPr>
      </w:pPr>
      <w:bookmarkStart w:id="35" w:name="_Toc63524331"/>
      <w:r>
        <w:rPr>
          <w:szCs w:val="21"/>
        </w:rPr>
        <w:t>26</w:t>
      </w:r>
      <w:r w:rsidR="003D6736" w:rsidRPr="00F5249A">
        <w:rPr>
          <w:szCs w:val="21"/>
        </w:rPr>
        <w:t>.</w:t>
      </w:r>
      <w:r w:rsidR="003D6736" w:rsidRPr="00F5249A">
        <w:rPr>
          <w:szCs w:val="21"/>
        </w:rPr>
        <w:tab/>
        <w:t>Offences</w:t>
      </w:r>
      <w:bookmarkEnd w:id="35"/>
      <w:r w:rsidR="003D6736" w:rsidRPr="00F5249A">
        <w:rPr>
          <w:szCs w:val="21"/>
        </w:rPr>
        <w:t xml:space="preserve"> </w:t>
      </w:r>
    </w:p>
    <w:p w14:paraId="44360942" w14:textId="77777777" w:rsidR="003D6736" w:rsidRPr="00F5249A" w:rsidRDefault="003D6736" w:rsidP="003D6736">
      <w:pPr>
        <w:pStyle w:val="RegSection"/>
        <w:tabs>
          <w:tab w:val="clear" w:pos="634"/>
          <w:tab w:val="left" w:pos="567"/>
        </w:tabs>
        <w:ind w:left="990" w:hanging="990"/>
        <w:rPr>
          <w:szCs w:val="21"/>
        </w:rPr>
      </w:pPr>
      <w:r w:rsidRPr="00F5249A">
        <w:rPr>
          <w:b/>
          <w:szCs w:val="21"/>
        </w:rPr>
        <w:tab/>
        <w:t>(1)</w:t>
      </w:r>
      <w:r w:rsidRPr="00F5249A">
        <w:rPr>
          <w:b/>
          <w:szCs w:val="21"/>
        </w:rPr>
        <w:tab/>
      </w:r>
      <w:r w:rsidRPr="00F5249A">
        <w:rPr>
          <w:szCs w:val="21"/>
        </w:rPr>
        <w:t xml:space="preserve">A person who assaults, obstructs, hinders, resists, uses threatening or abusive language or aids or incites any other persons to assault, obstruct, hinder or resist an enforcement officer, the Chief Medical Officer, Health Officer, </w:t>
      </w:r>
      <w:r w:rsidRPr="00F5249A">
        <w:rPr>
          <w:szCs w:val="21"/>
        </w:rPr>
        <w:lastRenderedPageBreak/>
        <w:t xml:space="preserve">Enforcement Officer, Medical Officer or a person appointed under </w:t>
      </w:r>
      <w:r w:rsidR="003E0C45">
        <w:rPr>
          <w:szCs w:val="21"/>
        </w:rPr>
        <w:t>this Order</w:t>
      </w:r>
      <w:r w:rsidRPr="00F5249A">
        <w:rPr>
          <w:szCs w:val="21"/>
        </w:rPr>
        <w:t xml:space="preserve"> in the execution of his duty under this Order commits an offence.</w:t>
      </w:r>
    </w:p>
    <w:p w14:paraId="680DFA1F" w14:textId="77777777" w:rsidR="003D6736" w:rsidRPr="00F5249A" w:rsidRDefault="003D6736" w:rsidP="003D6736">
      <w:pPr>
        <w:pStyle w:val="RegSection"/>
        <w:tabs>
          <w:tab w:val="clear" w:pos="634"/>
          <w:tab w:val="left" w:pos="567"/>
        </w:tabs>
        <w:ind w:left="990" w:hanging="990"/>
        <w:rPr>
          <w:b/>
          <w:szCs w:val="21"/>
        </w:rPr>
      </w:pPr>
      <w:r w:rsidRPr="00F5249A">
        <w:rPr>
          <w:b/>
          <w:szCs w:val="21"/>
        </w:rPr>
        <w:tab/>
        <w:t>(2)</w:t>
      </w:r>
      <w:r w:rsidRPr="00F5249A">
        <w:rPr>
          <w:b/>
          <w:szCs w:val="21"/>
        </w:rPr>
        <w:tab/>
      </w:r>
      <w:r w:rsidRPr="00F5249A">
        <w:rPr>
          <w:szCs w:val="21"/>
        </w:rPr>
        <w:t>A person who is present at, or promotes, aids, or assists in the promotion of a large gathering commits an offence.</w:t>
      </w:r>
    </w:p>
    <w:p w14:paraId="7B416C99" w14:textId="77777777" w:rsidR="003D6736" w:rsidRPr="00F5249A" w:rsidRDefault="003D6736" w:rsidP="003D6736">
      <w:pPr>
        <w:pStyle w:val="RegSection"/>
        <w:tabs>
          <w:tab w:val="clear" w:pos="634"/>
          <w:tab w:val="left" w:pos="567"/>
        </w:tabs>
        <w:ind w:left="990" w:hanging="990"/>
        <w:rPr>
          <w:szCs w:val="21"/>
        </w:rPr>
      </w:pPr>
      <w:r w:rsidRPr="00F5249A">
        <w:rPr>
          <w:b/>
          <w:szCs w:val="21"/>
        </w:rPr>
        <w:tab/>
        <w:t>(3)</w:t>
      </w:r>
      <w:r w:rsidRPr="00F5249A">
        <w:rPr>
          <w:szCs w:val="21"/>
        </w:rPr>
        <w:tab/>
        <w:t>A police officer may order a large gathering to disperse, and a person who fails to obey the order commits an offence.</w:t>
      </w:r>
    </w:p>
    <w:p w14:paraId="17F014A8" w14:textId="77777777" w:rsidR="003D6736" w:rsidRPr="00F5249A" w:rsidRDefault="003D6736" w:rsidP="003D6736">
      <w:pPr>
        <w:pStyle w:val="RegSection"/>
        <w:tabs>
          <w:tab w:val="clear" w:pos="634"/>
          <w:tab w:val="left" w:pos="567"/>
        </w:tabs>
        <w:ind w:left="990" w:hanging="990"/>
        <w:rPr>
          <w:b/>
          <w:szCs w:val="21"/>
        </w:rPr>
      </w:pPr>
      <w:r w:rsidRPr="00F5249A">
        <w:rPr>
          <w:b/>
          <w:szCs w:val="21"/>
        </w:rPr>
        <w:tab/>
        <w:t>(4)</w:t>
      </w:r>
      <w:r w:rsidRPr="00F5249A">
        <w:rPr>
          <w:b/>
          <w:szCs w:val="21"/>
        </w:rPr>
        <w:tab/>
      </w:r>
      <w:r w:rsidRPr="00F5249A">
        <w:rPr>
          <w:b/>
          <w:szCs w:val="21"/>
        </w:rPr>
        <w:tab/>
      </w:r>
      <w:r w:rsidRPr="00F5249A">
        <w:rPr>
          <w:szCs w:val="21"/>
        </w:rPr>
        <w:t>A person who fails to comply with this Order commits an offence.</w:t>
      </w:r>
    </w:p>
    <w:p w14:paraId="70553A3C" w14:textId="235F7127" w:rsidR="003D6736" w:rsidRPr="00F5249A" w:rsidRDefault="00C42ADA" w:rsidP="003D6736">
      <w:pPr>
        <w:pStyle w:val="MarginalNoteRev"/>
        <w:ind w:left="0" w:firstLine="0"/>
        <w:rPr>
          <w:szCs w:val="21"/>
        </w:rPr>
      </w:pPr>
      <w:bookmarkStart w:id="36" w:name="_Toc63524332"/>
      <w:r>
        <w:rPr>
          <w:szCs w:val="21"/>
        </w:rPr>
        <w:t>27</w:t>
      </w:r>
      <w:r w:rsidR="003D6736" w:rsidRPr="00F5249A">
        <w:rPr>
          <w:szCs w:val="21"/>
        </w:rPr>
        <w:t>.</w:t>
      </w:r>
      <w:r w:rsidR="003D6736" w:rsidRPr="00F5249A">
        <w:rPr>
          <w:szCs w:val="21"/>
        </w:rPr>
        <w:tab/>
        <w:t>Application to Court</w:t>
      </w:r>
      <w:bookmarkEnd w:id="36"/>
    </w:p>
    <w:p w14:paraId="10A7FB66" w14:textId="77777777" w:rsidR="003D6736" w:rsidRPr="00F5249A" w:rsidRDefault="003D6736" w:rsidP="003D6736">
      <w:pPr>
        <w:pStyle w:val="RegSection"/>
        <w:tabs>
          <w:tab w:val="clear" w:pos="634"/>
          <w:tab w:val="left" w:pos="567"/>
        </w:tabs>
        <w:ind w:left="990" w:hanging="990"/>
        <w:rPr>
          <w:szCs w:val="21"/>
        </w:rPr>
      </w:pPr>
      <w:r w:rsidRPr="00F5249A">
        <w:rPr>
          <w:szCs w:val="21"/>
        </w:rPr>
        <w:tab/>
      </w:r>
      <w:r w:rsidRPr="00F5249A">
        <w:rPr>
          <w:b/>
          <w:szCs w:val="21"/>
        </w:rPr>
        <w:t>(1)</w:t>
      </w:r>
      <w:r w:rsidRPr="00F5249A">
        <w:rPr>
          <w:szCs w:val="21"/>
        </w:rPr>
        <w:tab/>
        <w:t>If a person fails to comply with an order by the Chief Medical Officer or Health Officer, the Chief Medical Officer or Health Officer may apply to the Magistrate’s Court for directions.</w:t>
      </w:r>
    </w:p>
    <w:p w14:paraId="1764253D" w14:textId="77777777" w:rsidR="003D6736" w:rsidRPr="00F5249A" w:rsidRDefault="003D6736" w:rsidP="003D6736">
      <w:pPr>
        <w:pStyle w:val="RegSection"/>
        <w:tabs>
          <w:tab w:val="clear" w:pos="634"/>
          <w:tab w:val="left" w:pos="567"/>
        </w:tabs>
        <w:ind w:left="990" w:hanging="990"/>
        <w:rPr>
          <w:b/>
          <w:szCs w:val="21"/>
        </w:rPr>
      </w:pPr>
      <w:r w:rsidRPr="00F5249A">
        <w:rPr>
          <w:b/>
          <w:szCs w:val="21"/>
        </w:rPr>
        <w:tab/>
        <w:t>(2)</w:t>
      </w:r>
      <w:r w:rsidRPr="00F5249A">
        <w:rPr>
          <w:b/>
          <w:szCs w:val="21"/>
        </w:rPr>
        <w:tab/>
      </w:r>
      <w:r w:rsidRPr="00F5249A">
        <w:rPr>
          <w:szCs w:val="21"/>
        </w:rPr>
        <w:t>If the Magistrate’s Court is satisfied with the application made under subparagraph (1), the Magistrate’s Court may order that the person who has failed to comply be—</w:t>
      </w:r>
    </w:p>
    <w:p w14:paraId="77F55CF0" w14:textId="77777777" w:rsidR="003D6736" w:rsidRPr="00F5249A" w:rsidRDefault="003D6736" w:rsidP="003D6736">
      <w:pPr>
        <w:pStyle w:val="RegSection"/>
        <w:ind w:left="1530" w:hanging="540"/>
        <w:rPr>
          <w:szCs w:val="21"/>
        </w:rPr>
      </w:pPr>
      <w:r w:rsidRPr="00F5249A">
        <w:rPr>
          <w:i/>
          <w:szCs w:val="21"/>
        </w:rPr>
        <w:t>(a)</w:t>
      </w:r>
      <w:r w:rsidRPr="00F5249A">
        <w:rPr>
          <w:i/>
          <w:szCs w:val="21"/>
        </w:rPr>
        <w:tab/>
      </w:r>
      <w:r w:rsidRPr="00F5249A">
        <w:rPr>
          <w:szCs w:val="21"/>
        </w:rPr>
        <w:t>taken into custody and be placed in quarantine or isolation;</w:t>
      </w:r>
    </w:p>
    <w:p w14:paraId="1AFB63D8" w14:textId="77777777" w:rsidR="003D6736" w:rsidRPr="00F5249A" w:rsidRDefault="003D6736" w:rsidP="003D6736">
      <w:pPr>
        <w:pStyle w:val="RegSection"/>
        <w:ind w:left="1530" w:hanging="540"/>
        <w:rPr>
          <w:i/>
          <w:szCs w:val="21"/>
        </w:rPr>
      </w:pPr>
      <w:r w:rsidRPr="00F5249A">
        <w:rPr>
          <w:i/>
          <w:szCs w:val="21"/>
        </w:rPr>
        <w:t>(b)</w:t>
      </w:r>
      <w:r w:rsidRPr="00F5249A">
        <w:rPr>
          <w:i/>
          <w:szCs w:val="21"/>
        </w:rPr>
        <w:tab/>
      </w:r>
      <w:r w:rsidRPr="00F5249A">
        <w:rPr>
          <w:szCs w:val="21"/>
        </w:rPr>
        <w:t>taken into custody and be admitted to, detained and treated at the hospital;</w:t>
      </w:r>
    </w:p>
    <w:p w14:paraId="3932044D" w14:textId="77777777" w:rsidR="003D6736" w:rsidRPr="00F5249A" w:rsidRDefault="003D6736" w:rsidP="003D6736">
      <w:pPr>
        <w:pStyle w:val="RegSection"/>
        <w:ind w:left="1530" w:hanging="540"/>
        <w:rPr>
          <w:i/>
          <w:szCs w:val="21"/>
        </w:rPr>
      </w:pPr>
      <w:r w:rsidRPr="00F5249A">
        <w:rPr>
          <w:i/>
          <w:szCs w:val="21"/>
        </w:rPr>
        <w:t>(c)</w:t>
      </w:r>
      <w:r w:rsidRPr="00F5249A">
        <w:rPr>
          <w:i/>
          <w:szCs w:val="21"/>
        </w:rPr>
        <w:tab/>
      </w:r>
      <w:r w:rsidRPr="00F5249A">
        <w:rPr>
          <w:szCs w:val="21"/>
        </w:rPr>
        <w:t>examined by a Medical Officer or Health Officer to ascertain whether or not the person is infected with COVID-19, or</w:t>
      </w:r>
    </w:p>
    <w:p w14:paraId="4EDBC59B" w14:textId="77777777" w:rsidR="003D6736" w:rsidRPr="00F5249A" w:rsidRDefault="003D6736" w:rsidP="003D6736">
      <w:pPr>
        <w:pStyle w:val="RegSection"/>
        <w:ind w:left="1530" w:hanging="540"/>
        <w:rPr>
          <w:i/>
          <w:szCs w:val="21"/>
        </w:rPr>
      </w:pPr>
      <w:r w:rsidRPr="00F5249A">
        <w:rPr>
          <w:i/>
          <w:szCs w:val="21"/>
        </w:rPr>
        <w:t>(d)</w:t>
      </w:r>
      <w:r w:rsidRPr="00F5249A">
        <w:rPr>
          <w:i/>
          <w:szCs w:val="21"/>
        </w:rPr>
        <w:tab/>
        <w:t xml:space="preserve"> </w:t>
      </w:r>
      <w:r w:rsidRPr="00F5249A">
        <w:rPr>
          <w:szCs w:val="21"/>
        </w:rPr>
        <w:t>treated for COVID-19, where on examination of the person it is found that he is infected with COVID-19.</w:t>
      </w:r>
    </w:p>
    <w:p w14:paraId="603897A9" w14:textId="48B3A294" w:rsidR="003D6736" w:rsidRPr="00F5249A" w:rsidRDefault="00C42ADA" w:rsidP="003D6736">
      <w:pPr>
        <w:pStyle w:val="MarginalNoteRev"/>
        <w:ind w:left="0" w:firstLine="0"/>
        <w:rPr>
          <w:szCs w:val="21"/>
        </w:rPr>
      </w:pPr>
      <w:bookmarkStart w:id="37" w:name="_Toc63524333"/>
      <w:r>
        <w:rPr>
          <w:szCs w:val="21"/>
        </w:rPr>
        <w:t>28</w:t>
      </w:r>
      <w:r w:rsidR="003D6736" w:rsidRPr="00F5249A">
        <w:rPr>
          <w:szCs w:val="21"/>
        </w:rPr>
        <w:t>.</w:t>
      </w:r>
      <w:r w:rsidR="003D6736" w:rsidRPr="00F5249A">
        <w:rPr>
          <w:szCs w:val="21"/>
        </w:rPr>
        <w:tab/>
        <w:t>Penalty</w:t>
      </w:r>
      <w:bookmarkEnd w:id="37"/>
    </w:p>
    <w:p w14:paraId="761F0BC1" w14:textId="77777777" w:rsidR="003D6736" w:rsidRPr="00F5249A" w:rsidRDefault="003D6736" w:rsidP="003D6736">
      <w:pPr>
        <w:pStyle w:val="RegSection"/>
        <w:tabs>
          <w:tab w:val="clear" w:pos="634"/>
          <w:tab w:val="left" w:pos="567"/>
        </w:tabs>
        <w:ind w:left="990" w:hanging="990"/>
        <w:rPr>
          <w:szCs w:val="21"/>
        </w:rPr>
      </w:pPr>
      <w:r w:rsidRPr="00F5249A">
        <w:rPr>
          <w:b/>
          <w:szCs w:val="21"/>
        </w:rPr>
        <w:tab/>
      </w:r>
      <w:r w:rsidRPr="00F5249A">
        <w:rPr>
          <w:b/>
          <w:szCs w:val="21"/>
        </w:rPr>
        <w:tab/>
      </w:r>
      <w:r w:rsidRPr="00F5249A">
        <w:rPr>
          <w:szCs w:val="21"/>
        </w:rPr>
        <w:t xml:space="preserve">A person who commits an offence under this Order is liable on summary conviction to a fine of $500 or to three months’ imprisonment or to both a fine and imprisonment and in the case of a second or subsequent offence, to a fine of $1,000 or to six months’ imprisonment or to both a fine and imprisonment. </w:t>
      </w:r>
    </w:p>
    <w:p w14:paraId="2AFE7344" w14:textId="00B8268E" w:rsidR="008603DD" w:rsidRDefault="00C42ADA" w:rsidP="003D6736">
      <w:pPr>
        <w:pStyle w:val="MarginalNoteRev"/>
        <w:ind w:left="0" w:firstLine="0"/>
        <w:rPr>
          <w:szCs w:val="21"/>
        </w:rPr>
      </w:pPr>
      <w:bookmarkStart w:id="38" w:name="_Toc63524334"/>
      <w:r>
        <w:rPr>
          <w:szCs w:val="21"/>
        </w:rPr>
        <w:t>29</w:t>
      </w:r>
      <w:r w:rsidR="003D6736" w:rsidRPr="00F5249A">
        <w:rPr>
          <w:szCs w:val="21"/>
        </w:rPr>
        <w:t>.</w:t>
      </w:r>
      <w:r w:rsidR="003D6736" w:rsidRPr="00F5249A">
        <w:rPr>
          <w:szCs w:val="21"/>
        </w:rPr>
        <w:tab/>
      </w:r>
      <w:r w:rsidR="008603DD">
        <w:rPr>
          <w:szCs w:val="21"/>
        </w:rPr>
        <w:t>Repeal</w:t>
      </w:r>
      <w:bookmarkEnd w:id="38"/>
    </w:p>
    <w:p w14:paraId="46A8DECF" w14:textId="35F48725" w:rsidR="008603DD" w:rsidRDefault="008603DD" w:rsidP="0096061E">
      <w:pPr>
        <w:pStyle w:val="RegSection"/>
        <w:tabs>
          <w:tab w:val="clear" w:pos="634"/>
          <w:tab w:val="left" w:pos="567"/>
        </w:tabs>
        <w:ind w:left="990" w:hanging="990"/>
        <w:rPr>
          <w:b/>
          <w:szCs w:val="21"/>
        </w:rPr>
      </w:pPr>
      <w:r>
        <w:rPr>
          <w:szCs w:val="21"/>
        </w:rPr>
        <w:tab/>
      </w:r>
      <w:r w:rsidR="0096061E">
        <w:rPr>
          <w:szCs w:val="21"/>
        </w:rPr>
        <w:tab/>
      </w:r>
      <w:r w:rsidRPr="0096061E">
        <w:rPr>
          <w:szCs w:val="21"/>
        </w:rPr>
        <w:t>The Public Health (COVID-19 Suppression) (No.6) Order, 2020 is repealed.</w:t>
      </w:r>
      <w:r>
        <w:rPr>
          <w:b/>
          <w:szCs w:val="21"/>
        </w:rPr>
        <w:t xml:space="preserve"> </w:t>
      </w:r>
    </w:p>
    <w:p w14:paraId="00F15935" w14:textId="10755A9D" w:rsidR="00B528BB" w:rsidRDefault="00B528BB" w:rsidP="0096061E">
      <w:pPr>
        <w:pStyle w:val="RegSection"/>
        <w:tabs>
          <w:tab w:val="clear" w:pos="634"/>
          <w:tab w:val="left" w:pos="567"/>
        </w:tabs>
        <w:ind w:left="990" w:hanging="990"/>
        <w:rPr>
          <w:b/>
          <w:szCs w:val="21"/>
        </w:rPr>
      </w:pPr>
    </w:p>
    <w:p w14:paraId="0121FBE0" w14:textId="6868EB46" w:rsidR="00BD7509" w:rsidRDefault="00BD7509" w:rsidP="0096061E">
      <w:pPr>
        <w:pStyle w:val="RegSection"/>
        <w:tabs>
          <w:tab w:val="clear" w:pos="634"/>
          <w:tab w:val="left" w:pos="567"/>
        </w:tabs>
        <w:ind w:left="990" w:hanging="990"/>
        <w:rPr>
          <w:b/>
          <w:szCs w:val="21"/>
        </w:rPr>
      </w:pPr>
    </w:p>
    <w:p w14:paraId="1C16BB11" w14:textId="3ADB4487" w:rsidR="00BD7509" w:rsidRDefault="00BD7509" w:rsidP="0096061E">
      <w:pPr>
        <w:pStyle w:val="RegSection"/>
        <w:tabs>
          <w:tab w:val="clear" w:pos="634"/>
          <w:tab w:val="left" w:pos="567"/>
        </w:tabs>
        <w:ind w:left="990" w:hanging="990"/>
        <w:rPr>
          <w:b/>
          <w:szCs w:val="21"/>
        </w:rPr>
      </w:pPr>
    </w:p>
    <w:p w14:paraId="08E0CF68" w14:textId="77777777" w:rsidR="00BD7509" w:rsidRPr="008603DD" w:rsidRDefault="00BD7509" w:rsidP="0096061E">
      <w:pPr>
        <w:pStyle w:val="RegSection"/>
        <w:tabs>
          <w:tab w:val="clear" w:pos="634"/>
          <w:tab w:val="left" w:pos="567"/>
        </w:tabs>
        <w:ind w:left="990" w:hanging="990"/>
        <w:rPr>
          <w:b/>
          <w:szCs w:val="21"/>
        </w:rPr>
      </w:pPr>
    </w:p>
    <w:p w14:paraId="2012D165" w14:textId="27063885" w:rsidR="003D6736" w:rsidRPr="00F5249A" w:rsidRDefault="00C42ADA" w:rsidP="003D6736">
      <w:pPr>
        <w:pStyle w:val="MarginalNoteRev"/>
        <w:ind w:left="0" w:firstLine="0"/>
        <w:rPr>
          <w:szCs w:val="21"/>
        </w:rPr>
      </w:pPr>
      <w:bookmarkStart w:id="39" w:name="_Toc63524335"/>
      <w:r>
        <w:rPr>
          <w:szCs w:val="21"/>
        </w:rPr>
        <w:t>30</w:t>
      </w:r>
      <w:r w:rsidR="008603DD">
        <w:rPr>
          <w:szCs w:val="21"/>
        </w:rPr>
        <w:t>.</w:t>
      </w:r>
      <w:r w:rsidR="008603DD">
        <w:rPr>
          <w:szCs w:val="21"/>
        </w:rPr>
        <w:tab/>
      </w:r>
      <w:r w:rsidR="003D6736" w:rsidRPr="00F5249A">
        <w:rPr>
          <w:szCs w:val="21"/>
        </w:rPr>
        <w:t>Expiry</w:t>
      </w:r>
      <w:bookmarkEnd w:id="39"/>
    </w:p>
    <w:p w14:paraId="0CF7C0EC" w14:textId="684EF7CE" w:rsidR="003D6736" w:rsidRPr="005B36CD" w:rsidRDefault="005B36CD" w:rsidP="003D6736">
      <w:pPr>
        <w:pStyle w:val="RegSection"/>
        <w:tabs>
          <w:tab w:val="clear" w:pos="634"/>
          <w:tab w:val="left" w:pos="567"/>
        </w:tabs>
        <w:ind w:left="990" w:hanging="990"/>
        <w:rPr>
          <w:color w:val="FF0000"/>
          <w:szCs w:val="21"/>
        </w:rPr>
      </w:pPr>
      <w:r>
        <w:rPr>
          <w:szCs w:val="21"/>
        </w:rPr>
        <w:tab/>
      </w:r>
      <w:r>
        <w:rPr>
          <w:szCs w:val="21"/>
        </w:rPr>
        <w:tab/>
      </w:r>
      <w:r w:rsidRPr="001479B0">
        <w:rPr>
          <w:szCs w:val="21"/>
        </w:rPr>
        <w:t>This Order expires 13 February,</w:t>
      </w:r>
      <w:r w:rsidR="001479B0" w:rsidRPr="001479B0">
        <w:rPr>
          <w:szCs w:val="21"/>
        </w:rPr>
        <w:t xml:space="preserve"> 2021 at 5</w:t>
      </w:r>
      <w:r w:rsidR="003D6736" w:rsidRPr="001479B0">
        <w:rPr>
          <w:szCs w:val="21"/>
        </w:rPr>
        <w:t xml:space="preserve"> a.m.</w:t>
      </w:r>
      <w:r w:rsidR="003D6736" w:rsidRPr="005B36CD">
        <w:rPr>
          <w:szCs w:val="21"/>
        </w:rPr>
        <w:t xml:space="preserve"> </w:t>
      </w:r>
    </w:p>
    <w:p w14:paraId="17B0DE2D" w14:textId="77777777" w:rsidR="003D6736" w:rsidRPr="00F5249A" w:rsidRDefault="003D6736" w:rsidP="003D6736">
      <w:pPr>
        <w:tabs>
          <w:tab w:val="left" w:pos="634"/>
          <w:tab w:val="left" w:pos="994"/>
        </w:tabs>
        <w:overflowPunct w:val="0"/>
        <w:autoSpaceDE w:val="0"/>
        <w:autoSpaceDN w:val="0"/>
        <w:adjustRightInd w:val="0"/>
        <w:spacing w:line="276" w:lineRule="auto"/>
        <w:jc w:val="both"/>
        <w:textAlignment w:val="baseline"/>
        <w:rPr>
          <w:sz w:val="21"/>
          <w:szCs w:val="21"/>
          <w:lang w:val="en-AU"/>
        </w:rPr>
      </w:pPr>
    </w:p>
    <w:p w14:paraId="77481FEA" w14:textId="77777777" w:rsidR="003D6736" w:rsidRPr="00F5249A" w:rsidRDefault="003D6736" w:rsidP="003D6736">
      <w:pPr>
        <w:tabs>
          <w:tab w:val="left" w:pos="-720"/>
          <w:tab w:val="left" w:pos="5130"/>
          <w:tab w:val="left" w:pos="6480"/>
        </w:tabs>
        <w:suppressAutoHyphens/>
        <w:jc w:val="both"/>
        <w:rPr>
          <w:spacing w:val="-3"/>
          <w:sz w:val="21"/>
          <w:szCs w:val="21"/>
        </w:rPr>
      </w:pPr>
    </w:p>
    <w:p w14:paraId="24FD3D5C" w14:textId="77777777" w:rsidR="003D6736" w:rsidRPr="00F5249A" w:rsidRDefault="003D6736" w:rsidP="003D6736">
      <w:pPr>
        <w:tabs>
          <w:tab w:val="left" w:pos="-720"/>
          <w:tab w:val="left" w:pos="5130"/>
          <w:tab w:val="left" w:pos="6480"/>
        </w:tabs>
        <w:suppressAutoHyphens/>
        <w:jc w:val="both"/>
        <w:rPr>
          <w:spacing w:val="-3"/>
          <w:sz w:val="21"/>
          <w:szCs w:val="21"/>
        </w:rPr>
      </w:pPr>
      <w:r w:rsidRPr="00F5249A">
        <w:rPr>
          <w:spacing w:val="-3"/>
          <w:sz w:val="21"/>
          <w:szCs w:val="21"/>
        </w:rPr>
        <w:t xml:space="preserve">Made by the Governor acting on the advice of Cabinet this </w:t>
      </w:r>
      <w:r>
        <w:rPr>
          <w:spacing w:val="-3"/>
          <w:sz w:val="21"/>
          <w:szCs w:val="21"/>
        </w:rPr>
        <w:t xml:space="preserve">           </w:t>
      </w:r>
      <w:r w:rsidRPr="00F5249A">
        <w:rPr>
          <w:spacing w:val="-3"/>
          <w:sz w:val="21"/>
          <w:szCs w:val="21"/>
        </w:rPr>
        <w:t xml:space="preserve"> day of </w:t>
      </w:r>
      <w:r>
        <w:rPr>
          <w:spacing w:val="-3"/>
          <w:sz w:val="21"/>
          <w:szCs w:val="21"/>
        </w:rPr>
        <w:t xml:space="preserve">              </w:t>
      </w:r>
      <w:proofErr w:type="gramStart"/>
      <w:r>
        <w:rPr>
          <w:spacing w:val="-3"/>
          <w:sz w:val="21"/>
          <w:szCs w:val="21"/>
        </w:rPr>
        <w:t xml:space="preserve">  </w:t>
      </w:r>
      <w:r w:rsidRPr="00F5249A">
        <w:rPr>
          <w:spacing w:val="-3"/>
          <w:sz w:val="21"/>
          <w:szCs w:val="21"/>
        </w:rPr>
        <w:t>,</w:t>
      </w:r>
      <w:proofErr w:type="gramEnd"/>
      <w:r w:rsidRPr="00F5249A">
        <w:rPr>
          <w:spacing w:val="-3"/>
          <w:sz w:val="21"/>
          <w:szCs w:val="21"/>
        </w:rPr>
        <w:t xml:space="preserve"> 20</w:t>
      </w:r>
      <w:r w:rsidR="005B36CD">
        <w:rPr>
          <w:spacing w:val="-3"/>
          <w:sz w:val="21"/>
          <w:szCs w:val="21"/>
        </w:rPr>
        <w:t>21</w:t>
      </w:r>
      <w:r w:rsidRPr="00F5249A">
        <w:rPr>
          <w:spacing w:val="-3"/>
          <w:sz w:val="21"/>
          <w:szCs w:val="21"/>
        </w:rPr>
        <w:t>.</w:t>
      </w:r>
    </w:p>
    <w:p w14:paraId="2227B4E3" w14:textId="77777777" w:rsidR="003D6736" w:rsidRPr="00F5249A" w:rsidRDefault="003D6736" w:rsidP="003D6736">
      <w:pPr>
        <w:tabs>
          <w:tab w:val="left" w:pos="-720"/>
          <w:tab w:val="left" w:pos="5130"/>
          <w:tab w:val="left" w:pos="6480"/>
        </w:tabs>
        <w:suppressAutoHyphens/>
        <w:jc w:val="both"/>
        <w:rPr>
          <w:b/>
          <w:sz w:val="21"/>
          <w:szCs w:val="21"/>
        </w:rPr>
      </w:pPr>
    </w:p>
    <w:p w14:paraId="6853205C" w14:textId="77777777" w:rsidR="003D6736" w:rsidRPr="00F5249A" w:rsidRDefault="003D6736" w:rsidP="003D6736">
      <w:pPr>
        <w:tabs>
          <w:tab w:val="left" w:pos="-720"/>
          <w:tab w:val="left" w:pos="3600"/>
        </w:tabs>
        <w:suppressAutoHyphens/>
        <w:spacing w:before="0" w:after="0"/>
        <w:jc w:val="both"/>
        <w:rPr>
          <w:b/>
          <w:spacing w:val="-3"/>
          <w:sz w:val="21"/>
          <w:szCs w:val="21"/>
        </w:rPr>
      </w:pPr>
    </w:p>
    <w:p w14:paraId="580D5697" w14:textId="77777777" w:rsidR="003D6736" w:rsidRPr="00F5249A" w:rsidRDefault="003D6736" w:rsidP="003D6736">
      <w:pPr>
        <w:tabs>
          <w:tab w:val="left" w:pos="-720"/>
          <w:tab w:val="left" w:pos="3600"/>
        </w:tabs>
        <w:suppressAutoHyphens/>
        <w:spacing w:before="0" w:after="0"/>
        <w:jc w:val="right"/>
        <w:rPr>
          <w:spacing w:val="-3"/>
          <w:sz w:val="21"/>
          <w:szCs w:val="21"/>
        </w:rPr>
      </w:pPr>
    </w:p>
    <w:p w14:paraId="12BFD1A6" w14:textId="77777777" w:rsidR="003D6736" w:rsidRPr="00F5249A" w:rsidRDefault="003D6736" w:rsidP="003D6736">
      <w:pPr>
        <w:tabs>
          <w:tab w:val="left" w:pos="-720"/>
          <w:tab w:val="left" w:pos="3600"/>
        </w:tabs>
        <w:suppressAutoHyphens/>
        <w:spacing w:before="0" w:after="0"/>
        <w:jc w:val="right"/>
        <w:rPr>
          <w:b/>
          <w:spacing w:val="-3"/>
          <w:sz w:val="21"/>
          <w:szCs w:val="21"/>
        </w:rPr>
      </w:pPr>
      <w:r w:rsidRPr="00F5249A">
        <w:rPr>
          <w:b/>
          <w:spacing w:val="-3"/>
          <w:sz w:val="21"/>
          <w:szCs w:val="21"/>
        </w:rPr>
        <w:t>CLERK OF CABINET</w:t>
      </w:r>
    </w:p>
    <w:p w14:paraId="63DA8B45" w14:textId="77777777" w:rsidR="003D6736" w:rsidRPr="00F5249A" w:rsidRDefault="003D6736" w:rsidP="003D6736">
      <w:pPr>
        <w:tabs>
          <w:tab w:val="left" w:pos="-720"/>
          <w:tab w:val="left" w:pos="3600"/>
        </w:tabs>
        <w:suppressAutoHyphens/>
        <w:spacing w:before="0" w:after="0"/>
        <w:jc w:val="right"/>
        <w:rPr>
          <w:spacing w:val="-3"/>
          <w:sz w:val="21"/>
          <w:szCs w:val="21"/>
        </w:rPr>
      </w:pPr>
    </w:p>
    <w:p w14:paraId="521DB839" w14:textId="77777777" w:rsidR="003D6736" w:rsidRPr="00F5249A" w:rsidRDefault="003D6736" w:rsidP="003D6736">
      <w:pPr>
        <w:spacing w:before="0" w:after="0"/>
        <w:jc w:val="right"/>
        <w:rPr>
          <w:rFonts w:eastAsia="Calibri"/>
          <w:b/>
          <w:sz w:val="21"/>
          <w:szCs w:val="21"/>
          <w:lang w:val="en-AU"/>
        </w:rPr>
      </w:pPr>
    </w:p>
    <w:p w14:paraId="59313A99" w14:textId="77777777" w:rsidR="003D6736" w:rsidRPr="00F5249A" w:rsidRDefault="003D6736" w:rsidP="003D6736">
      <w:pPr>
        <w:tabs>
          <w:tab w:val="left" w:pos="-720"/>
          <w:tab w:val="left" w:pos="5940"/>
        </w:tabs>
        <w:suppressAutoHyphens/>
        <w:jc w:val="both"/>
        <w:rPr>
          <w:spacing w:val="-3"/>
          <w:sz w:val="21"/>
          <w:szCs w:val="21"/>
        </w:rPr>
      </w:pPr>
      <w:r w:rsidRPr="00F5249A">
        <w:rPr>
          <w:spacing w:val="-3"/>
          <w:sz w:val="21"/>
          <w:szCs w:val="21"/>
        </w:rPr>
        <w:t xml:space="preserve">Published by exhibition by the Clerk of Cabinet at the Office of the Legislature, </w:t>
      </w:r>
      <w:proofErr w:type="spellStart"/>
      <w:r w:rsidRPr="00F5249A">
        <w:rPr>
          <w:spacing w:val="-3"/>
          <w:sz w:val="21"/>
          <w:szCs w:val="21"/>
        </w:rPr>
        <w:t>Farara</w:t>
      </w:r>
      <w:proofErr w:type="spellEnd"/>
      <w:r w:rsidRPr="00F5249A">
        <w:rPr>
          <w:spacing w:val="-3"/>
          <w:sz w:val="21"/>
          <w:szCs w:val="21"/>
        </w:rPr>
        <w:t xml:space="preserve"> Plaza, </w:t>
      </w:r>
      <w:proofErr w:type="spellStart"/>
      <w:r w:rsidRPr="00F5249A">
        <w:rPr>
          <w:spacing w:val="-3"/>
          <w:sz w:val="21"/>
          <w:szCs w:val="21"/>
        </w:rPr>
        <w:t>Brades</w:t>
      </w:r>
      <w:proofErr w:type="spellEnd"/>
      <w:r w:rsidRPr="00F5249A">
        <w:rPr>
          <w:spacing w:val="-3"/>
          <w:sz w:val="21"/>
          <w:szCs w:val="21"/>
        </w:rPr>
        <w:t xml:space="preserve">, Montserrat, MSR1110, this       day of              </w:t>
      </w:r>
      <w:proofErr w:type="gramStart"/>
      <w:r w:rsidRPr="00F5249A">
        <w:rPr>
          <w:spacing w:val="-3"/>
          <w:sz w:val="21"/>
          <w:szCs w:val="21"/>
        </w:rPr>
        <w:t xml:space="preserve">  ,</w:t>
      </w:r>
      <w:proofErr w:type="gramEnd"/>
      <w:r w:rsidRPr="00F5249A">
        <w:rPr>
          <w:spacing w:val="-3"/>
          <w:sz w:val="21"/>
          <w:szCs w:val="21"/>
        </w:rPr>
        <w:t xml:space="preserve"> 20</w:t>
      </w:r>
      <w:r w:rsidR="005B36CD">
        <w:rPr>
          <w:spacing w:val="-3"/>
          <w:sz w:val="21"/>
          <w:szCs w:val="21"/>
        </w:rPr>
        <w:t>21</w:t>
      </w:r>
      <w:r w:rsidRPr="00F5249A">
        <w:rPr>
          <w:spacing w:val="-3"/>
          <w:sz w:val="21"/>
          <w:szCs w:val="21"/>
        </w:rPr>
        <w:t>.</w:t>
      </w:r>
    </w:p>
    <w:p w14:paraId="50A1DBE5" w14:textId="77777777" w:rsidR="003D6736" w:rsidRPr="00F5249A" w:rsidRDefault="003D6736" w:rsidP="003D6736">
      <w:pPr>
        <w:spacing w:before="0" w:after="0"/>
        <w:jc w:val="right"/>
        <w:rPr>
          <w:rFonts w:eastAsia="Calibri"/>
          <w:b/>
          <w:sz w:val="21"/>
          <w:szCs w:val="21"/>
          <w:lang w:val="en-AU"/>
        </w:rPr>
      </w:pPr>
    </w:p>
    <w:p w14:paraId="6C7DB1A3" w14:textId="77777777" w:rsidR="003D6736" w:rsidRPr="00F5249A" w:rsidRDefault="003D6736" w:rsidP="003D6736">
      <w:pPr>
        <w:tabs>
          <w:tab w:val="left" w:pos="-720"/>
          <w:tab w:val="left" w:pos="3600"/>
        </w:tabs>
        <w:suppressAutoHyphens/>
        <w:spacing w:before="0" w:after="0"/>
        <w:jc w:val="right"/>
        <w:rPr>
          <w:spacing w:val="-3"/>
          <w:sz w:val="21"/>
          <w:szCs w:val="21"/>
        </w:rPr>
      </w:pPr>
    </w:p>
    <w:p w14:paraId="2D14A510" w14:textId="77777777" w:rsidR="003D6736" w:rsidRPr="006143B3" w:rsidRDefault="003D6736" w:rsidP="003D6736">
      <w:pPr>
        <w:tabs>
          <w:tab w:val="left" w:pos="-720"/>
          <w:tab w:val="left" w:pos="3600"/>
        </w:tabs>
        <w:suppressAutoHyphens/>
        <w:spacing w:before="0" w:after="0"/>
        <w:jc w:val="right"/>
        <w:rPr>
          <w:b/>
          <w:spacing w:val="-3"/>
          <w:sz w:val="21"/>
          <w:szCs w:val="21"/>
        </w:rPr>
      </w:pPr>
      <w:r w:rsidRPr="00F5249A">
        <w:rPr>
          <w:b/>
          <w:spacing w:val="-3"/>
          <w:sz w:val="21"/>
          <w:szCs w:val="21"/>
        </w:rPr>
        <w:t>CLERK OF CABINET</w:t>
      </w:r>
    </w:p>
    <w:p w14:paraId="0C0D318E" w14:textId="77777777" w:rsidR="003D6736" w:rsidRPr="006143B3" w:rsidRDefault="003D6736" w:rsidP="003D6736">
      <w:pPr>
        <w:rPr>
          <w:sz w:val="21"/>
          <w:szCs w:val="21"/>
        </w:rPr>
      </w:pPr>
    </w:p>
    <w:p w14:paraId="7132C6C9" w14:textId="77777777" w:rsidR="003D6736" w:rsidRDefault="003D6736" w:rsidP="003D6736"/>
    <w:p w14:paraId="440101AF" w14:textId="77777777" w:rsidR="0028064F" w:rsidRDefault="0028064F"/>
    <w:sectPr w:rsidR="0028064F" w:rsidSect="003D6736">
      <w:headerReference w:type="even" r:id="rId12"/>
      <w:headerReference w:type="default" r:id="rId13"/>
      <w:headerReference w:type="first" r:id="rId14"/>
      <w:type w:val="continuous"/>
      <w:pgSz w:w="12240" w:h="15840" w:code="1"/>
      <w:pgMar w:top="2505" w:right="1892"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64B9BD" w14:textId="77777777" w:rsidR="00435815" w:rsidRDefault="00435815" w:rsidP="003D6736">
      <w:pPr>
        <w:spacing w:before="0" w:after="0"/>
      </w:pPr>
      <w:r>
        <w:separator/>
      </w:r>
    </w:p>
  </w:endnote>
  <w:endnote w:type="continuationSeparator" w:id="0">
    <w:p w14:paraId="748C3A11" w14:textId="77777777" w:rsidR="00435815" w:rsidRDefault="00435815" w:rsidP="003D673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1DFBA7" w14:textId="59D61F9F" w:rsidR="00927F23" w:rsidRDefault="00927F23" w:rsidP="003D6736">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sidR="00CD430B">
      <w:rPr>
        <w:noProof/>
        <w:sz w:val="22"/>
        <w:szCs w:val="22"/>
      </w:rPr>
      <w:t>20</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2149BA" w14:textId="77777777" w:rsidR="00927F23" w:rsidRPr="00B44E88" w:rsidRDefault="00927F23" w:rsidP="003D6736">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7BFFD7" w14:textId="77777777" w:rsidR="00435815" w:rsidRDefault="00435815" w:rsidP="003D6736">
      <w:pPr>
        <w:spacing w:before="0" w:after="0"/>
      </w:pPr>
      <w:r>
        <w:separator/>
      </w:r>
    </w:p>
  </w:footnote>
  <w:footnote w:type="continuationSeparator" w:id="0">
    <w:p w14:paraId="29C7BF35" w14:textId="77777777" w:rsidR="00435815" w:rsidRDefault="00435815" w:rsidP="003D6736">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4F583" w14:textId="07F092A0" w:rsidR="00927F23" w:rsidRDefault="00927F23">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fldSimple w:instr=" TITLE  \* MERGEFORMAT ">
      <w:r w:rsidR="004D2552">
        <w:t>Public Health (COVID-19 Suppression) (No.7) Order</w:t>
      </w:r>
    </w:fldSimple>
    <w:r>
      <w:rPr>
        <w:b/>
        <w:sz w:val="18"/>
        <w:lang w:val="en-US"/>
      </w:rPr>
      <w:tab/>
    </w:r>
  </w:p>
  <w:p w14:paraId="7B0B4BB9" w14:textId="77777777" w:rsidR="00927F23" w:rsidRDefault="00927F23">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FF984F" w14:textId="77777777" w:rsidR="00927F23" w:rsidRDefault="00927F23" w:rsidP="003D6736">
    <w:pPr>
      <w:spacing w:before="0"/>
    </w:pPr>
    <w:r>
      <w:t>Montserrat</w:t>
    </w:r>
  </w:p>
  <w:p w14:paraId="0D82F607" w14:textId="2CFFB592" w:rsidR="00927F23" w:rsidRDefault="00435815" w:rsidP="003D6736">
    <w:pPr>
      <w:spacing w:before="0"/>
    </w:pPr>
    <w:fldSimple w:instr=" TITLE  &quot;Public Health (COVID-19 Suppression) (No.7) Order&quot;  \* MERGEFORMAT ">
      <w:r w:rsidR="004D2552">
        <w:t>Public Health (COVID-19 Suppression) (No.7) Order</w:t>
      </w:r>
    </w:fldSimple>
  </w:p>
  <w:p w14:paraId="74253086" w14:textId="77777777" w:rsidR="00927F23" w:rsidRDefault="00927F23" w:rsidP="003D6736">
    <w:pPr>
      <w:spacing w:before="0"/>
    </w:pPr>
    <w:r>
      <w:t>S.R.O.    of 2021</w:t>
    </w:r>
  </w:p>
  <w:p w14:paraId="51C3778B" w14:textId="77777777" w:rsidR="00927F23" w:rsidRPr="00541FD1" w:rsidRDefault="00927F23" w:rsidP="003D6736">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B0978" w14:textId="77777777" w:rsidR="00927F23" w:rsidRDefault="00927F2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28BDF" w14:textId="77777777" w:rsidR="00927F23" w:rsidRDefault="00927F23" w:rsidP="003D6736">
    <w:pPr>
      <w:spacing w:before="0"/>
    </w:pPr>
    <w:r>
      <w:t>Montserrat</w:t>
    </w:r>
  </w:p>
  <w:p w14:paraId="197CCEF1" w14:textId="434D60C3" w:rsidR="00927F23" w:rsidRDefault="004D2552" w:rsidP="003D6736">
    <w:pPr>
      <w:spacing w:before="0"/>
    </w:pPr>
    <w:r>
      <w:fldChar w:fldCharType="begin"/>
    </w:r>
    <w:r>
      <w:instrText xml:space="preserve"> TITLE  "Public Health (COVID-19 Suppression) (No.7) Order"  \* MERGEFORMAT </w:instrText>
    </w:r>
    <w:r>
      <w:fldChar w:fldCharType="separate"/>
    </w:r>
    <w:r>
      <w:t>Public Health (COVID-19 Suppression) (No.7) Order</w:t>
    </w:r>
    <w:r>
      <w:fldChar w:fldCharType="end"/>
    </w:r>
  </w:p>
  <w:p w14:paraId="641BC0BA" w14:textId="78B9EF17" w:rsidR="00927F23" w:rsidRDefault="002C34B4" w:rsidP="003D6736">
    <w:pPr>
      <w:pBdr>
        <w:bottom w:val="single" w:sz="6" w:space="1" w:color="auto"/>
      </w:pBdr>
      <w:spacing w:before="0"/>
    </w:pPr>
    <w:r>
      <w:t>S.R.O. 9 of 2021</w:t>
    </w:r>
  </w:p>
  <w:p w14:paraId="17BD7CDC" w14:textId="77777777" w:rsidR="00927F23" w:rsidRDefault="00927F23" w:rsidP="003D6736">
    <w:pPr>
      <w:pBdr>
        <w:bottom w:val="single" w:sz="6" w:space="1" w:color="auto"/>
      </w:pBdr>
      <w:spacing w:before="0"/>
    </w:pPr>
  </w:p>
  <w:p w14:paraId="5B6BBCDE" w14:textId="77777777" w:rsidR="00927F23" w:rsidRPr="005A4D2B" w:rsidRDefault="00927F23" w:rsidP="003D6736">
    <w:pPr>
      <w:pStyle w:val="Header"/>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C0BFA" w14:textId="77777777" w:rsidR="00927F23" w:rsidRDefault="00927F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9C5B8D"/>
    <w:multiLevelType w:val="multilevel"/>
    <w:tmpl w:val="F014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6736"/>
    <w:rsid w:val="00080A37"/>
    <w:rsid w:val="00125147"/>
    <w:rsid w:val="001479B0"/>
    <w:rsid w:val="001538FD"/>
    <w:rsid w:val="001A0198"/>
    <w:rsid w:val="00243A4A"/>
    <w:rsid w:val="0028064F"/>
    <w:rsid w:val="002C34B4"/>
    <w:rsid w:val="002E1707"/>
    <w:rsid w:val="002E197C"/>
    <w:rsid w:val="002E1F31"/>
    <w:rsid w:val="002E2C66"/>
    <w:rsid w:val="002E7E39"/>
    <w:rsid w:val="00340EB0"/>
    <w:rsid w:val="003848DF"/>
    <w:rsid w:val="003A4F33"/>
    <w:rsid w:val="003A55C6"/>
    <w:rsid w:val="003D6736"/>
    <w:rsid w:val="003E0C45"/>
    <w:rsid w:val="00410AF1"/>
    <w:rsid w:val="00410D77"/>
    <w:rsid w:val="00414E64"/>
    <w:rsid w:val="00423AA0"/>
    <w:rsid w:val="004300F9"/>
    <w:rsid w:val="00435815"/>
    <w:rsid w:val="00453961"/>
    <w:rsid w:val="0047701F"/>
    <w:rsid w:val="004A1CDB"/>
    <w:rsid w:val="004A7D19"/>
    <w:rsid w:val="004D2552"/>
    <w:rsid w:val="004D3550"/>
    <w:rsid w:val="004D5469"/>
    <w:rsid w:val="00500424"/>
    <w:rsid w:val="00515ABA"/>
    <w:rsid w:val="00547822"/>
    <w:rsid w:val="00553C35"/>
    <w:rsid w:val="005B36CD"/>
    <w:rsid w:val="005C4C35"/>
    <w:rsid w:val="00614A7F"/>
    <w:rsid w:val="00633644"/>
    <w:rsid w:val="006860FB"/>
    <w:rsid w:val="00701784"/>
    <w:rsid w:val="00776942"/>
    <w:rsid w:val="007E3D9E"/>
    <w:rsid w:val="007E448A"/>
    <w:rsid w:val="00815D4C"/>
    <w:rsid w:val="008475B8"/>
    <w:rsid w:val="008603DD"/>
    <w:rsid w:val="00867681"/>
    <w:rsid w:val="008D4E52"/>
    <w:rsid w:val="00927F23"/>
    <w:rsid w:val="00952AA8"/>
    <w:rsid w:val="0096061E"/>
    <w:rsid w:val="00992240"/>
    <w:rsid w:val="009B1ED7"/>
    <w:rsid w:val="00A455A1"/>
    <w:rsid w:val="00A57478"/>
    <w:rsid w:val="00B027F9"/>
    <w:rsid w:val="00B04ECD"/>
    <w:rsid w:val="00B528BB"/>
    <w:rsid w:val="00BC5FEF"/>
    <w:rsid w:val="00BD7509"/>
    <w:rsid w:val="00BD7A32"/>
    <w:rsid w:val="00C34373"/>
    <w:rsid w:val="00C42ADA"/>
    <w:rsid w:val="00C62E00"/>
    <w:rsid w:val="00CB3BE6"/>
    <w:rsid w:val="00CD2B75"/>
    <w:rsid w:val="00CD430B"/>
    <w:rsid w:val="00D24730"/>
    <w:rsid w:val="00DE5AAF"/>
    <w:rsid w:val="00E150D6"/>
    <w:rsid w:val="00E26AFB"/>
    <w:rsid w:val="00E332B2"/>
    <w:rsid w:val="00E36ED1"/>
    <w:rsid w:val="00E43791"/>
    <w:rsid w:val="00E573AF"/>
    <w:rsid w:val="00E62736"/>
    <w:rsid w:val="00E70C5A"/>
    <w:rsid w:val="00F02C87"/>
    <w:rsid w:val="00F02E49"/>
    <w:rsid w:val="00F15797"/>
    <w:rsid w:val="00F40709"/>
    <w:rsid w:val="00FB37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A2B0D"/>
  <w15:chartTrackingRefBased/>
  <w15:docId w15:val="{0244618F-EF42-46E4-94A9-2612F9626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3D6736"/>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rsid w:val="003D6736"/>
    <w:rPr>
      <w:rFonts w:ascii="Times New Roman" w:eastAsia="Times New Roman" w:hAnsi="Times New Roman" w:cs="Times New Roman"/>
      <w:sz w:val="24"/>
      <w:szCs w:val="20"/>
      <w:lang w:val="en-GB"/>
    </w:rPr>
  </w:style>
  <w:style w:type="paragraph" w:styleId="Footer">
    <w:name w:val="footer"/>
    <w:basedOn w:val="Normal"/>
    <w:link w:val="FooterChar"/>
    <w:uiPriority w:val="99"/>
    <w:rsid w:val="003D6736"/>
    <w:pPr>
      <w:tabs>
        <w:tab w:val="center" w:pos="4153"/>
        <w:tab w:val="right" w:pos="8306"/>
      </w:tabs>
    </w:pPr>
  </w:style>
  <w:style w:type="character" w:customStyle="1" w:styleId="FooterChar1">
    <w:name w:val="Footer Char1"/>
    <w:basedOn w:val="DefaultParagraphFont"/>
    <w:uiPriority w:val="99"/>
    <w:semiHidden/>
    <w:rsid w:val="003D6736"/>
    <w:rPr>
      <w:rFonts w:ascii="Times New Roman" w:eastAsia="Times New Roman" w:hAnsi="Times New Roman" w:cs="Times New Roman"/>
      <w:sz w:val="24"/>
      <w:szCs w:val="20"/>
      <w:lang w:val="en-GB"/>
    </w:rPr>
  </w:style>
  <w:style w:type="character" w:customStyle="1" w:styleId="HeaderChar">
    <w:name w:val="Header Char"/>
    <w:basedOn w:val="DefaultParagraphFont"/>
    <w:link w:val="Header"/>
    <w:uiPriority w:val="99"/>
    <w:rsid w:val="003D6736"/>
    <w:rPr>
      <w:rFonts w:ascii="Times New Roman" w:eastAsia="Times New Roman" w:hAnsi="Times New Roman" w:cs="Times New Roman"/>
      <w:sz w:val="24"/>
      <w:szCs w:val="20"/>
      <w:lang w:val="en-GB"/>
    </w:rPr>
  </w:style>
  <w:style w:type="paragraph" w:styleId="Header">
    <w:name w:val="header"/>
    <w:basedOn w:val="Normal"/>
    <w:link w:val="HeaderChar"/>
    <w:uiPriority w:val="99"/>
    <w:rsid w:val="003D6736"/>
    <w:pPr>
      <w:tabs>
        <w:tab w:val="center" w:pos="4320"/>
        <w:tab w:val="right" w:pos="8640"/>
      </w:tabs>
    </w:pPr>
  </w:style>
  <w:style w:type="character" w:customStyle="1" w:styleId="HeaderChar1">
    <w:name w:val="Header Char1"/>
    <w:basedOn w:val="DefaultParagraphFont"/>
    <w:uiPriority w:val="99"/>
    <w:semiHidden/>
    <w:rsid w:val="003D6736"/>
    <w:rPr>
      <w:rFonts w:ascii="Times New Roman" w:eastAsia="Times New Roman" w:hAnsi="Times New Roman" w:cs="Times New Roman"/>
      <w:sz w:val="24"/>
      <w:szCs w:val="20"/>
      <w:lang w:val="en-GB"/>
    </w:rPr>
  </w:style>
  <w:style w:type="paragraph" w:customStyle="1" w:styleId="Para">
    <w:name w:val="Para"/>
    <w:basedOn w:val="Normal"/>
    <w:link w:val="ParaChar"/>
    <w:qFormat/>
    <w:rsid w:val="003D6736"/>
    <w:pPr>
      <w:overflowPunct w:val="0"/>
      <w:autoSpaceDE w:val="0"/>
      <w:autoSpaceDN w:val="0"/>
      <w:adjustRightInd w:val="0"/>
      <w:ind w:left="1440" w:hanging="432"/>
      <w:jc w:val="both"/>
      <w:textAlignment w:val="baseline"/>
    </w:pPr>
    <w:rPr>
      <w:szCs w:val="24"/>
      <w:lang w:val="en-AU"/>
    </w:rPr>
  </w:style>
  <w:style w:type="character" w:customStyle="1" w:styleId="ParaChar">
    <w:name w:val="Para Char"/>
    <w:link w:val="Para"/>
    <w:rsid w:val="003D6736"/>
    <w:rPr>
      <w:rFonts w:ascii="Times New Roman" w:eastAsia="Times New Roman" w:hAnsi="Times New Roman" w:cs="Times New Roman"/>
      <w:sz w:val="24"/>
      <w:szCs w:val="24"/>
      <w:lang w:val="en-AU"/>
    </w:rPr>
  </w:style>
  <w:style w:type="character" w:customStyle="1" w:styleId="CommentTextChar">
    <w:name w:val="Comment Text Char"/>
    <w:basedOn w:val="DefaultParagraphFont"/>
    <w:link w:val="CommentText"/>
    <w:uiPriority w:val="99"/>
    <w:rsid w:val="003D6736"/>
    <w:rPr>
      <w:rFonts w:ascii="Times New Roman" w:eastAsia="Times New Roman" w:hAnsi="Times New Roman" w:cs="Times New Roman"/>
      <w:sz w:val="20"/>
      <w:szCs w:val="20"/>
      <w:lang w:val="en-GB"/>
    </w:rPr>
  </w:style>
  <w:style w:type="paragraph" w:styleId="CommentText">
    <w:name w:val="annotation text"/>
    <w:basedOn w:val="Normal"/>
    <w:link w:val="CommentTextChar"/>
    <w:uiPriority w:val="99"/>
    <w:unhideWhenUsed/>
    <w:rsid w:val="003D6736"/>
    <w:rPr>
      <w:sz w:val="20"/>
    </w:rPr>
  </w:style>
  <w:style w:type="character" w:customStyle="1" w:styleId="CommentTextChar1">
    <w:name w:val="Comment Text Char1"/>
    <w:basedOn w:val="DefaultParagraphFont"/>
    <w:uiPriority w:val="99"/>
    <w:semiHidden/>
    <w:rsid w:val="003D6736"/>
    <w:rPr>
      <w:rFonts w:ascii="Times New Roman" w:eastAsia="Times New Roman" w:hAnsi="Times New Roman" w:cs="Times New Roman"/>
      <w:sz w:val="20"/>
      <w:szCs w:val="20"/>
      <w:lang w:val="en-GB"/>
    </w:rPr>
  </w:style>
  <w:style w:type="character" w:customStyle="1" w:styleId="CommentSubjectChar">
    <w:name w:val="Comment Subject Char"/>
    <w:basedOn w:val="CommentTextChar"/>
    <w:link w:val="CommentSubject"/>
    <w:uiPriority w:val="99"/>
    <w:semiHidden/>
    <w:rsid w:val="003D6736"/>
    <w:rPr>
      <w:rFonts w:ascii="Times New Roman" w:eastAsia="Times New Roman" w:hAnsi="Times New Roman" w:cs="Times New Roman"/>
      <w:b/>
      <w:bCs/>
      <w:sz w:val="20"/>
      <w:szCs w:val="20"/>
      <w:lang w:val="en-GB"/>
    </w:rPr>
  </w:style>
  <w:style w:type="paragraph" w:styleId="CommentSubject">
    <w:name w:val="annotation subject"/>
    <w:basedOn w:val="CommentText"/>
    <w:next w:val="CommentText"/>
    <w:link w:val="CommentSubjectChar"/>
    <w:uiPriority w:val="99"/>
    <w:semiHidden/>
    <w:unhideWhenUsed/>
    <w:rsid w:val="003D6736"/>
    <w:rPr>
      <w:b/>
      <w:bCs/>
    </w:rPr>
  </w:style>
  <w:style w:type="character" w:customStyle="1" w:styleId="CommentSubjectChar1">
    <w:name w:val="Comment Subject Char1"/>
    <w:basedOn w:val="CommentTextChar1"/>
    <w:uiPriority w:val="99"/>
    <w:semiHidden/>
    <w:rsid w:val="003D6736"/>
    <w:rPr>
      <w:rFonts w:ascii="Times New Roman" w:eastAsia="Times New Roman" w:hAnsi="Times New Roman" w:cs="Times New Roman"/>
      <w:b/>
      <w:bCs/>
      <w:sz w:val="20"/>
      <w:szCs w:val="20"/>
      <w:lang w:val="en-GB"/>
    </w:rPr>
  </w:style>
  <w:style w:type="character" w:customStyle="1" w:styleId="BalloonTextChar">
    <w:name w:val="Balloon Text Char"/>
    <w:basedOn w:val="DefaultParagraphFont"/>
    <w:link w:val="BalloonText"/>
    <w:uiPriority w:val="99"/>
    <w:semiHidden/>
    <w:rsid w:val="003D6736"/>
    <w:rPr>
      <w:rFonts w:ascii="Segoe UI" w:eastAsia="Times New Roman" w:hAnsi="Segoe UI" w:cs="Segoe UI"/>
      <w:sz w:val="18"/>
      <w:szCs w:val="18"/>
      <w:lang w:val="en-GB"/>
    </w:rPr>
  </w:style>
  <w:style w:type="paragraph" w:styleId="BalloonText">
    <w:name w:val="Balloon Text"/>
    <w:basedOn w:val="Normal"/>
    <w:link w:val="BalloonTextChar"/>
    <w:uiPriority w:val="99"/>
    <w:semiHidden/>
    <w:unhideWhenUsed/>
    <w:rsid w:val="003D6736"/>
    <w:pPr>
      <w:spacing w:before="0" w:after="0"/>
    </w:pPr>
    <w:rPr>
      <w:rFonts w:ascii="Segoe UI" w:hAnsi="Segoe UI" w:cs="Segoe UI"/>
      <w:sz w:val="18"/>
      <w:szCs w:val="18"/>
    </w:rPr>
  </w:style>
  <w:style w:type="character" w:customStyle="1" w:styleId="BalloonTextChar1">
    <w:name w:val="Balloon Text Char1"/>
    <w:basedOn w:val="DefaultParagraphFont"/>
    <w:uiPriority w:val="99"/>
    <w:semiHidden/>
    <w:rsid w:val="003D6736"/>
    <w:rPr>
      <w:rFonts w:ascii="Segoe UI" w:eastAsia="Times New Roman" w:hAnsi="Segoe UI" w:cs="Segoe UI"/>
      <w:sz w:val="18"/>
      <w:szCs w:val="18"/>
      <w:lang w:val="en-GB"/>
    </w:rPr>
  </w:style>
  <w:style w:type="character" w:styleId="Hyperlink">
    <w:name w:val="Hyperlink"/>
    <w:uiPriority w:val="99"/>
    <w:rsid w:val="003D6736"/>
    <w:rPr>
      <w:color w:val="0000FF"/>
      <w:u w:val="none"/>
    </w:rPr>
  </w:style>
  <w:style w:type="paragraph" w:styleId="TOC3">
    <w:name w:val="toc 3"/>
    <w:basedOn w:val="Normal"/>
    <w:next w:val="Normal"/>
    <w:autoRedefine/>
    <w:uiPriority w:val="39"/>
    <w:unhideWhenUsed/>
    <w:qFormat/>
    <w:rsid w:val="003D6736"/>
    <w:pPr>
      <w:tabs>
        <w:tab w:val="left" w:pos="540"/>
        <w:tab w:val="left" w:pos="900"/>
        <w:tab w:val="right" w:leader="dot" w:pos="6480"/>
      </w:tabs>
      <w:contextualSpacing/>
      <w:jc w:val="both"/>
    </w:pPr>
    <w:rPr>
      <w:noProof/>
      <w:sz w:val="20"/>
      <w:szCs w:val="22"/>
      <w:lang w:val="en-US"/>
    </w:rPr>
  </w:style>
  <w:style w:type="paragraph" w:customStyle="1" w:styleId="RegMarginalNoteRev">
    <w:name w:val="Reg Marginal Note Rev"/>
    <w:basedOn w:val="MarginalNoteRev"/>
    <w:rsid w:val="003D6736"/>
  </w:style>
  <w:style w:type="paragraph" w:customStyle="1" w:styleId="MarginalNoteRev">
    <w:name w:val="Marginal Note Rev"/>
    <w:basedOn w:val="Normal"/>
    <w:qFormat/>
    <w:rsid w:val="003D6736"/>
    <w:pPr>
      <w:keepNext/>
      <w:keepLines/>
      <w:tabs>
        <w:tab w:val="left" w:pos="576"/>
      </w:tabs>
      <w:spacing w:before="240" w:after="0"/>
      <w:ind w:left="576" w:hanging="576"/>
      <w:jc w:val="left"/>
    </w:pPr>
    <w:rPr>
      <w:b/>
      <w:sz w:val="21"/>
    </w:rPr>
  </w:style>
  <w:style w:type="paragraph" w:customStyle="1" w:styleId="Arrangement">
    <w:name w:val="Arrangement"/>
    <w:basedOn w:val="Normal"/>
    <w:rsid w:val="003D6736"/>
    <w:pPr>
      <w:tabs>
        <w:tab w:val="right" w:pos="547"/>
        <w:tab w:val="left" w:pos="821"/>
      </w:tabs>
      <w:spacing w:before="40" w:line="240" w:lineRule="exact"/>
      <w:ind w:left="821" w:hanging="821"/>
    </w:pPr>
    <w:rPr>
      <w:sz w:val="22"/>
    </w:rPr>
  </w:style>
  <w:style w:type="paragraph" w:customStyle="1" w:styleId="StyleBoldCentreHeadTimesNewRomanLinespacingMultiple11">
    <w:name w:val="Style BoldCentreHead + Times New Roman Line spacing:  Multiple 1.1..."/>
    <w:basedOn w:val="Normal"/>
    <w:rsid w:val="003D6736"/>
    <w:pPr>
      <w:spacing w:before="240" w:after="0" w:line="276" w:lineRule="auto"/>
      <w:contextualSpacing/>
    </w:pPr>
    <w:rPr>
      <w:b/>
      <w:bCs/>
      <w:caps/>
    </w:rPr>
  </w:style>
  <w:style w:type="paragraph" w:customStyle="1" w:styleId="RegCentreHead">
    <w:name w:val="Reg CentreHead"/>
    <w:basedOn w:val="Normal"/>
    <w:rsid w:val="003D6736"/>
    <w:pPr>
      <w:keepNext/>
      <w:keepLines/>
    </w:pPr>
    <w:rPr>
      <w:smallCaps/>
      <w:sz w:val="21"/>
    </w:rPr>
  </w:style>
  <w:style w:type="paragraph" w:customStyle="1" w:styleId="RegSection">
    <w:name w:val="Reg Section"/>
    <w:basedOn w:val="Normal"/>
    <w:rsid w:val="003D6736"/>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character" w:styleId="PageNumber">
    <w:name w:val="page number"/>
    <w:rsid w:val="003D6736"/>
  </w:style>
  <w:style w:type="paragraph" w:customStyle="1" w:styleId="StLuciaParagraph">
    <w:name w:val="StLucia_Paragraph"/>
    <w:rsid w:val="003D6736"/>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Default">
    <w:name w:val="Default"/>
    <w:rsid w:val="003D6736"/>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3E0C4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v.ms/register-to-travel-to-montserra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20</Pages>
  <Words>5140</Words>
  <Characters>29299</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Public Health (COVID-19 Suppression) (No.7) Order</vt:lpstr>
    </vt:vector>
  </TitlesOfParts>
  <Company/>
  <LinksUpToDate>false</LinksUpToDate>
  <CharactersWithSpaces>34371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Health (COVID-19 Suppression) (No.7) Order</dc:title>
  <dc:subject/>
  <dc:creator>Sherasmus Evelyn</dc:creator>
  <cp:keywords/>
  <dc:description/>
  <cp:lastModifiedBy>Akeila A. Rigsby</cp:lastModifiedBy>
  <cp:revision>41</cp:revision>
  <cp:lastPrinted>2021-03-04T13:57:00Z</cp:lastPrinted>
  <dcterms:created xsi:type="dcterms:W3CDTF">2021-02-06T18:47:00Z</dcterms:created>
  <dcterms:modified xsi:type="dcterms:W3CDTF">2021-03-04T14:02:00Z</dcterms:modified>
</cp:coreProperties>
</file>