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6F0E8" w14:textId="77777777" w:rsidR="00C21A05" w:rsidRPr="00341AD0" w:rsidRDefault="00C21A05" w:rsidP="00C21A05">
      <w:pPr>
        <w:spacing w:before="0"/>
        <w:rPr>
          <w:b/>
          <w:spacing w:val="-3"/>
          <w:sz w:val="21"/>
          <w:szCs w:val="21"/>
        </w:rPr>
      </w:pPr>
      <w:r w:rsidRPr="00341AD0">
        <w:rPr>
          <w:b/>
          <w:spacing w:val="-3"/>
          <w:sz w:val="21"/>
          <w:szCs w:val="21"/>
        </w:rPr>
        <w:t>MONTSERRAT</w:t>
      </w:r>
    </w:p>
    <w:p w14:paraId="51E4D9F5" w14:textId="77777777" w:rsidR="00C21A05" w:rsidRPr="00177BE8" w:rsidRDefault="00C21A05" w:rsidP="00C21A05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177BE8">
        <w:rPr>
          <w:b/>
          <w:spacing w:val="-3"/>
          <w:sz w:val="21"/>
          <w:szCs w:val="21"/>
        </w:rPr>
        <w:t>STATUTORY RULES AND ORDERS</w:t>
      </w:r>
    </w:p>
    <w:p w14:paraId="538A7893" w14:textId="77777777" w:rsidR="00C21A05" w:rsidRPr="00177BE8" w:rsidRDefault="00C21A05" w:rsidP="00C21A05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>
        <w:rPr>
          <w:b/>
          <w:spacing w:val="-3"/>
          <w:sz w:val="21"/>
          <w:szCs w:val="21"/>
        </w:rPr>
        <w:t xml:space="preserve">S.R.O. </w:t>
      </w:r>
      <w:r w:rsidR="00EB1F78">
        <w:rPr>
          <w:b/>
          <w:spacing w:val="-3"/>
          <w:sz w:val="21"/>
          <w:szCs w:val="21"/>
        </w:rPr>
        <w:t>41</w:t>
      </w:r>
      <w:r>
        <w:rPr>
          <w:b/>
          <w:spacing w:val="-3"/>
          <w:sz w:val="21"/>
          <w:szCs w:val="21"/>
        </w:rPr>
        <w:t xml:space="preserve"> </w:t>
      </w:r>
      <w:r w:rsidRPr="00177BE8">
        <w:rPr>
          <w:b/>
          <w:spacing w:val="-3"/>
          <w:sz w:val="21"/>
          <w:szCs w:val="21"/>
        </w:rPr>
        <w:t xml:space="preserve">OF </w:t>
      </w:r>
      <w:r>
        <w:rPr>
          <w:b/>
          <w:spacing w:val="-3"/>
          <w:sz w:val="21"/>
          <w:szCs w:val="21"/>
        </w:rPr>
        <w:t>2021</w:t>
      </w:r>
    </w:p>
    <w:p w14:paraId="024080D0" w14:textId="77777777" w:rsidR="00C21A05" w:rsidRDefault="00C21A05" w:rsidP="00C21A05">
      <w:pPr>
        <w:spacing w:before="0" w:after="0"/>
        <w:rPr>
          <w:rFonts w:eastAsia="MS Mincho"/>
          <w:b/>
          <w:sz w:val="16"/>
          <w:szCs w:val="16"/>
        </w:rPr>
      </w:pPr>
    </w:p>
    <w:p w14:paraId="7F9A6421" w14:textId="77777777" w:rsidR="00C21A05" w:rsidRDefault="00C21A05" w:rsidP="00C21A05">
      <w:pPr>
        <w:spacing w:before="0" w:after="0"/>
        <w:rPr>
          <w:rFonts w:eastAsia="MS Mincho"/>
          <w:b/>
          <w:sz w:val="16"/>
          <w:szCs w:val="16"/>
        </w:rPr>
      </w:pPr>
    </w:p>
    <w:p w14:paraId="61004B83" w14:textId="77777777" w:rsidR="00C21A05" w:rsidRDefault="00C21A05" w:rsidP="00C21A05">
      <w:pPr>
        <w:spacing w:before="0" w:after="0"/>
        <w:rPr>
          <w:rFonts w:eastAsia="MS Mincho"/>
          <w:b/>
          <w:sz w:val="16"/>
          <w:szCs w:val="16"/>
        </w:rPr>
      </w:pPr>
    </w:p>
    <w:p w14:paraId="635DC55E" w14:textId="77777777" w:rsidR="00C21A05" w:rsidRDefault="00C21A05" w:rsidP="00C21A05">
      <w:pPr>
        <w:spacing w:before="0" w:after="0"/>
        <w:rPr>
          <w:rFonts w:eastAsia="MS Mincho"/>
          <w:b/>
          <w:sz w:val="16"/>
          <w:szCs w:val="16"/>
        </w:rPr>
      </w:pPr>
    </w:p>
    <w:p w14:paraId="1F698CC1" w14:textId="77777777" w:rsidR="00C21A05" w:rsidRPr="001F5791" w:rsidRDefault="00C21A05" w:rsidP="00C21A05">
      <w:pPr>
        <w:spacing w:before="0" w:after="0" w:line="360" w:lineRule="auto"/>
        <w:rPr>
          <w:rFonts w:eastAsia="MS Mincho"/>
          <w:b/>
          <w:sz w:val="21"/>
          <w:szCs w:val="21"/>
        </w:rPr>
      </w:pPr>
      <w:r w:rsidRPr="001F5791">
        <w:rPr>
          <w:rFonts w:eastAsia="MS Mincho"/>
          <w:b/>
          <w:sz w:val="21"/>
          <w:szCs w:val="21"/>
        </w:rPr>
        <w:t xml:space="preserve">CUSTOMS DUTIES AND CONSUMPTION TAX </w:t>
      </w:r>
      <w:r w:rsidRPr="001F5791">
        <w:rPr>
          <w:rFonts w:eastAsia="MS Mincho"/>
          <w:b/>
          <w:sz w:val="21"/>
          <w:szCs w:val="21"/>
        </w:rPr>
        <w:br/>
        <w:t>(</w:t>
      </w:r>
      <w:r w:rsidR="00B2425B">
        <w:rPr>
          <w:rFonts w:eastAsia="MS Mincho"/>
          <w:b/>
          <w:sz w:val="21"/>
          <w:szCs w:val="21"/>
        </w:rPr>
        <w:t>RACE CAR</w:t>
      </w:r>
      <w:r w:rsidRPr="001F5791">
        <w:rPr>
          <w:rFonts w:eastAsia="MS Mincho"/>
          <w:b/>
          <w:sz w:val="21"/>
          <w:szCs w:val="21"/>
        </w:rPr>
        <w:t xml:space="preserve">) </w:t>
      </w:r>
      <w:r>
        <w:rPr>
          <w:rFonts w:eastAsia="MS Mincho"/>
          <w:b/>
          <w:sz w:val="21"/>
          <w:szCs w:val="21"/>
        </w:rPr>
        <w:t>(EXEMPTION)</w:t>
      </w:r>
      <w:r w:rsidRPr="001F5791">
        <w:rPr>
          <w:rFonts w:eastAsia="MS Mincho"/>
          <w:b/>
          <w:sz w:val="21"/>
          <w:szCs w:val="21"/>
        </w:rPr>
        <w:t xml:space="preserve"> ORDER</w:t>
      </w:r>
    </w:p>
    <w:p w14:paraId="2F498747" w14:textId="77777777" w:rsidR="00C21A05" w:rsidRPr="00341AD0" w:rsidRDefault="00C21A05" w:rsidP="00C21A05">
      <w:pPr>
        <w:spacing w:before="0" w:after="0"/>
        <w:rPr>
          <w:rFonts w:eastAsia="MS Mincho"/>
          <w:b/>
          <w:sz w:val="21"/>
          <w:szCs w:val="21"/>
        </w:rPr>
      </w:pPr>
    </w:p>
    <w:p w14:paraId="32D78D5B" w14:textId="77777777" w:rsidR="00C21A05" w:rsidRDefault="00C21A05" w:rsidP="00C21A05">
      <w:pPr>
        <w:spacing w:before="0" w:after="0"/>
        <w:rPr>
          <w:rFonts w:eastAsia="MS Mincho"/>
          <w:b/>
          <w:sz w:val="21"/>
          <w:szCs w:val="21"/>
        </w:rPr>
      </w:pPr>
    </w:p>
    <w:p w14:paraId="12569861" w14:textId="77777777" w:rsidR="00C21A05" w:rsidRDefault="00C21A05" w:rsidP="00C21A05">
      <w:pPr>
        <w:spacing w:before="0" w:after="0"/>
        <w:rPr>
          <w:rFonts w:eastAsia="MS Mincho"/>
          <w:b/>
          <w:sz w:val="21"/>
          <w:szCs w:val="21"/>
        </w:rPr>
      </w:pPr>
    </w:p>
    <w:p w14:paraId="1F207D2F" w14:textId="77777777" w:rsidR="00C21A05" w:rsidRPr="00341AD0" w:rsidRDefault="00C21A05" w:rsidP="00C21A05">
      <w:pPr>
        <w:spacing w:before="0" w:after="0"/>
        <w:rPr>
          <w:rFonts w:eastAsia="MS Mincho"/>
          <w:b/>
          <w:sz w:val="21"/>
          <w:szCs w:val="21"/>
        </w:rPr>
      </w:pPr>
    </w:p>
    <w:p w14:paraId="3C6F338A" w14:textId="77777777" w:rsidR="00C21A05" w:rsidRDefault="00C21A05" w:rsidP="00C21A05">
      <w:pPr>
        <w:spacing w:before="0" w:after="0" w:line="360" w:lineRule="auto"/>
        <w:rPr>
          <w:rFonts w:eastAsia="MS Mincho"/>
          <w:b/>
          <w:sz w:val="21"/>
          <w:szCs w:val="21"/>
        </w:rPr>
      </w:pPr>
      <w:r w:rsidRPr="00341AD0">
        <w:rPr>
          <w:rFonts w:eastAsia="MS Mincho"/>
          <w:b/>
          <w:sz w:val="21"/>
          <w:szCs w:val="21"/>
        </w:rPr>
        <w:t>ARRANGEMENT OF ORDER</w:t>
      </w:r>
    </w:p>
    <w:p w14:paraId="11190935" w14:textId="77777777" w:rsidR="00C21A05" w:rsidRPr="00341AD0" w:rsidRDefault="00C21A05" w:rsidP="00C21A05">
      <w:pPr>
        <w:spacing w:before="0" w:after="0" w:line="360" w:lineRule="auto"/>
        <w:rPr>
          <w:rFonts w:eastAsia="MS Mincho"/>
          <w:b/>
          <w:sz w:val="21"/>
          <w:szCs w:val="21"/>
        </w:rPr>
      </w:pPr>
    </w:p>
    <w:p w14:paraId="0882E217" w14:textId="0CD52698" w:rsidR="008F137E" w:rsidRDefault="00C21A05">
      <w:pPr>
        <w:pStyle w:val="TOC3"/>
        <w:rPr>
          <w:rFonts w:asciiTheme="minorHAnsi" w:eastAsiaTheme="minorEastAsia" w:hAnsiTheme="minorHAnsi" w:cstheme="minorBidi"/>
          <w:sz w:val="22"/>
        </w:rPr>
      </w:pPr>
      <w:r w:rsidRPr="00860A86">
        <w:rPr>
          <w:rFonts w:ascii="Calibri" w:eastAsia="MS Mincho" w:hAnsi="Calibri"/>
          <w:b/>
          <w:caps/>
        </w:rPr>
        <w:fldChar w:fldCharType="begin"/>
      </w:r>
      <w:r w:rsidRPr="00860A86">
        <w:rPr>
          <w:rFonts w:ascii="Calibri" w:eastAsia="MS Mincho" w:hAnsi="Calibri"/>
        </w:rPr>
        <w:instrText xml:space="preserve"> TOC \h \z \t "BoldCentreHead,1,Centre Italic,2,Marginal Note Rev,3,PartHead,1" </w:instrText>
      </w:r>
      <w:r w:rsidRPr="00860A86">
        <w:rPr>
          <w:rFonts w:ascii="Calibri" w:eastAsia="MS Mincho" w:hAnsi="Calibri"/>
          <w:b/>
          <w:caps/>
        </w:rPr>
        <w:fldChar w:fldCharType="separate"/>
      </w:r>
      <w:hyperlink w:anchor="_Toc76714533" w:history="1">
        <w:r w:rsidR="008F137E" w:rsidRPr="00E60E5E">
          <w:rPr>
            <w:rStyle w:val="Hyperlink"/>
            <w:rFonts w:eastAsia="MS Mincho"/>
          </w:rPr>
          <w:t>1.</w:t>
        </w:r>
        <w:r w:rsidR="008F137E">
          <w:rPr>
            <w:rFonts w:asciiTheme="minorHAnsi" w:eastAsiaTheme="minorEastAsia" w:hAnsiTheme="minorHAnsi" w:cstheme="minorBidi"/>
            <w:sz w:val="22"/>
          </w:rPr>
          <w:tab/>
        </w:r>
        <w:r w:rsidR="008F137E" w:rsidRPr="00E60E5E">
          <w:rPr>
            <w:rStyle w:val="Hyperlink"/>
            <w:rFonts w:eastAsia="MS Mincho"/>
          </w:rPr>
          <w:t>Citation and commencement</w:t>
        </w:r>
        <w:r w:rsidR="008F137E">
          <w:rPr>
            <w:webHidden/>
          </w:rPr>
          <w:tab/>
        </w:r>
        <w:r w:rsidR="008F137E">
          <w:rPr>
            <w:webHidden/>
          </w:rPr>
          <w:fldChar w:fldCharType="begin"/>
        </w:r>
        <w:r w:rsidR="008F137E">
          <w:rPr>
            <w:webHidden/>
          </w:rPr>
          <w:instrText xml:space="preserve"> PAGEREF _Toc76714533 \h </w:instrText>
        </w:r>
        <w:r w:rsidR="008F137E">
          <w:rPr>
            <w:webHidden/>
          </w:rPr>
        </w:r>
        <w:r w:rsidR="008F137E">
          <w:rPr>
            <w:webHidden/>
          </w:rPr>
          <w:fldChar w:fldCharType="separate"/>
        </w:r>
        <w:r w:rsidR="00D06BB4">
          <w:rPr>
            <w:webHidden/>
          </w:rPr>
          <w:t>2</w:t>
        </w:r>
        <w:r w:rsidR="008F137E">
          <w:rPr>
            <w:webHidden/>
          </w:rPr>
          <w:fldChar w:fldCharType="end"/>
        </w:r>
      </w:hyperlink>
    </w:p>
    <w:p w14:paraId="202849CD" w14:textId="49DF8D9D" w:rsidR="008F137E" w:rsidRDefault="00875BD6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6714534" w:history="1">
        <w:r w:rsidR="008F137E" w:rsidRPr="00E60E5E">
          <w:rPr>
            <w:rStyle w:val="Hyperlink"/>
            <w:rFonts w:eastAsia="MS Mincho"/>
          </w:rPr>
          <w:t>2.</w:t>
        </w:r>
        <w:r w:rsidR="008F137E">
          <w:rPr>
            <w:rFonts w:asciiTheme="minorHAnsi" w:eastAsiaTheme="minorEastAsia" w:hAnsiTheme="minorHAnsi" w:cstheme="minorBidi"/>
            <w:sz w:val="22"/>
          </w:rPr>
          <w:tab/>
        </w:r>
        <w:r w:rsidR="008F137E" w:rsidRPr="00E60E5E">
          <w:rPr>
            <w:rStyle w:val="Hyperlink"/>
            <w:rFonts w:eastAsia="MS Mincho"/>
          </w:rPr>
          <w:t>Interpretation</w:t>
        </w:r>
        <w:r w:rsidR="008F137E">
          <w:rPr>
            <w:webHidden/>
          </w:rPr>
          <w:tab/>
        </w:r>
        <w:r w:rsidR="008F137E">
          <w:rPr>
            <w:webHidden/>
          </w:rPr>
          <w:fldChar w:fldCharType="begin"/>
        </w:r>
        <w:r w:rsidR="008F137E">
          <w:rPr>
            <w:webHidden/>
          </w:rPr>
          <w:instrText xml:space="preserve"> PAGEREF _Toc76714534 \h </w:instrText>
        </w:r>
        <w:r w:rsidR="008F137E">
          <w:rPr>
            <w:webHidden/>
          </w:rPr>
        </w:r>
        <w:r w:rsidR="008F137E">
          <w:rPr>
            <w:webHidden/>
          </w:rPr>
          <w:fldChar w:fldCharType="separate"/>
        </w:r>
        <w:r w:rsidR="00D06BB4">
          <w:rPr>
            <w:webHidden/>
          </w:rPr>
          <w:t>2</w:t>
        </w:r>
        <w:r w:rsidR="008F137E">
          <w:rPr>
            <w:webHidden/>
          </w:rPr>
          <w:fldChar w:fldCharType="end"/>
        </w:r>
      </w:hyperlink>
    </w:p>
    <w:p w14:paraId="44A3EEDA" w14:textId="1D636B1E" w:rsidR="008F137E" w:rsidRDefault="00875BD6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6714535" w:history="1">
        <w:r w:rsidR="008F137E" w:rsidRPr="00E60E5E">
          <w:rPr>
            <w:rStyle w:val="Hyperlink"/>
            <w:rFonts w:eastAsia="MS Mincho"/>
          </w:rPr>
          <w:t>3.</w:t>
        </w:r>
        <w:r w:rsidR="008F137E">
          <w:rPr>
            <w:rFonts w:asciiTheme="minorHAnsi" w:eastAsiaTheme="minorEastAsia" w:hAnsiTheme="minorHAnsi" w:cstheme="minorBidi"/>
            <w:sz w:val="22"/>
          </w:rPr>
          <w:tab/>
        </w:r>
        <w:r w:rsidR="008F137E" w:rsidRPr="00E60E5E">
          <w:rPr>
            <w:rStyle w:val="Hyperlink"/>
            <w:rFonts w:eastAsia="MS Mincho"/>
          </w:rPr>
          <w:t>Exemption</w:t>
        </w:r>
        <w:r w:rsidR="008F137E">
          <w:rPr>
            <w:webHidden/>
          </w:rPr>
          <w:tab/>
        </w:r>
        <w:r w:rsidR="008F137E">
          <w:rPr>
            <w:webHidden/>
          </w:rPr>
          <w:fldChar w:fldCharType="begin"/>
        </w:r>
        <w:r w:rsidR="008F137E">
          <w:rPr>
            <w:webHidden/>
          </w:rPr>
          <w:instrText xml:space="preserve"> PAGEREF _Toc76714535 \h </w:instrText>
        </w:r>
        <w:r w:rsidR="008F137E">
          <w:rPr>
            <w:webHidden/>
          </w:rPr>
        </w:r>
        <w:r w:rsidR="008F137E">
          <w:rPr>
            <w:webHidden/>
          </w:rPr>
          <w:fldChar w:fldCharType="separate"/>
        </w:r>
        <w:r w:rsidR="00D06BB4">
          <w:rPr>
            <w:webHidden/>
          </w:rPr>
          <w:t>2</w:t>
        </w:r>
        <w:r w:rsidR="008F137E">
          <w:rPr>
            <w:webHidden/>
          </w:rPr>
          <w:fldChar w:fldCharType="end"/>
        </w:r>
      </w:hyperlink>
    </w:p>
    <w:p w14:paraId="600EEF92" w14:textId="4D3E9140" w:rsidR="008F137E" w:rsidRDefault="00875BD6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6714536" w:history="1">
        <w:r w:rsidR="008F137E" w:rsidRPr="00E60E5E">
          <w:rPr>
            <w:rStyle w:val="Hyperlink"/>
            <w:rFonts w:eastAsia="MS Mincho"/>
          </w:rPr>
          <w:t>4.</w:t>
        </w:r>
        <w:r w:rsidR="008F137E">
          <w:rPr>
            <w:rFonts w:asciiTheme="minorHAnsi" w:eastAsiaTheme="minorEastAsia" w:hAnsiTheme="minorHAnsi" w:cstheme="minorBidi"/>
            <w:sz w:val="22"/>
          </w:rPr>
          <w:tab/>
        </w:r>
        <w:r w:rsidR="008F137E" w:rsidRPr="00E60E5E">
          <w:rPr>
            <w:rStyle w:val="Hyperlink"/>
            <w:rFonts w:eastAsia="MS Mincho"/>
          </w:rPr>
          <w:t>Conditions</w:t>
        </w:r>
        <w:r w:rsidR="008F137E">
          <w:rPr>
            <w:webHidden/>
          </w:rPr>
          <w:tab/>
        </w:r>
        <w:r w:rsidR="008F137E">
          <w:rPr>
            <w:webHidden/>
          </w:rPr>
          <w:fldChar w:fldCharType="begin"/>
        </w:r>
        <w:r w:rsidR="008F137E">
          <w:rPr>
            <w:webHidden/>
          </w:rPr>
          <w:instrText xml:space="preserve"> PAGEREF _Toc76714536 \h </w:instrText>
        </w:r>
        <w:r w:rsidR="008F137E">
          <w:rPr>
            <w:webHidden/>
          </w:rPr>
        </w:r>
        <w:r w:rsidR="008F137E">
          <w:rPr>
            <w:webHidden/>
          </w:rPr>
          <w:fldChar w:fldCharType="separate"/>
        </w:r>
        <w:r w:rsidR="00D06BB4">
          <w:rPr>
            <w:webHidden/>
          </w:rPr>
          <w:t>2</w:t>
        </w:r>
        <w:r w:rsidR="008F137E">
          <w:rPr>
            <w:webHidden/>
          </w:rPr>
          <w:fldChar w:fldCharType="end"/>
        </w:r>
      </w:hyperlink>
    </w:p>
    <w:p w14:paraId="38098DBB" w14:textId="4FC50C06" w:rsidR="008F137E" w:rsidRDefault="00875BD6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6714537" w:history="1">
        <w:r w:rsidR="008F137E" w:rsidRPr="00E60E5E">
          <w:rPr>
            <w:rStyle w:val="Hyperlink"/>
            <w:rFonts w:eastAsia="MS Mincho"/>
          </w:rPr>
          <w:t>5.</w:t>
        </w:r>
        <w:r w:rsidR="008F137E">
          <w:rPr>
            <w:rFonts w:asciiTheme="minorHAnsi" w:eastAsiaTheme="minorEastAsia" w:hAnsiTheme="minorHAnsi" w:cstheme="minorBidi"/>
            <w:sz w:val="22"/>
          </w:rPr>
          <w:tab/>
        </w:r>
        <w:r w:rsidR="008F137E" w:rsidRPr="00E60E5E">
          <w:rPr>
            <w:rStyle w:val="Hyperlink"/>
            <w:rFonts w:eastAsia="MS Mincho"/>
          </w:rPr>
          <w:t>Penalty</w:t>
        </w:r>
        <w:r w:rsidR="008F137E">
          <w:rPr>
            <w:webHidden/>
          </w:rPr>
          <w:tab/>
        </w:r>
        <w:r w:rsidR="008F137E">
          <w:rPr>
            <w:webHidden/>
          </w:rPr>
          <w:fldChar w:fldCharType="begin"/>
        </w:r>
        <w:r w:rsidR="008F137E">
          <w:rPr>
            <w:webHidden/>
          </w:rPr>
          <w:instrText xml:space="preserve"> PAGEREF _Toc76714537 \h </w:instrText>
        </w:r>
        <w:r w:rsidR="008F137E">
          <w:rPr>
            <w:webHidden/>
          </w:rPr>
        </w:r>
        <w:r w:rsidR="008F137E">
          <w:rPr>
            <w:webHidden/>
          </w:rPr>
          <w:fldChar w:fldCharType="separate"/>
        </w:r>
        <w:r w:rsidR="00D06BB4">
          <w:rPr>
            <w:webHidden/>
          </w:rPr>
          <w:t>3</w:t>
        </w:r>
        <w:r w:rsidR="008F137E">
          <w:rPr>
            <w:webHidden/>
          </w:rPr>
          <w:fldChar w:fldCharType="end"/>
        </w:r>
      </w:hyperlink>
    </w:p>
    <w:p w14:paraId="618F02AB" w14:textId="098638D6" w:rsidR="008F137E" w:rsidRDefault="00875BD6">
      <w:pPr>
        <w:pStyle w:val="TOC3"/>
        <w:rPr>
          <w:rFonts w:asciiTheme="minorHAnsi" w:eastAsiaTheme="minorEastAsia" w:hAnsiTheme="minorHAnsi" w:cstheme="minorBidi"/>
          <w:sz w:val="22"/>
        </w:rPr>
      </w:pPr>
      <w:hyperlink w:anchor="_Toc76714538" w:history="1">
        <w:r w:rsidR="008F137E" w:rsidRPr="00E60E5E">
          <w:rPr>
            <w:rStyle w:val="Hyperlink"/>
            <w:rFonts w:eastAsia="MS Mincho"/>
          </w:rPr>
          <w:t>6.</w:t>
        </w:r>
        <w:r w:rsidR="008F137E">
          <w:rPr>
            <w:rFonts w:asciiTheme="minorHAnsi" w:eastAsiaTheme="minorEastAsia" w:hAnsiTheme="minorHAnsi" w:cstheme="minorBidi"/>
            <w:sz w:val="22"/>
          </w:rPr>
          <w:tab/>
        </w:r>
        <w:r w:rsidR="008F137E" w:rsidRPr="00E60E5E">
          <w:rPr>
            <w:rStyle w:val="Hyperlink"/>
            <w:rFonts w:eastAsia="MS Mincho"/>
          </w:rPr>
          <w:t>Expiration</w:t>
        </w:r>
        <w:r w:rsidR="008F137E">
          <w:rPr>
            <w:webHidden/>
          </w:rPr>
          <w:tab/>
        </w:r>
        <w:r w:rsidR="008F137E">
          <w:rPr>
            <w:webHidden/>
          </w:rPr>
          <w:fldChar w:fldCharType="begin"/>
        </w:r>
        <w:r w:rsidR="008F137E">
          <w:rPr>
            <w:webHidden/>
          </w:rPr>
          <w:instrText xml:space="preserve"> PAGEREF _Toc76714538 \h </w:instrText>
        </w:r>
        <w:r w:rsidR="008F137E">
          <w:rPr>
            <w:webHidden/>
          </w:rPr>
        </w:r>
        <w:r w:rsidR="008F137E">
          <w:rPr>
            <w:webHidden/>
          </w:rPr>
          <w:fldChar w:fldCharType="separate"/>
        </w:r>
        <w:r w:rsidR="00D06BB4">
          <w:rPr>
            <w:webHidden/>
          </w:rPr>
          <w:t>4</w:t>
        </w:r>
        <w:r w:rsidR="008F137E">
          <w:rPr>
            <w:webHidden/>
          </w:rPr>
          <w:fldChar w:fldCharType="end"/>
        </w:r>
      </w:hyperlink>
    </w:p>
    <w:p w14:paraId="46663BC1" w14:textId="77777777" w:rsidR="00C21A05" w:rsidRPr="006E01B1" w:rsidRDefault="00C21A05" w:rsidP="00C21A05">
      <w:pPr>
        <w:pStyle w:val="RegMarginalNoteRev"/>
        <w:rPr>
          <w:szCs w:val="21"/>
        </w:rPr>
      </w:pPr>
      <w:r w:rsidRPr="00860A86">
        <w:rPr>
          <w:rFonts w:ascii="Calibri" w:eastAsia="MS Mincho" w:hAnsi="Calibri"/>
          <w:sz w:val="24"/>
          <w:szCs w:val="22"/>
          <w:lang w:val="en-US"/>
        </w:rPr>
        <w:fldChar w:fldCharType="end"/>
      </w:r>
    </w:p>
    <w:p w14:paraId="5B0F2896" w14:textId="77777777" w:rsidR="00C21A05" w:rsidRPr="00860A86" w:rsidRDefault="00C21A05" w:rsidP="00C21A05">
      <w:pPr>
        <w:pStyle w:val="Arrangement"/>
        <w:rPr>
          <w:rFonts w:eastAsia="MS Mincho"/>
        </w:rPr>
      </w:pPr>
    </w:p>
    <w:p w14:paraId="6F94FBA6" w14:textId="77777777" w:rsidR="00C21A05" w:rsidRDefault="00C21A05" w:rsidP="00C21A05">
      <w:pPr>
        <w:rPr>
          <w:rFonts w:eastAsia="MS Mincho"/>
          <w:sz w:val="22"/>
        </w:rPr>
      </w:pPr>
      <w:r>
        <w:rPr>
          <w:rFonts w:eastAsia="MS Mincho"/>
        </w:rPr>
        <w:br w:type="page"/>
      </w:r>
    </w:p>
    <w:p w14:paraId="4187047E" w14:textId="77777777" w:rsidR="00C21A05" w:rsidRPr="00860A86" w:rsidRDefault="00C21A05" w:rsidP="00C21A05">
      <w:pPr>
        <w:pStyle w:val="Arrangement"/>
        <w:ind w:left="0" w:firstLine="0"/>
        <w:rPr>
          <w:rFonts w:eastAsia="MS Mincho"/>
        </w:rPr>
        <w:sectPr w:rsidR="00C21A05" w:rsidRPr="00860A86" w:rsidSect="003C4942">
          <w:headerReference w:type="even" r:id="rId6"/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 w:code="1"/>
          <w:pgMar w:top="1440" w:right="1440" w:bottom="1440" w:left="2880" w:header="1008" w:footer="1440" w:gutter="0"/>
          <w:cols w:space="720"/>
          <w:titlePg/>
          <w:docGrid w:linePitch="360"/>
        </w:sectPr>
      </w:pPr>
    </w:p>
    <w:p w14:paraId="73C432E8" w14:textId="77777777" w:rsidR="00C21A05" w:rsidRPr="006F5CBA" w:rsidRDefault="00C21A05" w:rsidP="00C21A05">
      <w:pPr>
        <w:pStyle w:val="StyleBoldCentreHeadTimesNewRomanLinespacingMultiple11"/>
        <w:spacing w:before="120" w:line="240" w:lineRule="auto"/>
        <w:rPr>
          <w:spacing w:val="-3"/>
          <w:sz w:val="21"/>
          <w:szCs w:val="21"/>
        </w:rPr>
      </w:pPr>
      <w:r w:rsidRPr="006F5CBA">
        <w:rPr>
          <w:spacing w:val="-3"/>
          <w:sz w:val="21"/>
          <w:szCs w:val="21"/>
        </w:rPr>
        <w:lastRenderedPageBreak/>
        <w:t>MONTSERRAT</w:t>
      </w:r>
    </w:p>
    <w:p w14:paraId="48E1E604" w14:textId="77777777" w:rsidR="00C21A05" w:rsidRPr="00177BE8" w:rsidRDefault="00C21A05" w:rsidP="00C21A05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177BE8">
        <w:rPr>
          <w:b/>
          <w:spacing w:val="-3"/>
          <w:sz w:val="21"/>
          <w:szCs w:val="21"/>
        </w:rPr>
        <w:t>STATUTORY RULES AND ORDERS</w:t>
      </w:r>
    </w:p>
    <w:p w14:paraId="1D420B7C" w14:textId="77777777" w:rsidR="00C21A05" w:rsidRPr="00177BE8" w:rsidRDefault="00C21A05" w:rsidP="00C21A05">
      <w:pPr>
        <w:tabs>
          <w:tab w:val="center" w:pos="4680"/>
        </w:tabs>
        <w:suppressAutoHyphens/>
        <w:rPr>
          <w:b/>
          <w:spacing w:val="-3"/>
          <w:sz w:val="21"/>
          <w:szCs w:val="21"/>
        </w:rPr>
      </w:pPr>
      <w:r w:rsidRPr="00177BE8">
        <w:rPr>
          <w:b/>
          <w:spacing w:val="-3"/>
          <w:sz w:val="21"/>
          <w:szCs w:val="21"/>
        </w:rPr>
        <w:t>S.R.O.</w:t>
      </w:r>
      <w:r>
        <w:rPr>
          <w:b/>
          <w:spacing w:val="-3"/>
          <w:sz w:val="21"/>
          <w:szCs w:val="21"/>
        </w:rPr>
        <w:t xml:space="preserve"> </w:t>
      </w:r>
      <w:r w:rsidR="00EB1F78">
        <w:rPr>
          <w:b/>
          <w:spacing w:val="-3"/>
          <w:sz w:val="21"/>
          <w:szCs w:val="21"/>
        </w:rPr>
        <w:t>41</w:t>
      </w:r>
      <w:r>
        <w:rPr>
          <w:b/>
          <w:spacing w:val="-3"/>
          <w:sz w:val="21"/>
          <w:szCs w:val="21"/>
        </w:rPr>
        <w:t xml:space="preserve"> </w:t>
      </w:r>
      <w:r w:rsidRPr="00177BE8">
        <w:rPr>
          <w:b/>
          <w:spacing w:val="-3"/>
          <w:sz w:val="21"/>
          <w:szCs w:val="21"/>
        </w:rPr>
        <w:t xml:space="preserve">OF </w:t>
      </w:r>
      <w:r>
        <w:rPr>
          <w:b/>
          <w:spacing w:val="-3"/>
          <w:sz w:val="21"/>
          <w:szCs w:val="21"/>
        </w:rPr>
        <w:t>2021</w:t>
      </w:r>
    </w:p>
    <w:p w14:paraId="09BF5A55" w14:textId="77777777" w:rsidR="00C21A05" w:rsidRDefault="00C21A05" w:rsidP="00C21A05">
      <w:pPr>
        <w:pStyle w:val="RegCentreHead"/>
        <w:spacing w:before="0" w:after="0"/>
        <w:rPr>
          <w:b/>
          <w:szCs w:val="21"/>
        </w:rPr>
      </w:pPr>
    </w:p>
    <w:p w14:paraId="0CF930E5" w14:textId="77777777" w:rsidR="00C21A05" w:rsidRDefault="00C21A05" w:rsidP="00C21A05">
      <w:pPr>
        <w:pStyle w:val="RegCentreHead"/>
        <w:spacing w:before="0" w:after="0"/>
        <w:rPr>
          <w:b/>
          <w:szCs w:val="21"/>
        </w:rPr>
      </w:pPr>
      <w:r w:rsidRPr="00AE53DB">
        <w:rPr>
          <w:b/>
          <w:szCs w:val="21"/>
        </w:rPr>
        <w:t>Customs Duties and Consumption</w:t>
      </w:r>
      <w:r>
        <w:rPr>
          <w:b/>
          <w:szCs w:val="21"/>
        </w:rPr>
        <w:t xml:space="preserve"> Tax</w:t>
      </w:r>
      <w:r w:rsidRPr="00AE53DB">
        <w:rPr>
          <w:b/>
          <w:szCs w:val="21"/>
        </w:rPr>
        <w:t xml:space="preserve"> </w:t>
      </w:r>
      <w:r>
        <w:rPr>
          <w:b/>
          <w:szCs w:val="21"/>
        </w:rPr>
        <w:br/>
        <w:t>(Race car) (Exemption</w:t>
      </w:r>
      <w:r w:rsidRPr="00C441AA">
        <w:rPr>
          <w:b/>
          <w:szCs w:val="21"/>
        </w:rPr>
        <w:t xml:space="preserve">) </w:t>
      </w:r>
      <w:r w:rsidRPr="00AE53DB">
        <w:rPr>
          <w:b/>
          <w:szCs w:val="21"/>
        </w:rPr>
        <w:t>Order</w:t>
      </w:r>
    </w:p>
    <w:p w14:paraId="4ED575A4" w14:textId="77777777" w:rsidR="00C21A05" w:rsidRPr="00AE53DB" w:rsidRDefault="00C21A05" w:rsidP="00C21A05">
      <w:pPr>
        <w:pStyle w:val="RegCentreHead"/>
        <w:rPr>
          <w:b/>
          <w:szCs w:val="21"/>
        </w:rPr>
      </w:pPr>
    </w:p>
    <w:p w14:paraId="6E0EF41C" w14:textId="77777777" w:rsidR="00C21A05" w:rsidRPr="00DC578E" w:rsidRDefault="00C21A05" w:rsidP="00C21A05">
      <w:pPr>
        <w:pStyle w:val="LongTitle"/>
        <w:rPr>
          <w:b/>
          <w:sz w:val="21"/>
          <w:szCs w:val="21"/>
        </w:rPr>
      </w:pPr>
      <w:r w:rsidRPr="00DC578E">
        <w:rPr>
          <w:b/>
          <w:sz w:val="21"/>
          <w:szCs w:val="21"/>
        </w:rPr>
        <w:t xml:space="preserve">THE CUSTOMS DUTIES </w:t>
      </w:r>
      <w:r>
        <w:rPr>
          <w:b/>
          <w:sz w:val="21"/>
          <w:szCs w:val="21"/>
        </w:rPr>
        <w:t xml:space="preserve">AND CONSUMPTION TAX </w:t>
      </w:r>
      <w:r w:rsidRPr="003C0FDE">
        <w:rPr>
          <w:b/>
          <w:sz w:val="21"/>
          <w:szCs w:val="21"/>
        </w:rPr>
        <w:t>(</w:t>
      </w:r>
      <w:r>
        <w:rPr>
          <w:b/>
          <w:sz w:val="21"/>
          <w:szCs w:val="21"/>
        </w:rPr>
        <w:t>RACE CAR</w:t>
      </w:r>
      <w:r>
        <w:rPr>
          <w:b/>
          <w:szCs w:val="21"/>
        </w:rPr>
        <w:t>)</w:t>
      </w:r>
      <w:r w:rsidRPr="00DC578E">
        <w:rPr>
          <w:b/>
          <w:sz w:val="21"/>
          <w:szCs w:val="21"/>
        </w:rPr>
        <w:t xml:space="preserve"> (EXEMPTION) ORDER </w:t>
      </w:r>
      <w:r>
        <w:rPr>
          <w:b/>
          <w:sz w:val="21"/>
          <w:szCs w:val="21"/>
        </w:rPr>
        <w:t>2021</w:t>
      </w:r>
      <w:r w:rsidRPr="00DC578E">
        <w:rPr>
          <w:b/>
          <w:sz w:val="21"/>
          <w:szCs w:val="21"/>
        </w:rPr>
        <w:t xml:space="preserve"> MADE BY THE GOVERNOR </w:t>
      </w:r>
      <w:r>
        <w:rPr>
          <w:b/>
          <w:sz w:val="21"/>
          <w:szCs w:val="21"/>
        </w:rPr>
        <w:t>ACTING ON THE ADVICE OF CABINET</w:t>
      </w:r>
      <w:r w:rsidRPr="00DC578E">
        <w:rPr>
          <w:b/>
          <w:sz w:val="21"/>
          <w:szCs w:val="21"/>
        </w:rPr>
        <w:t xml:space="preserve"> UNDER</w:t>
      </w:r>
      <w:r>
        <w:rPr>
          <w:b/>
          <w:sz w:val="21"/>
          <w:szCs w:val="21"/>
        </w:rPr>
        <w:t xml:space="preserve"> SECTION</w:t>
      </w:r>
      <w:r w:rsidRPr="00DC578E">
        <w:rPr>
          <w:b/>
          <w:sz w:val="21"/>
          <w:szCs w:val="21"/>
        </w:rPr>
        <w:t xml:space="preserve"> </w:t>
      </w:r>
      <w:r w:rsidRPr="009B5C45">
        <w:rPr>
          <w:b/>
          <w:sz w:val="21"/>
          <w:szCs w:val="21"/>
        </w:rPr>
        <w:t>19(2) OF THE CUSTOMS DUTIES AND CONSUMPTION TAX ACT (CAP. 17.05).</w:t>
      </w:r>
    </w:p>
    <w:p w14:paraId="4EB7C6B7" w14:textId="77777777" w:rsidR="00C21A05" w:rsidRPr="00DC578E" w:rsidRDefault="00C21A05" w:rsidP="00C21A05">
      <w:pPr>
        <w:pStyle w:val="MarginalNoteRev"/>
        <w:rPr>
          <w:sz w:val="21"/>
          <w:szCs w:val="21"/>
        </w:rPr>
      </w:pPr>
      <w:bookmarkStart w:id="0" w:name="_Toc76714533"/>
      <w:r>
        <w:rPr>
          <w:rFonts w:eastAsia="MS Mincho"/>
          <w:sz w:val="21"/>
          <w:szCs w:val="21"/>
        </w:rPr>
        <w:t>1.</w:t>
      </w:r>
      <w:r>
        <w:rPr>
          <w:rFonts w:eastAsia="MS Mincho"/>
          <w:sz w:val="21"/>
          <w:szCs w:val="21"/>
        </w:rPr>
        <w:tab/>
      </w:r>
      <w:r w:rsidRPr="00DC578E">
        <w:rPr>
          <w:rFonts w:eastAsia="MS Mincho"/>
          <w:sz w:val="21"/>
          <w:szCs w:val="21"/>
        </w:rPr>
        <w:t>Citation</w:t>
      </w:r>
      <w:r>
        <w:rPr>
          <w:rFonts w:eastAsia="MS Mincho"/>
          <w:sz w:val="21"/>
          <w:szCs w:val="21"/>
        </w:rPr>
        <w:t xml:space="preserve"> and commencement</w:t>
      </w:r>
      <w:bookmarkEnd w:id="0"/>
    </w:p>
    <w:p w14:paraId="7B4F2DB9" w14:textId="77777777" w:rsidR="00C21A05" w:rsidRDefault="00C21A05" w:rsidP="00C21A05">
      <w:pPr>
        <w:pStyle w:val="RegSection"/>
        <w:rPr>
          <w:szCs w:val="21"/>
        </w:rPr>
      </w:pPr>
      <w:r w:rsidRPr="00DC578E">
        <w:rPr>
          <w:szCs w:val="21"/>
        </w:rPr>
        <w:t>This Order may be cited as the Customs Duties</w:t>
      </w:r>
      <w:r>
        <w:rPr>
          <w:szCs w:val="21"/>
        </w:rPr>
        <w:t xml:space="preserve"> and Consumption Tax</w:t>
      </w:r>
      <w:r w:rsidRPr="00DC578E">
        <w:rPr>
          <w:szCs w:val="21"/>
        </w:rPr>
        <w:t xml:space="preserve"> (</w:t>
      </w:r>
      <w:r>
        <w:rPr>
          <w:szCs w:val="21"/>
        </w:rPr>
        <w:t>Race Car)</w:t>
      </w:r>
      <w:r w:rsidRPr="00DC578E">
        <w:rPr>
          <w:szCs w:val="21"/>
        </w:rPr>
        <w:t xml:space="preserve"> (Exemption)</w:t>
      </w:r>
      <w:r>
        <w:rPr>
          <w:szCs w:val="21"/>
        </w:rPr>
        <w:t xml:space="preserve"> </w:t>
      </w:r>
      <w:r w:rsidRPr="00DC578E">
        <w:rPr>
          <w:szCs w:val="21"/>
        </w:rPr>
        <w:t xml:space="preserve">Order </w:t>
      </w:r>
      <w:r>
        <w:rPr>
          <w:szCs w:val="21"/>
        </w:rPr>
        <w:t xml:space="preserve">2021 </w:t>
      </w:r>
      <w:r w:rsidRPr="004D0AF8">
        <w:rPr>
          <w:szCs w:val="21"/>
        </w:rPr>
        <w:t>and is deemed to come into force 1 July, 2021.</w:t>
      </w:r>
    </w:p>
    <w:p w14:paraId="279A0AD8" w14:textId="77777777" w:rsidR="00C21A05" w:rsidRPr="00DC578E" w:rsidRDefault="00C21A05" w:rsidP="00C21A05">
      <w:pPr>
        <w:pStyle w:val="MarginalNoteRev"/>
        <w:rPr>
          <w:sz w:val="21"/>
          <w:szCs w:val="21"/>
        </w:rPr>
      </w:pPr>
      <w:bookmarkStart w:id="1" w:name="_Toc76714534"/>
      <w:r>
        <w:rPr>
          <w:rFonts w:eastAsia="MS Mincho"/>
          <w:sz w:val="21"/>
          <w:szCs w:val="21"/>
        </w:rPr>
        <w:t>2.</w:t>
      </w:r>
      <w:r>
        <w:rPr>
          <w:rFonts w:eastAsia="MS Mincho"/>
          <w:sz w:val="21"/>
          <w:szCs w:val="21"/>
        </w:rPr>
        <w:tab/>
        <w:t>Interpretation</w:t>
      </w:r>
      <w:bookmarkEnd w:id="1"/>
      <w:r>
        <w:rPr>
          <w:rFonts w:eastAsia="MS Mincho"/>
          <w:sz w:val="21"/>
          <w:szCs w:val="21"/>
        </w:rPr>
        <w:t xml:space="preserve"> </w:t>
      </w:r>
    </w:p>
    <w:p w14:paraId="5B9EC507" w14:textId="77777777" w:rsidR="00C21A05" w:rsidRDefault="00C21A05" w:rsidP="00C21A05">
      <w:pPr>
        <w:pStyle w:val="RegSection"/>
        <w:rPr>
          <w:szCs w:val="21"/>
        </w:rPr>
      </w:pPr>
      <w:r>
        <w:rPr>
          <w:szCs w:val="21"/>
        </w:rPr>
        <w:t>In this Order—</w:t>
      </w:r>
    </w:p>
    <w:p w14:paraId="74F97F19" w14:textId="77777777" w:rsidR="00C21A05" w:rsidRDefault="00C21A05" w:rsidP="00C21A05">
      <w:pPr>
        <w:pStyle w:val="RegSection"/>
        <w:tabs>
          <w:tab w:val="clear" w:pos="994"/>
        </w:tabs>
        <w:ind w:left="2160" w:hanging="720"/>
        <w:rPr>
          <w:szCs w:val="21"/>
        </w:rPr>
      </w:pPr>
      <w:r w:rsidRPr="00C6611D">
        <w:rPr>
          <w:b/>
          <w:szCs w:val="21"/>
        </w:rPr>
        <w:t>“Association”</w:t>
      </w:r>
      <w:r>
        <w:rPr>
          <w:szCs w:val="21"/>
        </w:rPr>
        <w:t xml:space="preserve"> means the Montserrat Motorsport Association; and</w:t>
      </w:r>
    </w:p>
    <w:p w14:paraId="228DCEF4" w14:textId="77777777" w:rsidR="00C21A05" w:rsidRPr="00C6611D" w:rsidRDefault="00C21A05" w:rsidP="00C21A05">
      <w:pPr>
        <w:pStyle w:val="RegSection"/>
        <w:tabs>
          <w:tab w:val="clear" w:pos="994"/>
        </w:tabs>
        <w:ind w:left="2160" w:hanging="720"/>
        <w:rPr>
          <w:szCs w:val="21"/>
        </w:rPr>
      </w:pPr>
      <w:r w:rsidRPr="00C6611D">
        <w:rPr>
          <w:b/>
          <w:szCs w:val="21"/>
        </w:rPr>
        <w:t>“race car”</w:t>
      </w:r>
      <w:r w:rsidRPr="00C6611D">
        <w:rPr>
          <w:szCs w:val="21"/>
        </w:rPr>
        <w:t xml:space="preserve"> means a motor vehicle </w:t>
      </w:r>
      <w:r>
        <w:rPr>
          <w:szCs w:val="21"/>
        </w:rPr>
        <w:t xml:space="preserve">that is </w:t>
      </w:r>
      <w:r w:rsidRPr="00C6611D">
        <w:rPr>
          <w:szCs w:val="21"/>
        </w:rPr>
        <w:t>built or modified for speed racing or speed trials</w:t>
      </w:r>
      <w:r>
        <w:rPr>
          <w:szCs w:val="21"/>
        </w:rPr>
        <w:t xml:space="preserve"> but that is not licensed for use on a road. </w:t>
      </w:r>
    </w:p>
    <w:p w14:paraId="35493DA2" w14:textId="77777777" w:rsidR="00C21A05" w:rsidRPr="00DC578E" w:rsidRDefault="00C21A05" w:rsidP="00C21A05">
      <w:pPr>
        <w:pStyle w:val="MarginalNoteRev"/>
        <w:rPr>
          <w:sz w:val="21"/>
          <w:szCs w:val="21"/>
        </w:rPr>
      </w:pPr>
      <w:bookmarkStart w:id="2" w:name="_Toc76714535"/>
      <w:r>
        <w:rPr>
          <w:rFonts w:eastAsia="MS Mincho"/>
          <w:sz w:val="21"/>
          <w:szCs w:val="21"/>
        </w:rPr>
        <w:t>3.</w:t>
      </w:r>
      <w:r>
        <w:rPr>
          <w:rFonts w:eastAsia="MS Mincho"/>
          <w:sz w:val="21"/>
          <w:szCs w:val="21"/>
        </w:rPr>
        <w:tab/>
        <w:t>Exemption</w:t>
      </w:r>
      <w:bookmarkEnd w:id="2"/>
    </w:p>
    <w:p w14:paraId="55CE4545" w14:textId="77777777" w:rsidR="00C21A05" w:rsidRPr="00C21A05" w:rsidRDefault="00C21A05" w:rsidP="00C21A05">
      <w:pPr>
        <w:pStyle w:val="RegSection"/>
        <w:tabs>
          <w:tab w:val="clear" w:pos="634"/>
          <w:tab w:val="left" w:pos="567"/>
        </w:tabs>
        <w:ind w:left="990" w:hanging="990"/>
        <w:rPr>
          <w:szCs w:val="21"/>
        </w:rPr>
      </w:pPr>
      <w:r>
        <w:rPr>
          <w:szCs w:val="21"/>
        </w:rPr>
        <w:tab/>
      </w:r>
      <w:r>
        <w:rPr>
          <w:szCs w:val="21"/>
        </w:rPr>
        <w:tab/>
        <w:t xml:space="preserve">A person who is a registered member of the Association </w:t>
      </w:r>
      <w:r w:rsidRPr="007C3501">
        <w:rPr>
          <w:szCs w:val="21"/>
        </w:rPr>
        <w:t>may</w:t>
      </w:r>
      <w:r w:rsidRPr="00F47621">
        <w:rPr>
          <w:szCs w:val="21"/>
        </w:rPr>
        <w:t xml:space="preserve"> import</w:t>
      </w:r>
      <w:r>
        <w:rPr>
          <w:szCs w:val="21"/>
        </w:rPr>
        <w:t xml:space="preserve"> a race car</w:t>
      </w:r>
      <w:r w:rsidRPr="00F47621">
        <w:rPr>
          <w:szCs w:val="21"/>
        </w:rPr>
        <w:t xml:space="preserve"> free of customs duties and consumption </w:t>
      </w:r>
      <w:r>
        <w:rPr>
          <w:szCs w:val="21"/>
        </w:rPr>
        <w:t>tax.</w:t>
      </w:r>
    </w:p>
    <w:p w14:paraId="6544449A" w14:textId="77777777" w:rsidR="00C21A05" w:rsidRDefault="00C21A05" w:rsidP="00C21A05">
      <w:pPr>
        <w:pStyle w:val="MarginalNoteRev"/>
        <w:rPr>
          <w:rFonts w:eastAsia="MS Mincho"/>
          <w:sz w:val="21"/>
          <w:szCs w:val="21"/>
        </w:rPr>
      </w:pPr>
      <w:bookmarkStart w:id="3" w:name="_Toc76714536"/>
      <w:r>
        <w:rPr>
          <w:rFonts w:eastAsia="MS Mincho"/>
          <w:sz w:val="21"/>
          <w:szCs w:val="21"/>
        </w:rPr>
        <w:t>4</w:t>
      </w:r>
      <w:r w:rsidRPr="003E1098">
        <w:rPr>
          <w:rFonts w:eastAsia="MS Mincho"/>
          <w:sz w:val="21"/>
          <w:szCs w:val="21"/>
        </w:rPr>
        <w:t>.</w:t>
      </w:r>
      <w:r w:rsidRPr="003E1098">
        <w:rPr>
          <w:rFonts w:eastAsia="MS Mincho"/>
          <w:sz w:val="21"/>
          <w:szCs w:val="21"/>
        </w:rPr>
        <w:tab/>
      </w:r>
      <w:r>
        <w:rPr>
          <w:rFonts w:eastAsia="MS Mincho"/>
          <w:sz w:val="21"/>
          <w:szCs w:val="21"/>
        </w:rPr>
        <w:t>Conditions</w:t>
      </w:r>
      <w:bookmarkEnd w:id="3"/>
    </w:p>
    <w:p w14:paraId="0708AE4D" w14:textId="77777777" w:rsidR="00C21A05" w:rsidRDefault="00C21A05" w:rsidP="00C21A05">
      <w:pPr>
        <w:pStyle w:val="RegSection"/>
        <w:tabs>
          <w:tab w:val="clear" w:pos="634"/>
          <w:tab w:val="left" w:pos="567"/>
        </w:tabs>
        <w:ind w:left="990" w:hanging="990"/>
      </w:pPr>
      <w:r>
        <w:rPr>
          <w:b/>
          <w:szCs w:val="21"/>
        </w:rPr>
        <w:tab/>
      </w:r>
      <w:r w:rsidRPr="00F531F7">
        <w:rPr>
          <w:b/>
        </w:rPr>
        <w:t>(</w:t>
      </w:r>
      <w:r>
        <w:rPr>
          <w:b/>
        </w:rPr>
        <w:t>1</w:t>
      </w:r>
      <w:r w:rsidRPr="00F531F7">
        <w:rPr>
          <w:b/>
        </w:rPr>
        <w:t>)</w:t>
      </w:r>
      <w:r>
        <w:rPr>
          <w:b/>
        </w:rPr>
        <w:tab/>
      </w:r>
      <w:r>
        <w:t>A person who intends to apply for an exemption under paragraph 3 shall submit—</w:t>
      </w:r>
    </w:p>
    <w:p w14:paraId="73137817" w14:textId="77777777" w:rsidR="00C21A05" w:rsidRDefault="00C21A05" w:rsidP="00C21A05">
      <w:pPr>
        <w:pStyle w:val="RegSection"/>
        <w:tabs>
          <w:tab w:val="left" w:pos="2340"/>
          <w:tab w:val="left" w:pos="2700"/>
        </w:tabs>
        <w:ind w:left="1440" w:hanging="450"/>
      </w:pPr>
      <w:r w:rsidRPr="00EF3355">
        <w:rPr>
          <w:i/>
        </w:rPr>
        <w:t>(a)</w:t>
      </w:r>
      <w:r w:rsidR="00EB1F78">
        <w:rPr>
          <w:i/>
        </w:rPr>
        <w:tab/>
      </w:r>
      <w:r>
        <w:t xml:space="preserve">a written application </w:t>
      </w:r>
      <w:r w:rsidRPr="0002290E">
        <w:t>to the Comptroller</w:t>
      </w:r>
      <w:r>
        <w:t>;</w:t>
      </w:r>
      <w:r w:rsidRPr="0002290E">
        <w:t xml:space="preserve"> </w:t>
      </w:r>
    </w:p>
    <w:p w14:paraId="4CF30C6E" w14:textId="77777777" w:rsidR="00C21A05" w:rsidRPr="00D9569B" w:rsidRDefault="00C21A05" w:rsidP="00C21A05">
      <w:pPr>
        <w:pStyle w:val="RegSection"/>
        <w:tabs>
          <w:tab w:val="left" w:pos="2340"/>
          <w:tab w:val="left" w:pos="2700"/>
        </w:tabs>
        <w:ind w:left="1440" w:hanging="450"/>
        <w:rPr>
          <w:i/>
        </w:rPr>
      </w:pPr>
      <w:r>
        <w:rPr>
          <w:i/>
        </w:rPr>
        <w:lastRenderedPageBreak/>
        <w:t>(b)</w:t>
      </w:r>
      <w:r w:rsidR="00EB1F78">
        <w:rPr>
          <w:i/>
        </w:rPr>
        <w:tab/>
      </w:r>
      <w:r w:rsidRPr="00D9569B">
        <w:t xml:space="preserve">a </w:t>
      </w:r>
      <w:proofErr w:type="gramStart"/>
      <w:r w:rsidRPr="00D9569B">
        <w:t>copy  of</w:t>
      </w:r>
      <w:proofErr w:type="gramEnd"/>
      <w:r w:rsidRPr="00D9569B">
        <w:t xml:space="preserve"> the application under subparagraph </w:t>
      </w:r>
      <w:r w:rsidRPr="00D9569B">
        <w:rPr>
          <w:i/>
        </w:rPr>
        <w:t>(a)</w:t>
      </w:r>
      <w:r w:rsidRPr="00D9569B">
        <w:t xml:space="preserve"> to the Chief Mechanic in the Minis</w:t>
      </w:r>
      <w:r>
        <w:t xml:space="preserve">try of Communication, </w:t>
      </w:r>
      <w:r w:rsidRPr="00D9569B">
        <w:t xml:space="preserve"> Works</w:t>
      </w:r>
      <w:r>
        <w:t xml:space="preserve"> and Labour</w:t>
      </w:r>
      <w:r w:rsidRPr="00D9569B">
        <w:t>; and</w:t>
      </w:r>
    </w:p>
    <w:p w14:paraId="2330BE64" w14:textId="77777777" w:rsidR="00C21A05" w:rsidRPr="00F531F7" w:rsidRDefault="00C21A05" w:rsidP="00C21A05">
      <w:pPr>
        <w:pStyle w:val="RegSection"/>
        <w:tabs>
          <w:tab w:val="clear" w:pos="634"/>
          <w:tab w:val="clear" w:pos="994"/>
          <w:tab w:val="left" w:pos="567"/>
          <w:tab w:val="left" w:pos="1350"/>
          <w:tab w:val="left" w:pos="1440"/>
        </w:tabs>
        <w:ind w:left="1440" w:hanging="450"/>
      </w:pPr>
      <w:r w:rsidRPr="00EF3355">
        <w:rPr>
          <w:i/>
        </w:rPr>
        <w:t>(</w:t>
      </w:r>
      <w:r>
        <w:rPr>
          <w:i/>
        </w:rPr>
        <w:t>c</w:t>
      </w:r>
      <w:r w:rsidRPr="00EF3355">
        <w:rPr>
          <w:i/>
        </w:rPr>
        <w:t>)</w:t>
      </w:r>
      <w:r>
        <w:rPr>
          <w:i/>
        </w:rPr>
        <w:tab/>
      </w:r>
      <w:r>
        <w:t xml:space="preserve">with the application under subparagraph </w:t>
      </w:r>
      <w:r w:rsidRPr="00D9569B">
        <w:rPr>
          <w:i/>
        </w:rPr>
        <w:t>(a)</w:t>
      </w:r>
      <w:r w:rsidRPr="00F531F7">
        <w:t>—</w:t>
      </w:r>
    </w:p>
    <w:p w14:paraId="2004C16C" w14:textId="77777777" w:rsidR="00C21A05" w:rsidRPr="00F531F7" w:rsidRDefault="00C21A05" w:rsidP="00C21A05">
      <w:pPr>
        <w:pStyle w:val="RegSection"/>
        <w:tabs>
          <w:tab w:val="left" w:pos="2160"/>
          <w:tab w:val="left" w:pos="2700"/>
        </w:tabs>
        <w:ind w:left="2160" w:hanging="360"/>
      </w:pPr>
      <w:r>
        <w:t>(</w:t>
      </w:r>
      <w:proofErr w:type="spellStart"/>
      <w:r>
        <w:t>i</w:t>
      </w:r>
      <w:proofErr w:type="spellEnd"/>
      <w:r>
        <w:t>)</w:t>
      </w:r>
      <w:r>
        <w:tab/>
      </w:r>
      <w:r w:rsidRPr="00F531F7">
        <w:t xml:space="preserve">an invoice of the </w:t>
      </w:r>
      <w:r>
        <w:t>race car</w:t>
      </w:r>
      <w:r w:rsidRPr="00F531F7">
        <w:t xml:space="preserve"> to be imported under paragraph 3;</w:t>
      </w:r>
    </w:p>
    <w:p w14:paraId="717CFD76" w14:textId="77777777" w:rsidR="00C21A05" w:rsidRPr="00F531F7" w:rsidRDefault="00C21A05" w:rsidP="00C21A05">
      <w:pPr>
        <w:pStyle w:val="RegSection"/>
        <w:tabs>
          <w:tab w:val="left" w:pos="2160"/>
          <w:tab w:val="left" w:pos="2700"/>
        </w:tabs>
        <w:ind w:left="2160" w:hanging="360"/>
      </w:pPr>
      <w:r w:rsidRPr="00F531F7">
        <w:t>(i</w:t>
      </w:r>
      <w:r>
        <w:t>i)</w:t>
      </w:r>
      <w:r>
        <w:tab/>
        <w:t>evidence</w:t>
      </w:r>
      <w:r w:rsidRPr="00F531F7">
        <w:t xml:space="preserve"> </w:t>
      </w:r>
      <w:r>
        <w:t xml:space="preserve">of </w:t>
      </w:r>
      <w:r w:rsidRPr="00F531F7">
        <w:t xml:space="preserve">the </w:t>
      </w:r>
      <w:r>
        <w:t xml:space="preserve">technical specifications of the </w:t>
      </w:r>
      <w:r w:rsidRPr="00F531F7">
        <w:t xml:space="preserve">race car </w:t>
      </w:r>
      <w:r>
        <w:t>which is to be subject to the exemption</w:t>
      </w:r>
      <w:r w:rsidRPr="00F531F7">
        <w:t>;</w:t>
      </w:r>
      <w:r>
        <w:t xml:space="preserve"> and</w:t>
      </w:r>
    </w:p>
    <w:p w14:paraId="63147EAB" w14:textId="77777777" w:rsidR="00C21A05" w:rsidRDefault="00C21A05" w:rsidP="00C21A05">
      <w:pPr>
        <w:pStyle w:val="RegSection"/>
        <w:tabs>
          <w:tab w:val="left" w:pos="2160"/>
          <w:tab w:val="left" w:pos="2700"/>
        </w:tabs>
        <w:ind w:left="2160" w:hanging="360"/>
      </w:pPr>
      <w:r>
        <w:t>(iii</w:t>
      </w:r>
      <w:r w:rsidRPr="00F531F7">
        <w:t>)</w:t>
      </w:r>
      <w:r>
        <w:tab/>
        <w:t>evidence that the applicant</w:t>
      </w:r>
      <w:r w:rsidRPr="00F531F7">
        <w:t xml:space="preserve"> is a </w:t>
      </w:r>
      <w:r>
        <w:t xml:space="preserve">registered </w:t>
      </w:r>
      <w:r w:rsidRPr="00F531F7">
        <w:t>member of the Association.</w:t>
      </w:r>
    </w:p>
    <w:p w14:paraId="244C480E" w14:textId="77777777" w:rsidR="00C21A05" w:rsidRDefault="00C21A05" w:rsidP="00C21A05">
      <w:pPr>
        <w:pStyle w:val="RegSection"/>
        <w:tabs>
          <w:tab w:val="clear" w:pos="634"/>
          <w:tab w:val="left" w:pos="567"/>
        </w:tabs>
        <w:ind w:left="990" w:hanging="990"/>
        <w:rPr>
          <w:szCs w:val="21"/>
        </w:rPr>
      </w:pPr>
      <w:r>
        <w:rPr>
          <w:b/>
          <w:szCs w:val="21"/>
        </w:rPr>
        <w:tab/>
        <w:t>(2)</w:t>
      </w:r>
      <w:r>
        <w:rPr>
          <w:b/>
          <w:szCs w:val="21"/>
        </w:rPr>
        <w:tab/>
      </w:r>
      <w:r>
        <w:rPr>
          <w:b/>
          <w:szCs w:val="21"/>
        </w:rPr>
        <w:tab/>
      </w:r>
      <w:r w:rsidRPr="00A5381D">
        <w:rPr>
          <w:szCs w:val="21"/>
        </w:rPr>
        <w:t>An invoice submitted under subparagraph (1)</w:t>
      </w:r>
      <w:r>
        <w:rPr>
          <w:i/>
          <w:szCs w:val="21"/>
        </w:rPr>
        <w:t>(c)</w:t>
      </w:r>
      <w:r>
        <w:rPr>
          <w:szCs w:val="21"/>
        </w:rPr>
        <w:t>(</w:t>
      </w:r>
      <w:proofErr w:type="spellStart"/>
      <w:r>
        <w:rPr>
          <w:szCs w:val="21"/>
        </w:rPr>
        <w:t>i</w:t>
      </w:r>
      <w:proofErr w:type="spellEnd"/>
      <w:r>
        <w:rPr>
          <w:szCs w:val="21"/>
        </w:rPr>
        <w:t>)</w:t>
      </w:r>
      <w:r w:rsidRPr="00D3342E">
        <w:rPr>
          <w:i/>
          <w:szCs w:val="21"/>
        </w:rPr>
        <w:t xml:space="preserve"> </w:t>
      </w:r>
      <w:r>
        <w:rPr>
          <w:szCs w:val="21"/>
        </w:rPr>
        <w:t>must be</w:t>
      </w:r>
      <w:r w:rsidRPr="00A5381D">
        <w:rPr>
          <w:szCs w:val="21"/>
        </w:rPr>
        <w:t>—</w:t>
      </w:r>
    </w:p>
    <w:p w14:paraId="1D750413" w14:textId="77777777" w:rsidR="00C21A05" w:rsidRPr="009D36C6" w:rsidRDefault="00C21A05" w:rsidP="00C21A05">
      <w:pPr>
        <w:pStyle w:val="RegSection"/>
        <w:tabs>
          <w:tab w:val="left" w:pos="2340"/>
          <w:tab w:val="left" w:pos="2700"/>
        </w:tabs>
        <w:ind w:left="1440" w:hanging="450"/>
        <w:rPr>
          <w:i/>
        </w:rPr>
      </w:pPr>
      <w:r>
        <w:rPr>
          <w:b/>
          <w:szCs w:val="21"/>
        </w:rPr>
        <w:tab/>
      </w:r>
      <w:r w:rsidRPr="009D36C6">
        <w:rPr>
          <w:i/>
        </w:rPr>
        <w:t>(a)</w:t>
      </w:r>
      <w:r>
        <w:rPr>
          <w:i/>
        </w:rPr>
        <w:tab/>
      </w:r>
      <w:r>
        <w:t>signed by</w:t>
      </w:r>
      <w:r w:rsidRPr="009D36C6">
        <w:t xml:space="preserve"> the President or Vice Preside</w:t>
      </w:r>
      <w:r>
        <w:t xml:space="preserve">nt of the </w:t>
      </w:r>
      <w:r w:rsidRPr="009D36C6">
        <w:t>Association; and</w:t>
      </w:r>
    </w:p>
    <w:p w14:paraId="2D2A0F37" w14:textId="77777777" w:rsidR="00C21A05" w:rsidRPr="00C21A05" w:rsidRDefault="00C21A05" w:rsidP="00C21A05">
      <w:pPr>
        <w:pStyle w:val="RegSection"/>
        <w:tabs>
          <w:tab w:val="clear" w:pos="634"/>
          <w:tab w:val="left" w:pos="567"/>
        </w:tabs>
        <w:ind w:left="990" w:hanging="990"/>
        <w:rPr>
          <w:szCs w:val="21"/>
        </w:rPr>
      </w:pPr>
      <w:r>
        <w:rPr>
          <w:b/>
          <w:szCs w:val="21"/>
        </w:rPr>
        <w:tab/>
      </w:r>
      <w:r>
        <w:rPr>
          <w:b/>
          <w:szCs w:val="21"/>
        </w:rPr>
        <w:tab/>
      </w:r>
      <w:r w:rsidRPr="00066114">
        <w:rPr>
          <w:i/>
          <w:szCs w:val="21"/>
        </w:rPr>
        <w:t>(b)</w:t>
      </w:r>
      <w:r>
        <w:rPr>
          <w:i/>
          <w:szCs w:val="21"/>
        </w:rPr>
        <w:tab/>
      </w:r>
      <w:r>
        <w:rPr>
          <w:szCs w:val="21"/>
        </w:rPr>
        <w:t xml:space="preserve">stamped with the </w:t>
      </w:r>
      <w:r w:rsidRPr="0002290E">
        <w:rPr>
          <w:szCs w:val="21"/>
        </w:rPr>
        <w:t>official stamp of the Association.</w:t>
      </w:r>
    </w:p>
    <w:p w14:paraId="4196814E" w14:textId="77777777" w:rsidR="00C21A05" w:rsidRPr="003E1098" w:rsidRDefault="00C21A05" w:rsidP="00C21A05">
      <w:pPr>
        <w:pStyle w:val="MarginalNoteRev"/>
        <w:rPr>
          <w:rFonts w:eastAsia="MS Mincho"/>
          <w:sz w:val="21"/>
          <w:szCs w:val="21"/>
        </w:rPr>
      </w:pPr>
      <w:bookmarkStart w:id="4" w:name="_Toc76714537"/>
      <w:r>
        <w:rPr>
          <w:rFonts w:eastAsia="MS Mincho"/>
          <w:sz w:val="21"/>
          <w:szCs w:val="21"/>
        </w:rPr>
        <w:t>5</w:t>
      </w:r>
      <w:r w:rsidRPr="003E1098">
        <w:rPr>
          <w:rFonts w:eastAsia="MS Mincho"/>
          <w:sz w:val="21"/>
          <w:szCs w:val="21"/>
        </w:rPr>
        <w:t>.</w:t>
      </w:r>
      <w:r w:rsidRPr="003E1098">
        <w:rPr>
          <w:rFonts w:eastAsia="MS Mincho"/>
          <w:sz w:val="21"/>
          <w:szCs w:val="21"/>
        </w:rPr>
        <w:tab/>
      </w:r>
      <w:r>
        <w:rPr>
          <w:rFonts w:eastAsia="MS Mincho"/>
          <w:sz w:val="21"/>
          <w:szCs w:val="21"/>
        </w:rPr>
        <w:t>Penalty</w:t>
      </w:r>
      <w:bookmarkEnd w:id="4"/>
    </w:p>
    <w:p w14:paraId="45EB5C63" w14:textId="77777777" w:rsidR="00C21A05" w:rsidRPr="00D3342E" w:rsidRDefault="00C21A05" w:rsidP="00C21A05">
      <w:pPr>
        <w:pStyle w:val="RegSection"/>
        <w:tabs>
          <w:tab w:val="clear" w:pos="634"/>
          <w:tab w:val="left" w:pos="567"/>
        </w:tabs>
        <w:ind w:left="990" w:hanging="990"/>
      </w:pPr>
      <w:r>
        <w:rPr>
          <w:szCs w:val="21"/>
        </w:rPr>
        <w:tab/>
      </w:r>
      <w:r w:rsidRPr="00C131F4">
        <w:rPr>
          <w:b/>
          <w:szCs w:val="21"/>
        </w:rPr>
        <w:t>(1)</w:t>
      </w:r>
      <w:r w:rsidRPr="007C3501">
        <w:rPr>
          <w:szCs w:val="21"/>
        </w:rPr>
        <w:tab/>
      </w:r>
      <w:r w:rsidRPr="00D3342E">
        <w:t>A grantee of an exemption shall pay all taxes and duties waived under the exemption to the Comptroller</w:t>
      </w:r>
      <w:r>
        <w:t xml:space="preserve"> if, </w:t>
      </w:r>
      <w:r w:rsidRPr="00D3342E">
        <w:t>within five years from the date of the exemption</w:t>
      </w:r>
      <w:r>
        <w:t>, he</w:t>
      </w:r>
      <w:r w:rsidRPr="00D3342E">
        <w:t>—</w:t>
      </w:r>
    </w:p>
    <w:p w14:paraId="71440DA4" w14:textId="77777777" w:rsidR="00C21A05" w:rsidRPr="009D087F" w:rsidRDefault="00C21A05" w:rsidP="00C21A05">
      <w:pPr>
        <w:pStyle w:val="RegSection"/>
        <w:tabs>
          <w:tab w:val="clear" w:pos="634"/>
          <w:tab w:val="clear" w:pos="994"/>
          <w:tab w:val="left" w:pos="567"/>
          <w:tab w:val="left" w:pos="1350"/>
        </w:tabs>
        <w:ind w:left="1350" w:hanging="360"/>
        <w:rPr>
          <w:i/>
        </w:rPr>
      </w:pPr>
      <w:r w:rsidRPr="009D087F">
        <w:rPr>
          <w:i/>
        </w:rPr>
        <w:t>(a)</w:t>
      </w:r>
      <w:r>
        <w:rPr>
          <w:i/>
        </w:rPr>
        <w:tab/>
      </w:r>
      <w:r w:rsidRPr="009D087F">
        <w:t>sells or commercially exchanges an item imported under the</w:t>
      </w:r>
      <w:bookmarkStart w:id="5" w:name="_GoBack"/>
      <w:bookmarkEnd w:id="5"/>
      <w:r w:rsidRPr="009D087F">
        <w:t xml:space="preserve"> exemption; or</w:t>
      </w:r>
    </w:p>
    <w:p w14:paraId="5ACC37F3" w14:textId="77777777" w:rsidR="00C21A05" w:rsidRPr="00C92064" w:rsidRDefault="00C21A05" w:rsidP="00C21A05">
      <w:pPr>
        <w:pStyle w:val="RegSection"/>
        <w:tabs>
          <w:tab w:val="clear" w:pos="634"/>
          <w:tab w:val="clear" w:pos="994"/>
          <w:tab w:val="left" w:pos="567"/>
          <w:tab w:val="left" w:pos="1350"/>
        </w:tabs>
        <w:ind w:left="1350" w:hanging="360"/>
      </w:pPr>
      <w:r w:rsidRPr="009D087F">
        <w:rPr>
          <w:i/>
        </w:rPr>
        <w:t>(b)</w:t>
      </w:r>
      <w:r w:rsidRPr="009D087F">
        <w:rPr>
          <w:i/>
        </w:rPr>
        <w:tab/>
      </w:r>
      <w:r w:rsidRPr="009D087F">
        <w:t>allows an item imported under the exemption to be used in</w:t>
      </w:r>
      <w:r>
        <w:t xml:space="preserve"> a</w:t>
      </w:r>
      <w:r w:rsidRPr="009D087F">
        <w:t xml:space="preserve"> motor vehicle other than the race car or semi-race car subject</w:t>
      </w:r>
      <w:r>
        <w:t xml:space="preserve"> to the exemption.</w:t>
      </w:r>
    </w:p>
    <w:p w14:paraId="678B4A5B" w14:textId="77777777" w:rsidR="00C21A05" w:rsidRDefault="00C21A05" w:rsidP="00C21A05">
      <w:pPr>
        <w:pStyle w:val="RegSection"/>
        <w:tabs>
          <w:tab w:val="clear" w:pos="634"/>
          <w:tab w:val="left" w:pos="567"/>
        </w:tabs>
        <w:ind w:left="990" w:hanging="990"/>
        <w:rPr>
          <w:szCs w:val="21"/>
        </w:rPr>
      </w:pPr>
      <w:r>
        <w:rPr>
          <w:szCs w:val="21"/>
        </w:rPr>
        <w:tab/>
      </w:r>
      <w:r w:rsidRPr="00C131F4">
        <w:rPr>
          <w:b/>
          <w:szCs w:val="21"/>
        </w:rPr>
        <w:t>(2)</w:t>
      </w:r>
      <w:r w:rsidRPr="00887CA7">
        <w:rPr>
          <w:szCs w:val="21"/>
        </w:rPr>
        <w:tab/>
        <w:t>The Governor acting on the advice of Cabin</w:t>
      </w:r>
      <w:r>
        <w:rPr>
          <w:szCs w:val="21"/>
        </w:rPr>
        <w:t xml:space="preserve">et may waive the application of </w:t>
      </w:r>
      <w:r w:rsidRPr="00887CA7">
        <w:rPr>
          <w:szCs w:val="21"/>
        </w:rPr>
        <w:t xml:space="preserve">subparagraph </w:t>
      </w:r>
      <w:r w:rsidRPr="00B828BB">
        <w:rPr>
          <w:szCs w:val="21"/>
        </w:rPr>
        <w:t>(1)</w:t>
      </w:r>
      <w:r>
        <w:rPr>
          <w:i/>
          <w:szCs w:val="21"/>
        </w:rPr>
        <w:t xml:space="preserve"> </w:t>
      </w:r>
      <w:r>
        <w:rPr>
          <w:szCs w:val="21"/>
        </w:rPr>
        <w:t>in a particular case.</w:t>
      </w:r>
    </w:p>
    <w:p w14:paraId="65B0602B" w14:textId="77777777" w:rsidR="00407B51" w:rsidRDefault="00407B51" w:rsidP="00C21A05">
      <w:pPr>
        <w:pStyle w:val="RegSection"/>
        <w:tabs>
          <w:tab w:val="clear" w:pos="634"/>
          <w:tab w:val="left" w:pos="567"/>
        </w:tabs>
        <w:ind w:left="990" w:hanging="990"/>
        <w:rPr>
          <w:szCs w:val="21"/>
        </w:rPr>
      </w:pPr>
    </w:p>
    <w:p w14:paraId="3A664D07" w14:textId="77777777" w:rsidR="00407B51" w:rsidRDefault="00407B51" w:rsidP="00C21A05">
      <w:pPr>
        <w:pStyle w:val="RegSection"/>
        <w:tabs>
          <w:tab w:val="clear" w:pos="634"/>
          <w:tab w:val="left" w:pos="567"/>
        </w:tabs>
        <w:ind w:left="990" w:hanging="990"/>
        <w:rPr>
          <w:szCs w:val="21"/>
        </w:rPr>
      </w:pPr>
    </w:p>
    <w:p w14:paraId="01A5E59B" w14:textId="77777777" w:rsidR="00407B51" w:rsidRDefault="00407B51" w:rsidP="00C21A05">
      <w:pPr>
        <w:pStyle w:val="RegSection"/>
        <w:tabs>
          <w:tab w:val="clear" w:pos="634"/>
          <w:tab w:val="left" w:pos="567"/>
        </w:tabs>
        <w:ind w:left="990" w:hanging="990"/>
        <w:rPr>
          <w:szCs w:val="21"/>
        </w:rPr>
      </w:pPr>
    </w:p>
    <w:p w14:paraId="5466198A" w14:textId="77777777" w:rsidR="00407B51" w:rsidRDefault="00407B51" w:rsidP="00C21A05">
      <w:pPr>
        <w:pStyle w:val="RegSection"/>
        <w:tabs>
          <w:tab w:val="clear" w:pos="634"/>
          <w:tab w:val="left" w:pos="567"/>
        </w:tabs>
        <w:ind w:left="990" w:hanging="990"/>
        <w:rPr>
          <w:szCs w:val="21"/>
        </w:rPr>
      </w:pPr>
    </w:p>
    <w:p w14:paraId="6BEE9FBE" w14:textId="77777777" w:rsidR="00C21A05" w:rsidRPr="00601D0C" w:rsidRDefault="00C21A05" w:rsidP="00C21A05">
      <w:pPr>
        <w:pStyle w:val="MarginalNoteRev"/>
        <w:rPr>
          <w:rFonts w:eastAsia="MS Mincho"/>
          <w:sz w:val="21"/>
          <w:szCs w:val="21"/>
        </w:rPr>
      </w:pPr>
      <w:bookmarkStart w:id="6" w:name="_Toc76714538"/>
      <w:r>
        <w:rPr>
          <w:rFonts w:eastAsia="MS Mincho"/>
          <w:sz w:val="21"/>
          <w:szCs w:val="21"/>
        </w:rPr>
        <w:lastRenderedPageBreak/>
        <w:t>6</w:t>
      </w:r>
      <w:r w:rsidRPr="003E1098">
        <w:rPr>
          <w:rFonts w:eastAsia="MS Mincho"/>
          <w:sz w:val="21"/>
          <w:szCs w:val="21"/>
        </w:rPr>
        <w:t>.</w:t>
      </w:r>
      <w:r w:rsidRPr="003E1098">
        <w:rPr>
          <w:rFonts w:eastAsia="MS Mincho"/>
          <w:sz w:val="21"/>
          <w:szCs w:val="21"/>
        </w:rPr>
        <w:tab/>
      </w:r>
      <w:r>
        <w:rPr>
          <w:rFonts w:eastAsia="MS Mincho"/>
          <w:sz w:val="21"/>
          <w:szCs w:val="21"/>
        </w:rPr>
        <w:t>Expiration</w:t>
      </w:r>
      <w:bookmarkEnd w:id="6"/>
    </w:p>
    <w:p w14:paraId="3C7334CF" w14:textId="77777777" w:rsidR="00C21A05" w:rsidRPr="009B5C45" w:rsidRDefault="00C21A05" w:rsidP="00C21A05">
      <w:pPr>
        <w:pStyle w:val="RegSection"/>
        <w:rPr>
          <w:szCs w:val="21"/>
        </w:rPr>
      </w:pPr>
      <w:r>
        <w:rPr>
          <w:szCs w:val="21"/>
        </w:rPr>
        <w:t xml:space="preserve">This Order </w:t>
      </w:r>
      <w:r w:rsidRPr="00EA462B">
        <w:rPr>
          <w:szCs w:val="21"/>
        </w:rPr>
        <w:t>expires on 30 June, 2026.</w:t>
      </w:r>
    </w:p>
    <w:p w14:paraId="2ABDBB8C" w14:textId="77777777" w:rsidR="00C21A05" w:rsidRPr="00887CA7" w:rsidRDefault="00C21A05" w:rsidP="00C21A05">
      <w:pPr>
        <w:pStyle w:val="RegSection"/>
        <w:tabs>
          <w:tab w:val="clear" w:pos="634"/>
          <w:tab w:val="left" w:pos="567"/>
        </w:tabs>
        <w:ind w:left="990" w:hanging="990"/>
      </w:pPr>
      <w:r>
        <w:rPr>
          <w:b/>
          <w:szCs w:val="21"/>
        </w:rPr>
        <w:tab/>
      </w:r>
    </w:p>
    <w:p w14:paraId="4BD0B53D" w14:textId="77777777" w:rsidR="00C21A05" w:rsidRDefault="00C21A05" w:rsidP="00C21A05">
      <w:pPr>
        <w:rPr>
          <w:spacing w:val="-3"/>
          <w:sz w:val="21"/>
          <w:szCs w:val="21"/>
          <w:lang w:val="en-AU"/>
        </w:rPr>
      </w:pPr>
    </w:p>
    <w:p w14:paraId="20C5B4A9" w14:textId="77777777" w:rsidR="00C21A05" w:rsidRDefault="00C21A05" w:rsidP="00C21A05">
      <w:pPr>
        <w:pStyle w:val="RegSection"/>
        <w:tabs>
          <w:tab w:val="clear" w:pos="634"/>
          <w:tab w:val="clear" w:pos="994"/>
          <w:tab w:val="left" w:pos="3600"/>
        </w:tabs>
        <w:spacing w:before="0" w:after="0" w:line="240" w:lineRule="auto"/>
        <w:ind w:left="0"/>
        <w:rPr>
          <w:spacing w:val="-3"/>
          <w:szCs w:val="21"/>
        </w:rPr>
      </w:pPr>
      <w:r w:rsidRPr="009B426C">
        <w:rPr>
          <w:spacing w:val="-3"/>
          <w:szCs w:val="21"/>
        </w:rPr>
        <w:t xml:space="preserve">Made by the Governor </w:t>
      </w:r>
      <w:r>
        <w:rPr>
          <w:spacing w:val="-3"/>
          <w:szCs w:val="21"/>
        </w:rPr>
        <w:t>acting on the advice of Cabinet</w:t>
      </w:r>
      <w:r w:rsidRPr="009B426C">
        <w:rPr>
          <w:spacing w:val="-3"/>
          <w:szCs w:val="21"/>
        </w:rPr>
        <w:t xml:space="preserve"> this</w:t>
      </w:r>
      <w:r>
        <w:rPr>
          <w:spacing w:val="-3"/>
          <w:szCs w:val="21"/>
        </w:rPr>
        <w:t xml:space="preserve"> 10</w:t>
      </w:r>
      <w:r w:rsidRPr="00520C4E">
        <w:rPr>
          <w:spacing w:val="-3"/>
          <w:szCs w:val="21"/>
          <w:vertAlign w:val="superscript"/>
        </w:rPr>
        <w:t>th</w:t>
      </w:r>
      <w:r>
        <w:rPr>
          <w:spacing w:val="-3"/>
          <w:szCs w:val="21"/>
        </w:rPr>
        <w:t xml:space="preserve"> day of June</w:t>
      </w:r>
      <w:r w:rsidRPr="009B426C">
        <w:rPr>
          <w:spacing w:val="-3"/>
          <w:szCs w:val="21"/>
        </w:rPr>
        <w:t xml:space="preserve">, </w:t>
      </w:r>
      <w:r>
        <w:rPr>
          <w:spacing w:val="-3"/>
          <w:szCs w:val="21"/>
        </w:rPr>
        <w:t>2021</w:t>
      </w:r>
      <w:r w:rsidRPr="009B426C">
        <w:rPr>
          <w:spacing w:val="-3"/>
          <w:szCs w:val="21"/>
        </w:rPr>
        <w:t>.</w:t>
      </w:r>
    </w:p>
    <w:p w14:paraId="5BB08684" w14:textId="77777777" w:rsidR="00C21A05" w:rsidRDefault="00C21A05" w:rsidP="00C21A05">
      <w:pPr>
        <w:pStyle w:val="RegSection"/>
        <w:tabs>
          <w:tab w:val="clear" w:pos="634"/>
          <w:tab w:val="clear" w:pos="994"/>
          <w:tab w:val="left" w:pos="3600"/>
        </w:tabs>
        <w:spacing w:before="0" w:after="0" w:line="240" w:lineRule="auto"/>
        <w:rPr>
          <w:spacing w:val="-3"/>
          <w:szCs w:val="21"/>
        </w:rPr>
      </w:pPr>
    </w:p>
    <w:p w14:paraId="1E256EF7" w14:textId="77777777" w:rsidR="00C21A05" w:rsidRDefault="00C21A05" w:rsidP="00C21A05">
      <w:pPr>
        <w:pStyle w:val="RegSection"/>
        <w:tabs>
          <w:tab w:val="clear" w:pos="634"/>
          <w:tab w:val="clear" w:pos="994"/>
          <w:tab w:val="left" w:pos="3600"/>
        </w:tabs>
        <w:spacing w:before="0" w:after="0" w:line="240" w:lineRule="auto"/>
        <w:rPr>
          <w:spacing w:val="-3"/>
          <w:szCs w:val="21"/>
        </w:rPr>
      </w:pPr>
    </w:p>
    <w:p w14:paraId="1D1EBA9F" w14:textId="77777777" w:rsidR="00C21A05" w:rsidRPr="00E54422" w:rsidRDefault="00C21A05" w:rsidP="00C21A05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spacing w:val="-3"/>
          <w:sz w:val="21"/>
          <w:szCs w:val="21"/>
        </w:rPr>
      </w:pPr>
      <w:r w:rsidRPr="00E54422">
        <w:rPr>
          <w:b/>
          <w:spacing w:val="-3"/>
          <w:sz w:val="21"/>
          <w:szCs w:val="21"/>
        </w:rPr>
        <w:t>CLERK OF CABINET</w:t>
      </w:r>
    </w:p>
    <w:p w14:paraId="3EEA24C7" w14:textId="77777777" w:rsidR="00C21A05" w:rsidRPr="00E54422" w:rsidRDefault="00C21A05" w:rsidP="00C21A05">
      <w:pPr>
        <w:tabs>
          <w:tab w:val="left" w:pos="-720"/>
          <w:tab w:val="left" w:pos="5850"/>
        </w:tabs>
        <w:suppressAutoHyphens/>
        <w:jc w:val="both"/>
        <w:rPr>
          <w:spacing w:val="-3"/>
          <w:sz w:val="21"/>
          <w:szCs w:val="21"/>
        </w:rPr>
      </w:pPr>
      <w:r w:rsidRPr="00E54422">
        <w:rPr>
          <w:spacing w:val="-3"/>
          <w:sz w:val="21"/>
          <w:szCs w:val="21"/>
        </w:rPr>
        <w:t xml:space="preserve">Published by exhibition by the Clerk of Cabinet at the Office of the Legislature, </w:t>
      </w:r>
      <w:proofErr w:type="spellStart"/>
      <w:r w:rsidRPr="00E54422">
        <w:rPr>
          <w:spacing w:val="-3"/>
          <w:sz w:val="21"/>
          <w:szCs w:val="21"/>
        </w:rPr>
        <w:t>Farara</w:t>
      </w:r>
      <w:proofErr w:type="spellEnd"/>
      <w:r w:rsidRPr="00E54422">
        <w:rPr>
          <w:spacing w:val="-3"/>
          <w:sz w:val="21"/>
          <w:szCs w:val="21"/>
        </w:rPr>
        <w:t xml:space="preserve"> Plaza, Brades, Montserrat, MSR1110, this       day of                       , 2021.</w:t>
      </w:r>
    </w:p>
    <w:p w14:paraId="3791B6EB" w14:textId="77777777" w:rsidR="00C21A05" w:rsidRPr="00E54422" w:rsidRDefault="00C21A05" w:rsidP="00C21A05">
      <w:pPr>
        <w:spacing w:before="0" w:after="0"/>
        <w:jc w:val="both"/>
        <w:rPr>
          <w:rFonts w:eastAsia="Calibri"/>
          <w:b/>
          <w:sz w:val="21"/>
          <w:szCs w:val="21"/>
          <w:lang w:val="en-AU"/>
        </w:rPr>
      </w:pPr>
    </w:p>
    <w:p w14:paraId="6C2319EE" w14:textId="77777777" w:rsidR="00C21A05" w:rsidRPr="00E54422" w:rsidRDefault="00C21A05" w:rsidP="00C21A05">
      <w:pPr>
        <w:tabs>
          <w:tab w:val="left" w:pos="-720"/>
          <w:tab w:val="left" w:pos="3600"/>
        </w:tabs>
        <w:suppressAutoHyphens/>
        <w:spacing w:before="0" w:after="0"/>
        <w:jc w:val="right"/>
        <w:rPr>
          <w:rFonts w:eastAsia="Calibri"/>
          <w:sz w:val="21"/>
          <w:szCs w:val="21"/>
          <w:lang w:val="en-AU"/>
        </w:rPr>
      </w:pPr>
      <w:r w:rsidRPr="00E54422">
        <w:rPr>
          <w:b/>
          <w:spacing w:val="-3"/>
          <w:sz w:val="21"/>
          <w:szCs w:val="21"/>
        </w:rPr>
        <w:t>CLERK OF CABINET</w:t>
      </w:r>
    </w:p>
    <w:p w14:paraId="19A6A105" w14:textId="77777777" w:rsidR="00C21A05" w:rsidRDefault="00C21A05" w:rsidP="00C21A05">
      <w:pPr>
        <w:tabs>
          <w:tab w:val="left" w:pos="-720"/>
          <w:tab w:val="left" w:pos="3600"/>
        </w:tabs>
        <w:suppressAutoHyphens/>
        <w:spacing w:before="0" w:after="0"/>
        <w:jc w:val="right"/>
      </w:pPr>
    </w:p>
    <w:p w14:paraId="287C037A" w14:textId="77777777" w:rsidR="00760529" w:rsidRDefault="00760529"/>
    <w:sectPr w:rsidR="00760529" w:rsidSect="00381783">
      <w:headerReference w:type="first" r:id="rId11"/>
      <w:type w:val="continuous"/>
      <w:pgSz w:w="12240" w:h="15840" w:code="1"/>
      <w:pgMar w:top="1440" w:right="2880" w:bottom="1440" w:left="2880" w:header="1008" w:footer="144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625E4" w14:textId="77777777" w:rsidR="00C21A05" w:rsidRDefault="00C21A05" w:rsidP="00C21A05">
      <w:pPr>
        <w:spacing w:before="0" w:after="0"/>
      </w:pPr>
      <w:r>
        <w:separator/>
      </w:r>
    </w:p>
  </w:endnote>
  <w:endnote w:type="continuationSeparator" w:id="0">
    <w:p w14:paraId="6195A536" w14:textId="77777777" w:rsidR="00C21A05" w:rsidRDefault="00C21A05" w:rsidP="00C21A0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8C27B" w14:textId="77777777" w:rsidR="00C6611D" w:rsidRDefault="00B2425B" w:rsidP="00381783">
    <w:pPr>
      <w:pStyle w:val="Footer"/>
      <w:tabs>
        <w:tab w:val="clear" w:pos="8306"/>
        <w:tab w:val="right" w:pos="7290"/>
      </w:tabs>
      <w:spacing w:before="0"/>
      <w:jc w:val="left"/>
    </w:pPr>
    <w:r>
      <w:t>______________________________________________________</w:t>
    </w:r>
    <w:sdt>
      <w:sdtPr>
        <w:id w:val="22450595"/>
        <w:docPartObj>
          <w:docPartGallery w:val="Page Numbers (Bottom of Page)"/>
          <w:docPartUnique/>
        </w:docPartObj>
      </w:sdtPr>
      <w:sdtEndPr/>
      <w:sdtContent>
        <w:r w:rsidRPr="00A3145C">
          <w:rPr>
            <w:sz w:val="16"/>
            <w:szCs w:val="16"/>
          </w:rPr>
          <w:t xml:space="preserve"> </w:t>
        </w:r>
        <w:r>
          <w:rPr>
            <w:sz w:val="16"/>
            <w:szCs w:val="16"/>
          </w:rPr>
          <w:br/>
        </w:r>
        <w:r>
          <w:tab/>
        </w:r>
        <w:r w:rsidRPr="00A3145C">
          <w:rPr>
            <w:sz w:val="22"/>
            <w:szCs w:val="22"/>
          </w:rPr>
          <w:fldChar w:fldCharType="begin"/>
        </w:r>
        <w:r w:rsidRPr="00A3145C">
          <w:rPr>
            <w:sz w:val="22"/>
            <w:szCs w:val="22"/>
          </w:rPr>
          <w:instrText xml:space="preserve"> PAGE   \* MERGEFORMAT </w:instrText>
        </w:r>
        <w:r w:rsidRPr="00A3145C">
          <w:rPr>
            <w:sz w:val="22"/>
            <w:szCs w:val="22"/>
          </w:rPr>
          <w:fldChar w:fldCharType="separate"/>
        </w:r>
        <w:r w:rsidR="008F137E">
          <w:rPr>
            <w:noProof/>
            <w:sz w:val="22"/>
            <w:szCs w:val="22"/>
          </w:rPr>
          <w:t>4</w:t>
        </w:r>
        <w:r w:rsidRPr="00A3145C">
          <w:rPr>
            <w:sz w:val="22"/>
            <w:szCs w:val="22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8EB9BB" w14:textId="77777777" w:rsidR="00C6611D" w:rsidRPr="00B44E88" w:rsidRDefault="00B2425B" w:rsidP="00381783">
    <w:pPr>
      <w:pStyle w:val="Footer"/>
      <w:pBdr>
        <w:top w:val="single" w:sz="2" w:space="3" w:color="auto"/>
      </w:pBdr>
      <w:jc w:val="both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27722" w14:textId="77777777" w:rsidR="00C21A05" w:rsidRDefault="00C21A05" w:rsidP="00C21A05">
      <w:pPr>
        <w:spacing w:before="0" w:after="0"/>
      </w:pPr>
      <w:r>
        <w:separator/>
      </w:r>
    </w:p>
  </w:footnote>
  <w:footnote w:type="continuationSeparator" w:id="0">
    <w:p w14:paraId="17BE8391" w14:textId="77777777" w:rsidR="00C21A05" w:rsidRDefault="00C21A05" w:rsidP="00C21A0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4B163" w14:textId="7A161B9D" w:rsidR="00C6611D" w:rsidRDefault="00B2425B">
    <w:pPr>
      <w:pStyle w:val="Header"/>
      <w:pBdr>
        <w:bottom w:val="single" w:sz="2" w:space="0" w:color="auto"/>
      </w:pBdr>
      <w:tabs>
        <w:tab w:val="clear" w:pos="4320"/>
        <w:tab w:val="clear" w:pos="8640"/>
        <w:tab w:val="left" w:pos="2880"/>
        <w:tab w:val="center" w:pos="3240"/>
        <w:tab w:val="center" w:pos="5760"/>
        <w:tab w:val="right" w:pos="7301"/>
      </w:tabs>
      <w:rPr>
        <w:rStyle w:val="PageNumber"/>
      </w:rPr>
    </w:pPr>
    <w:r>
      <w:rPr>
        <w:smallCaps/>
        <w:lang w:val="en-US"/>
      </w:rPr>
      <w:t xml:space="preserve">Montserrat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lang w:val="en-US"/>
      </w:rPr>
      <w:tab/>
    </w:r>
    <w:fldSimple w:instr=" TITLE  \* MERGEFORMAT ">
      <w:r w:rsidR="00D06BB4">
        <w:t>Customs Duties and Consumption Tax (Race Car) (Exemption) Order</w:t>
      </w:r>
    </w:fldSimple>
    <w:r>
      <w:rPr>
        <w:b/>
        <w:sz w:val="18"/>
        <w:lang w:val="en-US"/>
      </w:rPr>
      <w:tab/>
    </w:r>
  </w:p>
  <w:p w14:paraId="2EA60054" w14:textId="77777777" w:rsidR="00C6611D" w:rsidRDefault="00B2425B">
    <w:pPr>
      <w:pStyle w:val="Header"/>
      <w:tabs>
        <w:tab w:val="clear" w:pos="4320"/>
        <w:tab w:val="clear" w:pos="8640"/>
        <w:tab w:val="center" w:pos="180"/>
        <w:tab w:val="center" w:pos="3060"/>
        <w:tab w:val="right" w:pos="5940"/>
        <w:tab w:val="right" w:pos="7299"/>
      </w:tabs>
      <w:ind w:left="-360"/>
    </w:pPr>
    <w:r>
      <w:rPr>
        <w:b/>
        <w:sz w:val="1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B917A" w14:textId="77777777" w:rsidR="00C6611D" w:rsidRDefault="00B2425B" w:rsidP="00381783">
    <w:pPr>
      <w:spacing w:before="0"/>
    </w:pPr>
    <w:r>
      <w:t>Montserrat</w:t>
    </w:r>
  </w:p>
  <w:p w14:paraId="0DB8D528" w14:textId="369249C4" w:rsidR="00C6611D" w:rsidRDefault="008F137E" w:rsidP="00381783">
    <w:pPr>
      <w:spacing w:before="0"/>
    </w:pPr>
    <w:fldSimple w:instr=" TITLE  &quot;Customs Duties and Consumption Tax (Race Car) (Exemption) Order&quot;  \* MERGEFORMAT ">
      <w:r w:rsidR="00D06BB4">
        <w:t>Customs Duties and Consumption Tax (Race Car) (Exemption) Order</w:t>
      </w:r>
    </w:fldSimple>
    <w:r w:rsidR="00B2425B">
      <w:t xml:space="preserve"> 2021</w:t>
    </w:r>
  </w:p>
  <w:p w14:paraId="06D61F39" w14:textId="77777777" w:rsidR="00C6611D" w:rsidRDefault="00B2425B" w:rsidP="00381783">
    <w:pPr>
      <w:spacing w:before="0" w:after="0"/>
      <w:ind w:right="2070"/>
      <w:jc w:val="right"/>
    </w:pPr>
    <w:r>
      <w:t xml:space="preserve">S. R.O. </w:t>
    </w:r>
    <w:r w:rsidR="00EB1F78">
      <w:t>41</w:t>
    </w:r>
    <w:r w:rsidR="00C21A05">
      <w:t xml:space="preserve"> </w:t>
    </w:r>
    <w:r>
      <w:t>of 2021</w:t>
    </w:r>
  </w:p>
  <w:p w14:paraId="5F789051" w14:textId="77777777" w:rsidR="00C6611D" w:rsidRPr="00541FD1" w:rsidRDefault="00875BD6" w:rsidP="00381783">
    <w:pPr>
      <w:pBdr>
        <w:bottom w:val="single" w:sz="4" w:space="1" w:color="auto"/>
      </w:pBdr>
      <w:spacing w:before="0" w:after="0"/>
      <w:rPr>
        <w:sz w:val="16"/>
        <w:szCs w:val="16"/>
      </w:rPr>
    </w:pPr>
  </w:p>
  <w:p w14:paraId="2F455FA0" w14:textId="77777777" w:rsidR="00C6611D" w:rsidRPr="00A546CC" w:rsidRDefault="00875BD6" w:rsidP="00381783">
    <w:pPr>
      <w:pStyle w:val="Header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CDC9F" w14:textId="77777777" w:rsidR="00C6611D" w:rsidRDefault="00875BD6" w:rsidP="00381783">
    <w:pPr>
      <w:pStyle w:val="Header"/>
      <w:tabs>
        <w:tab w:val="clear" w:pos="8640"/>
        <w:tab w:val="right" w:pos="6480"/>
      </w:tabs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DA8A9" w14:textId="77777777" w:rsidR="00C6611D" w:rsidRDefault="00875B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A05"/>
    <w:rsid w:val="00407B51"/>
    <w:rsid w:val="00760529"/>
    <w:rsid w:val="00875BD6"/>
    <w:rsid w:val="008F137E"/>
    <w:rsid w:val="00B2425B"/>
    <w:rsid w:val="00C21A05"/>
    <w:rsid w:val="00D06BB4"/>
    <w:rsid w:val="00EB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9AA90"/>
  <w15:chartTrackingRefBased/>
  <w15:docId w15:val="{22411E32-C9D6-41C3-AD01-3101CE186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C21A05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rangement">
    <w:name w:val="Arrangement"/>
    <w:basedOn w:val="Normal"/>
    <w:rsid w:val="00C21A05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customStyle="1" w:styleId="BoldCentreHead">
    <w:name w:val="BoldCentreHead"/>
    <w:basedOn w:val="Normal"/>
    <w:rsid w:val="00C21A05"/>
    <w:pPr>
      <w:keepNext/>
      <w:spacing w:before="240"/>
    </w:pPr>
    <w:rPr>
      <w:rFonts w:ascii="Times" w:hAnsi="Times"/>
      <w:b/>
      <w:caps/>
    </w:rPr>
  </w:style>
  <w:style w:type="paragraph" w:styleId="Footer">
    <w:name w:val="footer"/>
    <w:basedOn w:val="Normal"/>
    <w:link w:val="FooterChar"/>
    <w:uiPriority w:val="99"/>
    <w:rsid w:val="00C21A0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A05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C21A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A05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Hyperlink">
    <w:name w:val="Hyperlink"/>
    <w:basedOn w:val="DefaultParagraphFont"/>
    <w:uiPriority w:val="99"/>
    <w:rsid w:val="00C21A05"/>
    <w:rPr>
      <w:color w:val="0000FF"/>
      <w:u w:val="none"/>
    </w:rPr>
  </w:style>
  <w:style w:type="paragraph" w:customStyle="1" w:styleId="LongTitle">
    <w:name w:val="Long Title"/>
    <w:basedOn w:val="Normal"/>
    <w:rsid w:val="00C21A05"/>
    <w:pPr>
      <w:jc w:val="both"/>
    </w:pPr>
    <w:rPr>
      <w:smallCaps/>
    </w:rPr>
  </w:style>
  <w:style w:type="paragraph" w:customStyle="1" w:styleId="MarginalNoteRev">
    <w:name w:val="Marginal Note Rev"/>
    <w:basedOn w:val="Normal"/>
    <w:qFormat/>
    <w:rsid w:val="00C21A05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</w:rPr>
  </w:style>
  <w:style w:type="character" w:styleId="PageNumber">
    <w:name w:val="page number"/>
    <w:basedOn w:val="DefaultParagraphFont"/>
    <w:rsid w:val="00C21A05"/>
  </w:style>
  <w:style w:type="paragraph" w:customStyle="1" w:styleId="RegCentreHead">
    <w:name w:val="Reg CentreHead"/>
    <w:basedOn w:val="Normal"/>
    <w:rsid w:val="00C21A05"/>
    <w:pPr>
      <w:keepNext/>
      <w:keepLines/>
    </w:pPr>
    <w:rPr>
      <w:smallCaps/>
      <w:sz w:val="21"/>
    </w:rPr>
  </w:style>
  <w:style w:type="paragraph" w:customStyle="1" w:styleId="RegMarginalNoteRev">
    <w:name w:val="Reg Marginal Note Rev"/>
    <w:basedOn w:val="MarginalNoteRev"/>
    <w:rsid w:val="00C21A05"/>
    <w:rPr>
      <w:sz w:val="21"/>
    </w:rPr>
  </w:style>
  <w:style w:type="paragraph" w:customStyle="1" w:styleId="RegSection">
    <w:name w:val="Reg Section"/>
    <w:basedOn w:val="Normal"/>
    <w:rsid w:val="00C21A05"/>
    <w:pPr>
      <w:tabs>
        <w:tab w:val="left" w:pos="634"/>
        <w:tab w:val="left" w:pos="994"/>
      </w:tabs>
      <w:overflowPunct w:val="0"/>
      <w:autoSpaceDE w:val="0"/>
      <w:autoSpaceDN w:val="0"/>
      <w:adjustRightInd w:val="0"/>
      <w:spacing w:line="276" w:lineRule="auto"/>
      <w:ind w:left="1008"/>
      <w:jc w:val="both"/>
      <w:textAlignment w:val="baseline"/>
    </w:pPr>
    <w:rPr>
      <w:sz w:val="21"/>
      <w:szCs w:val="24"/>
      <w:lang w:val="en-AU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21A05"/>
    <w:pPr>
      <w:keepNext/>
      <w:tabs>
        <w:tab w:val="right" w:leader="dot" w:pos="6480"/>
      </w:tabs>
      <w:spacing w:after="0"/>
      <w:contextualSpacing/>
      <w:jc w:val="both"/>
    </w:pPr>
    <w:rPr>
      <w:b/>
      <w:caps/>
      <w:sz w:val="22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21A05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table" w:styleId="TableGrid">
    <w:name w:val="Table Grid"/>
    <w:basedOn w:val="TableNormal"/>
    <w:rsid w:val="00C21A05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oldCentreHeadTimesNewRomanLinespacingMultiple11">
    <w:name w:val="Style BoldCentreHead + Times New Roman Line spacing:  Multiple 1.1..."/>
    <w:basedOn w:val="BoldCentreHead"/>
    <w:rsid w:val="00C21A05"/>
    <w:pPr>
      <w:keepNext w:val="0"/>
      <w:spacing w:after="0" w:line="276" w:lineRule="auto"/>
      <w:contextualSpacing/>
    </w:pPr>
    <w:rPr>
      <w:rFonts w:ascii="Times New Roman" w:hAnsi="Times New Roman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Customs Duties and Consumption Tax (Race Car) (Exemption) Order</vt:lpstr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Customs Duties and Consumption Tax (Race Car) (Exemption) Order</dc:title>
  <dc:subject/>
  <dc:creator>Sherasmus Evelyn</dc:creator>
  <cp:keywords/>
  <dc:description/>
  <cp:lastModifiedBy>Rigsby, Akeila</cp:lastModifiedBy>
  <cp:revision>5</cp:revision>
  <cp:lastPrinted>2021-07-09T13:23:00Z</cp:lastPrinted>
  <dcterms:created xsi:type="dcterms:W3CDTF">2021-07-08T18:30:00Z</dcterms:created>
  <dcterms:modified xsi:type="dcterms:W3CDTF">2021-07-09T13:49:00Z</dcterms:modified>
</cp:coreProperties>
</file>