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C8914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bookmarkStart w:id="0" w:name="_GoBack"/>
      <w:bookmarkEnd w:id="0"/>
      <w:r w:rsidRPr="00705D24">
        <w:rPr>
          <w:b/>
          <w:spacing w:val="-3"/>
          <w:sz w:val="21"/>
          <w:szCs w:val="21"/>
        </w:rPr>
        <w:t>MONTSERRAT</w:t>
      </w:r>
    </w:p>
    <w:p w14:paraId="6AC37B43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685C9F9D" w14:textId="77777777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C93B7F">
        <w:rPr>
          <w:b/>
          <w:spacing w:val="-3"/>
          <w:sz w:val="21"/>
          <w:szCs w:val="21"/>
        </w:rPr>
        <w:t xml:space="preserve"> </w:t>
      </w:r>
      <w:r w:rsidR="00E02060">
        <w:rPr>
          <w:b/>
          <w:spacing w:val="-3"/>
          <w:sz w:val="21"/>
          <w:szCs w:val="21"/>
        </w:rPr>
        <w:t>36</w:t>
      </w:r>
      <w:r w:rsidR="0078031A">
        <w:rPr>
          <w:b/>
          <w:spacing w:val="-3"/>
          <w:sz w:val="21"/>
          <w:szCs w:val="21"/>
        </w:rPr>
        <w:t xml:space="preserve"> </w:t>
      </w:r>
      <w:r w:rsidR="00C93B7F">
        <w:rPr>
          <w:b/>
          <w:spacing w:val="-3"/>
          <w:sz w:val="21"/>
          <w:szCs w:val="21"/>
        </w:rPr>
        <w:t>OF 20</w:t>
      </w:r>
      <w:r w:rsidR="00FC307B">
        <w:rPr>
          <w:b/>
          <w:spacing w:val="-3"/>
          <w:sz w:val="21"/>
          <w:szCs w:val="21"/>
        </w:rPr>
        <w:t>21</w:t>
      </w:r>
    </w:p>
    <w:p w14:paraId="446447E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5627BBD7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4D5E0D28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2C2BA082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20B96110" w14:textId="77777777" w:rsidR="004B6977" w:rsidRPr="00C8139F" w:rsidRDefault="007B41BE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(Precious Memories Funeral Services)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(PRECIOUS MEMORIES FUNERAL SERVICES)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02CD6162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1C1D936B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5AD26CC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4EB6300F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3E5E8205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4AAEDA19" w14:textId="4C49E2BF" w:rsidR="007168D9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13039972" w:history="1">
        <w:r w:rsidR="007168D9" w:rsidRPr="0009360D">
          <w:rPr>
            <w:rStyle w:val="Hyperlink"/>
          </w:rPr>
          <w:t>1.</w:t>
        </w:r>
        <w:r w:rsidR="007168D9">
          <w:rPr>
            <w:rFonts w:asciiTheme="minorHAnsi" w:eastAsiaTheme="minorEastAsia" w:hAnsiTheme="minorHAnsi" w:cstheme="minorBidi"/>
            <w:sz w:val="22"/>
          </w:rPr>
          <w:tab/>
        </w:r>
        <w:r w:rsidR="007168D9" w:rsidRPr="0009360D">
          <w:rPr>
            <w:rStyle w:val="Hyperlink"/>
          </w:rPr>
          <w:t>Citation</w:t>
        </w:r>
        <w:r w:rsidR="007168D9">
          <w:rPr>
            <w:webHidden/>
          </w:rPr>
          <w:tab/>
        </w:r>
        <w:r w:rsidR="007168D9">
          <w:rPr>
            <w:webHidden/>
          </w:rPr>
          <w:fldChar w:fldCharType="begin"/>
        </w:r>
        <w:r w:rsidR="007168D9">
          <w:rPr>
            <w:webHidden/>
          </w:rPr>
          <w:instrText xml:space="preserve"> PAGEREF _Toc13039972 \h </w:instrText>
        </w:r>
        <w:r w:rsidR="007168D9">
          <w:rPr>
            <w:webHidden/>
          </w:rPr>
        </w:r>
        <w:r w:rsidR="007168D9">
          <w:rPr>
            <w:webHidden/>
          </w:rPr>
          <w:fldChar w:fldCharType="separate"/>
        </w:r>
        <w:r w:rsidR="00DA1477">
          <w:rPr>
            <w:webHidden/>
          </w:rPr>
          <w:t>2</w:t>
        </w:r>
        <w:r w:rsidR="007168D9">
          <w:rPr>
            <w:webHidden/>
          </w:rPr>
          <w:fldChar w:fldCharType="end"/>
        </w:r>
      </w:hyperlink>
    </w:p>
    <w:p w14:paraId="30F1DA95" w14:textId="0A7759D2" w:rsidR="007168D9" w:rsidRDefault="00DA147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039973" w:history="1">
        <w:r w:rsidR="007168D9" w:rsidRPr="0009360D">
          <w:rPr>
            <w:rStyle w:val="Hyperlink"/>
            <w:rFonts w:eastAsia="MS Mincho"/>
          </w:rPr>
          <w:t>2.</w:t>
        </w:r>
        <w:r w:rsidR="007168D9">
          <w:rPr>
            <w:rFonts w:asciiTheme="minorHAnsi" w:eastAsiaTheme="minorEastAsia" w:hAnsiTheme="minorHAnsi" w:cstheme="minorBidi"/>
            <w:sz w:val="22"/>
          </w:rPr>
          <w:tab/>
        </w:r>
        <w:r w:rsidR="007168D9" w:rsidRPr="0009360D">
          <w:rPr>
            <w:rStyle w:val="Hyperlink"/>
            <w:rFonts w:eastAsia="MS Mincho"/>
          </w:rPr>
          <w:t>Exemption</w:t>
        </w:r>
        <w:r w:rsidR="007168D9">
          <w:rPr>
            <w:webHidden/>
          </w:rPr>
          <w:tab/>
        </w:r>
        <w:r w:rsidR="007168D9">
          <w:rPr>
            <w:webHidden/>
          </w:rPr>
          <w:fldChar w:fldCharType="begin"/>
        </w:r>
        <w:r w:rsidR="007168D9">
          <w:rPr>
            <w:webHidden/>
          </w:rPr>
          <w:instrText xml:space="preserve"> PAGEREF _Toc13039973 \h </w:instrText>
        </w:r>
        <w:r w:rsidR="007168D9">
          <w:rPr>
            <w:webHidden/>
          </w:rPr>
        </w:r>
        <w:r w:rsidR="007168D9">
          <w:rPr>
            <w:webHidden/>
          </w:rPr>
          <w:fldChar w:fldCharType="separate"/>
        </w:r>
        <w:r>
          <w:rPr>
            <w:webHidden/>
          </w:rPr>
          <w:t>2</w:t>
        </w:r>
        <w:r w:rsidR="007168D9">
          <w:rPr>
            <w:webHidden/>
          </w:rPr>
          <w:fldChar w:fldCharType="end"/>
        </w:r>
      </w:hyperlink>
    </w:p>
    <w:p w14:paraId="495B5660" w14:textId="44356E8C" w:rsidR="007168D9" w:rsidRDefault="00DA147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039974" w:history="1">
        <w:r w:rsidR="007168D9" w:rsidRPr="0009360D">
          <w:rPr>
            <w:rStyle w:val="Hyperlink"/>
            <w:rFonts w:eastAsia="MS Mincho"/>
          </w:rPr>
          <w:t>3.</w:t>
        </w:r>
        <w:r w:rsidR="007168D9">
          <w:rPr>
            <w:rFonts w:asciiTheme="minorHAnsi" w:eastAsiaTheme="minorEastAsia" w:hAnsiTheme="minorHAnsi" w:cstheme="minorBidi"/>
            <w:sz w:val="22"/>
          </w:rPr>
          <w:tab/>
        </w:r>
        <w:r w:rsidR="007168D9" w:rsidRPr="0009360D">
          <w:rPr>
            <w:rStyle w:val="Hyperlink"/>
            <w:rFonts w:eastAsia="MS Mincho"/>
          </w:rPr>
          <w:t>Expiration</w:t>
        </w:r>
        <w:r w:rsidR="007168D9">
          <w:rPr>
            <w:webHidden/>
          </w:rPr>
          <w:tab/>
        </w:r>
        <w:r w:rsidR="007168D9">
          <w:rPr>
            <w:webHidden/>
          </w:rPr>
          <w:fldChar w:fldCharType="begin"/>
        </w:r>
        <w:r w:rsidR="007168D9">
          <w:rPr>
            <w:webHidden/>
          </w:rPr>
          <w:instrText xml:space="preserve"> PAGEREF _Toc13039974 \h </w:instrText>
        </w:r>
        <w:r w:rsidR="007168D9">
          <w:rPr>
            <w:webHidden/>
          </w:rPr>
        </w:r>
        <w:r w:rsidR="007168D9">
          <w:rPr>
            <w:webHidden/>
          </w:rPr>
          <w:fldChar w:fldCharType="separate"/>
        </w:r>
        <w:r>
          <w:rPr>
            <w:webHidden/>
          </w:rPr>
          <w:t>2</w:t>
        </w:r>
        <w:r w:rsidR="007168D9">
          <w:rPr>
            <w:webHidden/>
          </w:rPr>
          <w:fldChar w:fldCharType="end"/>
        </w:r>
      </w:hyperlink>
    </w:p>
    <w:p w14:paraId="500D8F52" w14:textId="0E638315" w:rsidR="007168D9" w:rsidRDefault="00DA147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3039975" w:history="1">
        <w:r w:rsidR="007168D9" w:rsidRPr="0009360D">
          <w:rPr>
            <w:rStyle w:val="Hyperlink"/>
            <w:spacing w:val="-3"/>
          </w:rPr>
          <w:t>SCHEDULE</w:t>
        </w:r>
        <w:r w:rsidR="007168D9">
          <w:rPr>
            <w:webHidden/>
          </w:rPr>
          <w:tab/>
        </w:r>
        <w:r w:rsidR="007168D9">
          <w:rPr>
            <w:webHidden/>
          </w:rPr>
          <w:fldChar w:fldCharType="begin"/>
        </w:r>
        <w:r w:rsidR="007168D9">
          <w:rPr>
            <w:webHidden/>
          </w:rPr>
          <w:instrText xml:space="preserve"> PAGEREF _Toc13039975 \h </w:instrText>
        </w:r>
        <w:r w:rsidR="007168D9">
          <w:rPr>
            <w:webHidden/>
          </w:rPr>
        </w:r>
        <w:r w:rsidR="007168D9">
          <w:rPr>
            <w:webHidden/>
          </w:rPr>
          <w:fldChar w:fldCharType="separate"/>
        </w:r>
        <w:r>
          <w:rPr>
            <w:webHidden/>
          </w:rPr>
          <w:t>2</w:t>
        </w:r>
        <w:r w:rsidR="007168D9">
          <w:rPr>
            <w:webHidden/>
          </w:rPr>
          <w:fldChar w:fldCharType="end"/>
        </w:r>
      </w:hyperlink>
    </w:p>
    <w:p w14:paraId="33400C97" w14:textId="77777777"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3B2FC17E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321EC0F0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60DC7993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0530D3B3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3D361E98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60407945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 xml:space="preserve">S.R.O. </w:t>
      </w:r>
      <w:r w:rsidR="00E02060">
        <w:rPr>
          <w:b/>
          <w:spacing w:val="-3"/>
          <w:sz w:val="21"/>
          <w:szCs w:val="21"/>
        </w:rPr>
        <w:t>36</w:t>
      </w:r>
      <w:r w:rsidR="005235BA" w:rsidRPr="004B6977">
        <w:rPr>
          <w:b/>
          <w:spacing w:val="-3"/>
          <w:sz w:val="21"/>
          <w:szCs w:val="21"/>
        </w:rPr>
        <w:t xml:space="preserve"> </w:t>
      </w:r>
      <w:r w:rsidRPr="004B6977">
        <w:rPr>
          <w:b/>
          <w:spacing w:val="-3"/>
          <w:sz w:val="21"/>
          <w:szCs w:val="21"/>
        </w:rPr>
        <w:t>OF 20</w:t>
      </w:r>
      <w:r w:rsidR="00FC307B">
        <w:rPr>
          <w:b/>
          <w:spacing w:val="-3"/>
          <w:sz w:val="21"/>
          <w:szCs w:val="21"/>
        </w:rPr>
        <w:t>2</w:t>
      </w:r>
      <w:r w:rsidRPr="004B6977">
        <w:rPr>
          <w:b/>
          <w:spacing w:val="-3"/>
          <w:sz w:val="21"/>
          <w:szCs w:val="21"/>
        </w:rPr>
        <w:t>1</w:t>
      </w:r>
    </w:p>
    <w:p w14:paraId="247933EB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1" w:name="_Toc300046013"/>
    <w:p w14:paraId="58C98EC5" w14:textId="77777777" w:rsidR="004B6977" w:rsidRPr="004B6977" w:rsidRDefault="00313B74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(Precious Memories Funeral Services)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(PRECIOUS MEMORIES FUNERAL SERVICES)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4776F195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391ECF0D" w14:textId="77777777"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283633">
        <w:rPr>
          <w:rFonts w:eastAsia="MS Mincho"/>
          <w:b/>
          <w:sz w:val="21"/>
          <w:szCs w:val="21"/>
        </w:rPr>
        <w:fldChar w:fldCharType="begin"/>
      </w:r>
      <w:r w:rsidR="00283633">
        <w:rPr>
          <w:rFonts w:eastAsia="MS Mincho"/>
          <w:b/>
          <w:sz w:val="21"/>
          <w:szCs w:val="21"/>
        </w:rPr>
        <w:instrText xml:space="preserve"> TITLE  "Customs Duties and Consumption Tax (Precious Memories Funeral Services) (Exemption) Order" \* Upper  \* MERGEFORMAT </w:instrText>
      </w:r>
      <w:r w:rsidR="00283633">
        <w:rPr>
          <w:rFonts w:eastAsia="MS Mincho"/>
          <w:b/>
          <w:sz w:val="21"/>
          <w:szCs w:val="21"/>
        </w:rPr>
        <w:fldChar w:fldCharType="separate"/>
      </w:r>
      <w:r w:rsidR="00283633">
        <w:rPr>
          <w:rFonts w:eastAsia="MS Mincho"/>
          <w:b/>
          <w:sz w:val="21"/>
          <w:szCs w:val="21"/>
        </w:rPr>
        <w:t>CUSTOMS DUTIES AND CONSUMPTION TAX (PRECIOUS MEMORIES FUNERAL SERVICES) (EXEMPTION) ORDER</w:t>
      </w:r>
      <w:r w:rsidR="00283633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FC307B">
        <w:rPr>
          <w:b/>
          <w:smallCaps/>
          <w:sz w:val="21"/>
          <w:szCs w:val="21"/>
        </w:rPr>
        <w:t>2</w:t>
      </w:r>
      <w:r w:rsidRPr="004B6977">
        <w:rPr>
          <w:b/>
          <w:smallCaps/>
          <w:sz w:val="21"/>
          <w:szCs w:val="21"/>
        </w:rPr>
        <w:t xml:space="preserve">1 MADE BY THE GOVERNOR ACTING ON THE ADVICE OF CABINET UNDER SECTION </w:t>
      </w:r>
      <w:r w:rsidR="00917E9E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9</w:t>
      </w:r>
      <w:r w:rsidR="00917E9E">
        <w:rPr>
          <w:b/>
          <w:smallCaps/>
          <w:sz w:val="21"/>
          <w:szCs w:val="21"/>
        </w:rPr>
        <w:t>(2)</w:t>
      </w:r>
      <w:r w:rsidRPr="004B6977">
        <w:rPr>
          <w:b/>
          <w:smallCaps/>
          <w:sz w:val="21"/>
          <w:szCs w:val="21"/>
        </w:rPr>
        <w:t xml:space="preserve"> OF THE </w:t>
      </w:r>
      <w:r w:rsidR="00917E9E">
        <w:rPr>
          <w:rFonts w:eastAsia="MS Mincho"/>
          <w:b/>
          <w:sz w:val="21"/>
          <w:szCs w:val="21"/>
        </w:rPr>
        <w:t>CUSTOMS DUTIES AND CONSUMPTION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917E9E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14:paraId="6DF9EB1B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2" w:name="_Toc13039972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1"/>
      <w:bookmarkEnd w:id="2"/>
    </w:p>
    <w:p w14:paraId="27BD4C4B" w14:textId="77777777" w:rsid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bookmarkStart w:id="9" w:name="_Toc300046014"/>
      <w:bookmarkStart w:id="10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3"/>
      <w:bookmarkEnd w:id="4"/>
      <w:bookmarkEnd w:id="5"/>
      <w:bookmarkEnd w:id="6"/>
      <w:bookmarkEnd w:id="7"/>
      <w:bookmarkEnd w:id="8"/>
      <w:r w:rsidRPr="004B6977">
        <w:rPr>
          <w:sz w:val="21"/>
          <w:szCs w:val="21"/>
          <w:lang w:val="en-AU"/>
        </w:rPr>
        <w:t xml:space="preserve">the </w:t>
      </w:r>
      <w:r w:rsidR="00283633">
        <w:rPr>
          <w:rFonts w:eastAsia="MS Mincho"/>
          <w:sz w:val="21"/>
          <w:szCs w:val="21"/>
        </w:rPr>
        <w:fldChar w:fldCharType="begin"/>
      </w:r>
      <w:r w:rsidR="00283633">
        <w:rPr>
          <w:rFonts w:eastAsia="MS Mincho"/>
          <w:sz w:val="21"/>
          <w:szCs w:val="21"/>
        </w:rPr>
        <w:instrText xml:space="preserve"> TITLE  "Customs Duties and Consumption Tax (Precious Memories Funeral Service) (Exemption) Order"  \* MERGEFORMAT </w:instrText>
      </w:r>
      <w:r w:rsidR="00283633">
        <w:rPr>
          <w:rFonts w:eastAsia="MS Mincho"/>
          <w:sz w:val="21"/>
          <w:szCs w:val="21"/>
        </w:rPr>
        <w:fldChar w:fldCharType="separate"/>
      </w:r>
      <w:r w:rsidR="00283633">
        <w:rPr>
          <w:rFonts w:eastAsia="MS Mincho"/>
          <w:sz w:val="21"/>
          <w:szCs w:val="21"/>
        </w:rPr>
        <w:t>Customs Duties and Consumption Tax (Precious Memories Funeral Service) (Exemption) Order</w:t>
      </w:r>
      <w:r w:rsidR="00283633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FC307B">
        <w:rPr>
          <w:sz w:val="21"/>
          <w:szCs w:val="21"/>
          <w:lang w:val="en-AU"/>
        </w:rPr>
        <w:t>21</w:t>
      </w:r>
      <w:r w:rsidRPr="004B6977">
        <w:rPr>
          <w:sz w:val="21"/>
          <w:szCs w:val="21"/>
          <w:lang w:val="en-AU"/>
        </w:rPr>
        <w:t>.</w:t>
      </w:r>
    </w:p>
    <w:p w14:paraId="242498DD" w14:textId="77777777"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13039973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9"/>
      <w:bookmarkEnd w:id="10"/>
      <w:r w:rsidR="00D62439">
        <w:rPr>
          <w:rFonts w:eastAsia="MS Mincho"/>
          <w:sz w:val="21"/>
          <w:szCs w:val="21"/>
        </w:rPr>
        <w:t>Exemption</w:t>
      </w:r>
      <w:bookmarkEnd w:id="11"/>
    </w:p>
    <w:p w14:paraId="2B0911EE" w14:textId="77777777" w:rsidR="00D62439" w:rsidRDefault="004C17F9" w:rsidP="00D62439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>Theodore Woodley</w:t>
      </w:r>
      <w:r w:rsidR="003355BC">
        <w:rPr>
          <w:szCs w:val="21"/>
          <w:lang w:val="en-GB"/>
        </w:rPr>
        <w:t xml:space="preserve">, trading as </w:t>
      </w:r>
      <w:r>
        <w:rPr>
          <w:szCs w:val="21"/>
          <w:lang w:val="en-GB"/>
        </w:rPr>
        <w:t>Precious Memories Funeral Services</w:t>
      </w:r>
      <w:r w:rsidR="007168D9">
        <w:rPr>
          <w:szCs w:val="21"/>
          <w:lang w:val="en-GB"/>
        </w:rPr>
        <w:t>,</w:t>
      </w:r>
      <w:r w:rsidR="009E6468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is exempt from the payment of</w:t>
      </w:r>
      <w:r w:rsidR="00D62439">
        <w:rPr>
          <w:szCs w:val="21"/>
          <w:lang w:val="en-GB"/>
        </w:rPr>
        <w:t xml:space="preserve"> Customs Duty and </w:t>
      </w:r>
      <w:r w:rsidR="00D62439" w:rsidRPr="00922860">
        <w:rPr>
          <w:szCs w:val="21"/>
          <w:lang w:val="en-GB"/>
        </w:rPr>
        <w:t>Consumption Tax on the importation of</w:t>
      </w:r>
      <w:r w:rsidR="00D62439">
        <w:rPr>
          <w:szCs w:val="21"/>
          <w:lang w:val="en-GB"/>
        </w:rPr>
        <w:t xml:space="preserve"> the items set out in the Schedule.</w:t>
      </w:r>
    </w:p>
    <w:p w14:paraId="1601A16B" w14:textId="77777777" w:rsidR="00283633" w:rsidRPr="004D236F" w:rsidRDefault="007168D9" w:rsidP="00283633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2" w:name="_Toc265430"/>
      <w:bookmarkStart w:id="13" w:name="_Toc13039974"/>
      <w:r>
        <w:rPr>
          <w:rFonts w:eastAsia="MS Mincho"/>
          <w:sz w:val="21"/>
          <w:szCs w:val="21"/>
        </w:rPr>
        <w:t>3</w:t>
      </w:r>
      <w:r w:rsidR="00283633">
        <w:rPr>
          <w:rFonts w:eastAsia="MS Mincho"/>
          <w:sz w:val="21"/>
          <w:szCs w:val="21"/>
        </w:rPr>
        <w:t>.</w:t>
      </w:r>
      <w:r w:rsidR="00283633" w:rsidRPr="004D236F">
        <w:rPr>
          <w:rFonts w:eastAsia="MS Mincho"/>
          <w:sz w:val="21"/>
          <w:szCs w:val="21"/>
        </w:rPr>
        <w:tab/>
        <w:t>Ex</w:t>
      </w:r>
      <w:r w:rsidR="00283633">
        <w:rPr>
          <w:rFonts w:eastAsia="MS Mincho"/>
          <w:sz w:val="21"/>
          <w:szCs w:val="21"/>
        </w:rPr>
        <w:t>piration</w:t>
      </w:r>
      <w:bookmarkEnd w:id="12"/>
      <w:bookmarkEnd w:id="13"/>
    </w:p>
    <w:p w14:paraId="579A440F" w14:textId="77777777" w:rsidR="00283633" w:rsidRDefault="00283633" w:rsidP="00283633">
      <w:pPr>
        <w:tabs>
          <w:tab w:val="left" w:pos="-720"/>
        </w:tabs>
        <w:suppressAutoHyphens/>
        <w:ind w:firstLine="1080"/>
        <w:jc w:val="both"/>
        <w:rPr>
          <w:spacing w:val="-3"/>
          <w:sz w:val="21"/>
          <w:szCs w:val="21"/>
        </w:rPr>
      </w:pPr>
      <w:r>
        <w:rPr>
          <w:sz w:val="21"/>
          <w:szCs w:val="21"/>
          <w:lang w:val="en-AU"/>
        </w:rPr>
        <w:t xml:space="preserve">This Order expires on </w:t>
      </w:r>
      <w:r w:rsidR="004C17F9">
        <w:rPr>
          <w:sz w:val="21"/>
          <w:szCs w:val="21"/>
          <w:lang w:val="en-AU"/>
        </w:rPr>
        <w:t>30</w:t>
      </w:r>
      <w:r>
        <w:rPr>
          <w:sz w:val="21"/>
          <w:szCs w:val="21"/>
          <w:lang w:val="en-AU"/>
        </w:rPr>
        <w:t xml:space="preserve"> </w:t>
      </w:r>
      <w:r w:rsidR="004C17F9">
        <w:rPr>
          <w:sz w:val="21"/>
          <w:szCs w:val="21"/>
          <w:lang w:val="en-AU"/>
        </w:rPr>
        <w:t>April</w:t>
      </w:r>
      <w:r w:rsidR="00F36545">
        <w:rPr>
          <w:sz w:val="21"/>
          <w:szCs w:val="21"/>
          <w:lang w:val="en-AU"/>
        </w:rPr>
        <w:t xml:space="preserve">, </w:t>
      </w:r>
      <w:r w:rsidR="004C17F9">
        <w:rPr>
          <w:sz w:val="21"/>
          <w:szCs w:val="21"/>
          <w:lang w:val="en-AU"/>
        </w:rPr>
        <w:t>202</w:t>
      </w:r>
      <w:r w:rsidR="00FC307B">
        <w:rPr>
          <w:sz w:val="21"/>
          <w:szCs w:val="21"/>
          <w:lang w:val="en-AU"/>
        </w:rPr>
        <w:t>3</w:t>
      </w:r>
      <w:r>
        <w:rPr>
          <w:sz w:val="21"/>
          <w:szCs w:val="21"/>
          <w:lang w:val="en-AU"/>
        </w:rPr>
        <w:t>.</w:t>
      </w:r>
    </w:p>
    <w:p w14:paraId="5431EA82" w14:textId="77777777" w:rsidR="002460D8" w:rsidRDefault="002460D8">
      <w:pPr>
        <w:spacing w:before="0" w:after="160" w:line="259" w:lineRule="auto"/>
        <w:jc w:val="left"/>
        <w:rPr>
          <w:sz w:val="21"/>
          <w:szCs w:val="21"/>
          <w:lang w:val="en-AU"/>
        </w:rPr>
      </w:pPr>
    </w:p>
    <w:p w14:paraId="19FE6F1F" w14:textId="77777777" w:rsidR="00D62439" w:rsidRPr="00EE7E91" w:rsidRDefault="00D62439" w:rsidP="00D62439">
      <w:pPr>
        <w:pStyle w:val="MarginalNoteRev"/>
        <w:tabs>
          <w:tab w:val="clear" w:pos="576"/>
        </w:tabs>
        <w:spacing w:before="120"/>
        <w:ind w:left="994" w:firstLine="0"/>
        <w:jc w:val="center"/>
        <w:rPr>
          <w:spacing w:val="-3"/>
          <w:sz w:val="21"/>
          <w:szCs w:val="21"/>
        </w:rPr>
      </w:pPr>
      <w:bookmarkStart w:id="14" w:name="_Toc456345907"/>
      <w:bookmarkStart w:id="15" w:name="_Toc494959927"/>
      <w:bookmarkStart w:id="16" w:name="_Toc7523694"/>
      <w:bookmarkStart w:id="17" w:name="_Toc13039975"/>
      <w:r w:rsidRPr="00EE7E91">
        <w:rPr>
          <w:spacing w:val="-3"/>
          <w:sz w:val="21"/>
          <w:szCs w:val="21"/>
        </w:rPr>
        <w:t>SCHEDULE</w:t>
      </w:r>
      <w:bookmarkEnd w:id="14"/>
      <w:bookmarkEnd w:id="15"/>
      <w:bookmarkEnd w:id="16"/>
      <w:bookmarkEnd w:id="17"/>
    </w:p>
    <w:p w14:paraId="50F9AF55" w14:textId="77777777" w:rsidR="00D62439" w:rsidRPr="001358E9" w:rsidRDefault="00D62439" w:rsidP="00D62439">
      <w:pPr>
        <w:spacing w:before="60" w:after="240"/>
        <w:ind w:left="994"/>
        <w:rPr>
          <w:i/>
          <w:sz w:val="20"/>
        </w:rPr>
      </w:pPr>
      <w:r w:rsidRPr="009E6468">
        <w:rPr>
          <w:i/>
          <w:sz w:val="20"/>
        </w:rPr>
        <w:t>(paragraph 2)</w:t>
      </w:r>
    </w:p>
    <w:tbl>
      <w:tblPr>
        <w:tblW w:w="4950" w:type="dxa"/>
        <w:jc w:val="center"/>
        <w:tblLook w:val="04A0" w:firstRow="1" w:lastRow="0" w:firstColumn="1" w:lastColumn="0" w:noHBand="0" w:noVBand="1"/>
      </w:tblPr>
      <w:tblGrid>
        <w:gridCol w:w="4011"/>
        <w:gridCol w:w="939"/>
      </w:tblGrid>
      <w:tr w:rsidR="00D62439" w:rsidRPr="0065523C" w14:paraId="004F4807" w14:textId="77777777" w:rsidTr="007168D9">
        <w:trPr>
          <w:trHeight w:hRule="exact" w:val="360"/>
          <w:tblHeader/>
          <w:jc w:val="center"/>
        </w:trPr>
        <w:tc>
          <w:tcPr>
            <w:tcW w:w="4011" w:type="dxa"/>
          </w:tcPr>
          <w:p w14:paraId="15C83D21" w14:textId="77777777" w:rsidR="00D62439" w:rsidRPr="005A76EE" w:rsidRDefault="00D62439" w:rsidP="00397C2F">
            <w:pPr>
              <w:spacing w:before="0" w:after="0"/>
              <w:rPr>
                <w:b/>
                <w:bCs/>
                <w:i/>
                <w:color w:val="000000"/>
                <w:sz w:val="20"/>
              </w:rPr>
            </w:pPr>
            <w:r w:rsidRPr="005A76EE">
              <w:rPr>
                <w:b/>
                <w:bCs/>
                <w:i/>
                <w:color w:val="000000"/>
                <w:sz w:val="20"/>
              </w:rPr>
              <w:t>Description</w:t>
            </w:r>
          </w:p>
        </w:tc>
        <w:tc>
          <w:tcPr>
            <w:tcW w:w="939" w:type="dxa"/>
            <w:shd w:val="clear" w:color="auto" w:fill="auto"/>
            <w:noWrap/>
            <w:hideMark/>
          </w:tcPr>
          <w:p w14:paraId="3DDDC805" w14:textId="77777777" w:rsidR="00D62439" w:rsidRPr="005A76EE" w:rsidRDefault="00D62439" w:rsidP="00397C2F">
            <w:pPr>
              <w:spacing w:before="0" w:after="0"/>
              <w:rPr>
                <w:b/>
                <w:bCs/>
                <w:i/>
                <w:color w:val="000000"/>
                <w:sz w:val="20"/>
              </w:rPr>
            </w:pPr>
            <w:r w:rsidRPr="005A76EE">
              <w:rPr>
                <w:b/>
                <w:bCs/>
                <w:i/>
                <w:color w:val="000000"/>
                <w:sz w:val="20"/>
              </w:rPr>
              <w:t>Quantity</w:t>
            </w:r>
          </w:p>
        </w:tc>
      </w:tr>
      <w:tr w:rsidR="00D62439" w:rsidRPr="0065523C" w14:paraId="58D37380" w14:textId="77777777" w:rsidTr="007168D9">
        <w:trPr>
          <w:trHeight w:hRule="exact" w:val="567"/>
          <w:jc w:val="center"/>
        </w:trPr>
        <w:tc>
          <w:tcPr>
            <w:tcW w:w="4011" w:type="dxa"/>
          </w:tcPr>
          <w:p w14:paraId="7C8AF0B5" w14:textId="77777777" w:rsidR="00D62439" w:rsidRPr="005B1ACE" w:rsidRDefault="007168D9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Black </w:t>
            </w:r>
            <w:r w:rsidR="001F2871">
              <w:rPr>
                <w:sz w:val="19"/>
                <w:szCs w:val="19"/>
              </w:rPr>
              <w:t>Toyota 2007 Alphard Motor Van 35000</w:t>
            </w:r>
            <w:r>
              <w:rPr>
                <w:sz w:val="19"/>
                <w:szCs w:val="19"/>
              </w:rPr>
              <w:t xml:space="preserve"> (used)</w:t>
            </w:r>
          </w:p>
        </w:tc>
        <w:tc>
          <w:tcPr>
            <w:tcW w:w="939" w:type="dxa"/>
            <w:shd w:val="clear" w:color="auto" w:fill="auto"/>
            <w:noWrap/>
          </w:tcPr>
          <w:p w14:paraId="79414A7C" w14:textId="77777777" w:rsidR="00D62439" w:rsidRPr="005B1ACE" w:rsidRDefault="00D62439" w:rsidP="00397C2F">
            <w:pPr>
              <w:spacing w:before="0" w:after="0"/>
              <w:rPr>
                <w:sz w:val="19"/>
                <w:szCs w:val="19"/>
              </w:rPr>
            </w:pPr>
            <w:r>
              <w:rPr>
                <w:rFonts w:eastAsia="Arial"/>
                <w:color w:val="3F4836"/>
                <w:position w:val="-2"/>
                <w:sz w:val="19"/>
                <w:szCs w:val="19"/>
              </w:rPr>
              <w:t>1</w:t>
            </w:r>
          </w:p>
        </w:tc>
      </w:tr>
      <w:tr w:rsidR="00D62439" w:rsidRPr="0065523C" w14:paraId="5A974F9A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4302EA77" w14:textId="77777777" w:rsidR="00D62439" w:rsidRPr="005B1ACE" w:rsidRDefault="001F2871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Coffin Roller </w:t>
            </w:r>
          </w:p>
        </w:tc>
        <w:tc>
          <w:tcPr>
            <w:tcW w:w="939" w:type="dxa"/>
            <w:shd w:val="clear" w:color="auto" w:fill="auto"/>
            <w:noWrap/>
          </w:tcPr>
          <w:p w14:paraId="61E99F76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5BF668C1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79D5A9B3" w14:textId="77777777" w:rsidR="00D62439" w:rsidRPr="005B1ACE" w:rsidRDefault="001F2871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Complete Bier pin set</w:t>
            </w:r>
          </w:p>
        </w:tc>
        <w:tc>
          <w:tcPr>
            <w:tcW w:w="939" w:type="dxa"/>
            <w:shd w:val="clear" w:color="auto" w:fill="auto"/>
            <w:noWrap/>
          </w:tcPr>
          <w:p w14:paraId="14DC214E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06A8D529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171D8F87" w14:textId="77777777" w:rsidR="00D62439" w:rsidRPr="005B1ACE" w:rsidRDefault="001F2871" w:rsidP="001F2871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Casket Lowering Device </w:t>
            </w:r>
          </w:p>
        </w:tc>
        <w:tc>
          <w:tcPr>
            <w:tcW w:w="939" w:type="dxa"/>
            <w:shd w:val="clear" w:color="auto" w:fill="auto"/>
            <w:noWrap/>
          </w:tcPr>
          <w:p w14:paraId="6417F898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58330CEE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160635A0" w14:textId="77777777" w:rsidR="00D62439" w:rsidRPr="005B1ACE" w:rsidRDefault="001F2871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Embalming Machine </w:t>
            </w:r>
            <w:r w:rsidR="00D62439">
              <w:rPr>
                <w:sz w:val="19"/>
                <w:szCs w:val="19"/>
              </w:rPr>
              <w:t xml:space="preserve"> </w:t>
            </w:r>
          </w:p>
        </w:tc>
        <w:tc>
          <w:tcPr>
            <w:tcW w:w="939" w:type="dxa"/>
            <w:shd w:val="clear" w:color="auto" w:fill="auto"/>
            <w:noWrap/>
          </w:tcPr>
          <w:p w14:paraId="074409A7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4CD9C4A2" w14:textId="77777777" w:rsidTr="007168D9">
        <w:trPr>
          <w:trHeight w:hRule="exact" w:val="739"/>
          <w:jc w:val="center"/>
        </w:trPr>
        <w:tc>
          <w:tcPr>
            <w:tcW w:w="4011" w:type="dxa"/>
          </w:tcPr>
          <w:p w14:paraId="3983E851" w14:textId="77777777" w:rsidR="00D62439" w:rsidRPr="005B1ACE" w:rsidRDefault="00B56D7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Embalming and body preparation supplies (powders, creams, soaps, sprays, adhesives, nylons, arterial fluids and sealers)</w:t>
            </w:r>
          </w:p>
        </w:tc>
        <w:tc>
          <w:tcPr>
            <w:tcW w:w="939" w:type="dxa"/>
            <w:shd w:val="clear" w:color="auto" w:fill="auto"/>
            <w:noWrap/>
          </w:tcPr>
          <w:p w14:paraId="14744DCF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393F1F48" w14:textId="77777777" w:rsidTr="007168D9">
        <w:trPr>
          <w:trHeight w:hRule="exact" w:val="892"/>
          <w:jc w:val="center"/>
        </w:trPr>
        <w:tc>
          <w:tcPr>
            <w:tcW w:w="4011" w:type="dxa"/>
          </w:tcPr>
          <w:p w14:paraId="59594ACD" w14:textId="77777777" w:rsidR="00D62439" w:rsidRPr="005B1ACE" w:rsidRDefault="00B56D73" w:rsidP="00B56D73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Embalming tools (forceps, slip hubs</w:t>
            </w:r>
            <w:r w:rsidR="007168D9">
              <w:rPr>
                <w:sz w:val="19"/>
                <w:szCs w:val="19"/>
              </w:rPr>
              <w:t>, scissors, needles, scalpels, e</w:t>
            </w:r>
            <w:r>
              <w:rPr>
                <w:sz w:val="19"/>
                <w:szCs w:val="19"/>
              </w:rPr>
              <w:t>ye caps, mouth formers, trocar buttons, trocar button applicator and scalpel handles)</w:t>
            </w:r>
          </w:p>
        </w:tc>
        <w:tc>
          <w:tcPr>
            <w:tcW w:w="939" w:type="dxa"/>
            <w:shd w:val="clear" w:color="auto" w:fill="auto"/>
            <w:noWrap/>
          </w:tcPr>
          <w:p w14:paraId="51976D0B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 w:rsidRPr="005B1ACE"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5BD4D937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459FD04B" w14:textId="77777777" w:rsidR="00D62439" w:rsidRPr="005B1ACE" w:rsidRDefault="00B56D7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Hydraulic body and casket lift</w:t>
            </w:r>
          </w:p>
        </w:tc>
        <w:tc>
          <w:tcPr>
            <w:tcW w:w="939" w:type="dxa"/>
            <w:shd w:val="clear" w:color="auto" w:fill="auto"/>
            <w:noWrap/>
          </w:tcPr>
          <w:p w14:paraId="1F069D7F" w14:textId="77777777" w:rsidR="00D62439" w:rsidRPr="005B1ACE" w:rsidRDefault="00F96630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4F50E26D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0F9E0925" w14:textId="77777777" w:rsidR="00D62439" w:rsidRPr="005B1ACE" w:rsidRDefault="00B56D73" w:rsidP="00F96630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Aspirating Machine </w:t>
            </w:r>
          </w:p>
        </w:tc>
        <w:tc>
          <w:tcPr>
            <w:tcW w:w="939" w:type="dxa"/>
            <w:shd w:val="clear" w:color="auto" w:fill="auto"/>
            <w:noWrap/>
          </w:tcPr>
          <w:p w14:paraId="3CD19514" w14:textId="77777777" w:rsidR="00D62439" w:rsidRPr="005B1ACE" w:rsidRDefault="00F96630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7C353620" w14:textId="77777777" w:rsidTr="007168D9">
        <w:trPr>
          <w:trHeight w:hRule="exact" w:val="514"/>
          <w:jc w:val="center"/>
        </w:trPr>
        <w:tc>
          <w:tcPr>
            <w:tcW w:w="4011" w:type="dxa"/>
          </w:tcPr>
          <w:p w14:paraId="6D0B5858" w14:textId="77777777" w:rsidR="00D62439" w:rsidRPr="005B1ACE" w:rsidRDefault="00B56D7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Caskets (mahogany, walnut, silver rose, carnation and Kessler)</w:t>
            </w:r>
          </w:p>
        </w:tc>
        <w:tc>
          <w:tcPr>
            <w:tcW w:w="939" w:type="dxa"/>
            <w:shd w:val="clear" w:color="auto" w:fill="auto"/>
            <w:noWrap/>
          </w:tcPr>
          <w:p w14:paraId="6749259F" w14:textId="77777777" w:rsidR="00D62439" w:rsidRPr="005B1ACE" w:rsidRDefault="00B56D73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10</w:t>
            </w:r>
          </w:p>
        </w:tc>
      </w:tr>
      <w:tr w:rsidR="00D62439" w:rsidRPr="0065523C" w14:paraId="3FA78447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206A6303" w14:textId="77777777" w:rsidR="00D62439" w:rsidRPr="005B1ACE" w:rsidRDefault="00B56D7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Casket covers (Plastic)</w:t>
            </w:r>
            <w:r w:rsidR="00F96630">
              <w:rPr>
                <w:sz w:val="19"/>
                <w:szCs w:val="19"/>
              </w:rPr>
              <w:t xml:space="preserve"> </w:t>
            </w:r>
          </w:p>
        </w:tc>
        <w:tc>
          <w:tcPr>
            <w:tcW w:w="939" w:type="dxa"/>
            <w:shd w:val="clear" w:color="auto" w:fill="auto"/>
            <w:noWrap/>
          </w:tcPr>
          <w:p w14:paraId="2C652775" w14:textId="77777777" w:rsidR="00D62439" w:rsidRPr="005B1ACE" w:rsidRDefault="00B56D73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6</w:t>
            </w:r>
          </w:p>
        </w:tc>
      </w:tr>
      <w:tr w:rsidR="00D62439" w:rsidRPr="0065523C" w14:paraId="0B55D5CA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188A6A4B" w14:textId="77777777" w:rsidR="00D62439" w:rsidRPr="005B1ACE" w:rsidRDefault="00B56D7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Body refrigerator vertical (storage capacity 6)</w:t>
            </w:r>
          </w:p>
        </w:tc>
        <w:tc>
          <w:tcPr>
            <w:tcW w:w="939" w:type="dxa"/>
            <w:shd w:val="clear" w:color="auto" w:fill="auto"/>
            <w:noWrap/>
          </w:tcPr>
          <w:p w14:paraId="111C7233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 w:rsidRPr="005B1ACE"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67F08339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76F74FE4" w14:textId="77777777" w:rsidR="00D62439" w:rsidRPr="005B1ACE" w:rsidRDefault="00557ABD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Laptop Computer</w:t>
            </w:r>
          </w:p>
        </w:tc>
        <w:tc>
          <w:tcPr>
            <w:tcW w:w="939" w:type="dxa"/>
            <w:shd w:val="clear" w:color="auto" w:fill="auto"/>
            <w:noWrap/>
          </w:tcPr>
          <w:p w14:paraId="08C0CFCC" w14:textId="77777777" w:rsidR="00D62439" w:rsidRPr="005B1ACE" w:rsidRDefault="00557ABD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557ABD" w:rsidRPr="0065523C" w14:paraId="7C0B4352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10E711CE" w14:textId="77777777" w:rsidR="00557ABD" w:rsidRDefault="00557ABD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Deskjet Colour Printer</w:t>
            </w:r>
          </w:p>
        </w:tc>
        <w:tc>
          <w:tcPr>
            <w:tcW w:w="939" w:type="dxa"/>
            <w:shd w:val="clear" w:color="auto" w:fill="auto"/>
            <w:noWrap/>
          </w:tcPr>
          <w:p w14:paraId="0BA2B520" w14:textId="77777777" w:rsidR="00557ABD" w:rsidRDefault="00557ABD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557ABD" w:rsidRPr="0065523C" w14:paraId="27BC24B3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5722918E" w14:textId="77777777" w:rsidR="00557ABD" w:rsidRDefault="00557ABD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Respirator – Dual cartridge chemical</w:t>
            </w:r>
          </w:p>
        </w:tc>
        <w:tc>
          <w:tcPr>
            <w:tcW w:w="939" w:type="dxa"/>
            <w:shd w:val="clear" w:color="auto" w:fill="auto"/>
            <w:noWrap/>
          </w:tcPr>
          <w:p w14:paraId="6436DCA9" w14:textId="77777777" w:rsidR="00557ABD" w:rsidRDefault="00557ABD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2</w:t>
            </w:r>
          </w:p>
        </w:tc>
      </w:tr>
      <w:tr w:rsidR="00557ABD" w:rsidRPr="0065523C" w14:paraId="25A088F2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77D8B0AE" w14:textId="77777777" w:rsidR="00557ABD" w:rsidRDefault="00557ABD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Body bags (sets of 10)</w:t>
            </w:r>
          </w:p>
        </w:tc>
        <w:tc>
          <w:tcPr>
            <w:tcW w:w="939" w:type="dxa"/>
            <w:shd w:val="clear" w:color="auto" w:fill="auto"/>
            <w:noWrap/>
          </w:tcPr>
          <w:p w14:paraId="4EFEF241" w14:textId="77777777" w:rsidR="00557ABD" w:rsidRDefault="00557ABD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4</w:t>
            </w:r>
          </w:p>
        </w:tc>
      </w:tr>
      <w:tr w:rsidR="00557ABD" w:rsidRPr="0065523C" w14:paraId="63DDB724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1AB283E2" w14:textId="77777777" w:rsidR="00557ABD" w:rsidRDefault="00557ABD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Cover all (plastic – EZ load union all)</w:t>
            </w:r>
          </w:p>
        </w:tc>
        <w:tc>
          <w:tcPr>
            <w:tcW w:w="939" w:type="dxa"/>
            <w:shd w:val="clear" w:color="auto" w:fill="auto"/>
            <w:noWrap/>
          </w:tcPr>
          <w:p w14:paraId="4D7A3205" w14:textId="77777777" w:rsidR="00557ABD" w:rsidRDefault="00557ABD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20</w:t>
            </w:r>
          </w:p>
        </w:tc>
      </w:tr>
      <w:tr w:rsidR="00557ABD" w:rsidRPr="0065523C" w14:paraId="070CFC06" w14:textId="77777777" w:rsidTr="007168D9">
        <w:trPr>
          <w:trHeight w:hRule="exact" w:val="331"/>
          <w:jc w:val="center"/>
        </w:trPr>
        <w:tc>
          <w:tcPr>
            <w:tcW w:w="4011" w:type="dxa"/>
          </w:tcPr>
          <w:p w14:paraId="4BC7CB4D" w14:textId="77777777" w:rsidR="00557ABD" w:rsidRDefault="00557ABD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Generator </w:t>
            </w:r>
          </w:p>
        </w:tc>
        <w:tc>
          <w:tcPr>
            <w:tcW w:w="939" w:type="dxa"/>
            <w:shd w:val="clear" w:color="auto" w:fill="auto"/>
            <w:noWrap/>
          </w:tcPr>
          <w:p w14:paraId="4ACF200A" w14:textId="77777777" w:rsidR="00557ABD" w:rsidRDefault="00557ABD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</w:tbl>
    <w:p w14:paraId="182D243C" w14:textId="77777777" w:rsidR="00917E9E" w:rsidRDefault="00917E9E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16D3D22A" w14:textId="77777777" w:rsidR="00795B87" w:rsidRPr="00DA57FF" w:rsidRDefault="00795B87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573249DB" w14:textId="77777777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FC307B">
        <w:rPr>
          <w:spacing w:val="-3"/>
          <w:sz w:val="21"/>
          <w:szCs w:val="21"/>
        </w:rPr>
        <w:t xml:space="preserve"> 10th </w:t>
      </w:r>
      <w:r w:rsidR="00611DC1" w:rsidRPr="009E6468">
        <w:rPr>
          <w:spacing w:val="-3"/>
          <w:sz w:val="21"/>
          <w:szCs w:val="21"/>
        </w:rPr>
        <w:t>day of</w:t>
      </w:r>
      <w:r w:rsidR="00FC307B">
        <w:rPr>
          <w:spacing w:val="-3"/>
          <w:sz w:val="21"/>
          <w:szCs w:val="21"/>
        </w:rPr>
        <w:t xml:space="preserve"> June,</w:t>
      </w:r>
      <w:r w:rsidR="00731F57" w:rsidRPr="009E6468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FC307B">
        <w:rPr>
          <w:spacing w:val="-3"/>
          <w:sz w:val="21"/>
          <w:szCs w:val="21"/>
        </w:rPr>
        <w:t>2</w:t>
      </w:r>
      <w:r w:rsidR="00DB1213" w:rsidRPr="009E6468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3F484407" w14:textId="77777777" w:rsidR="009E2685" w:rsidRPr="009E6468" w:rsidRDefault="009E2685" w:rsidP="00C437A0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5266A8D8" w14:textId="77777777" w:rsidR="009E6468" w:rsidRPr="009E6468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47683A50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0491F2B9" w14:textId="77777777" w:rsidR="009E2685" w:rsidRPr="009E6468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6E1946A5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Brades,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FC307B">
        <w:rPr>
          <w:spacing w:val="-3"/>
          <w:sz w:val="21"/>
          <w:szCs w:val="21"/>
        </w:rPr>
        <w:t>2</w:t>
      </w:r>
      <w:r w:rsidR="00DB1213" w:rsidRPr="009E6468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5AB824EC" w14:textId="77777777"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656D4AAC" w14:textId="77777777" w:rsidR="009E6468" w:rsidRDefault="009E6468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2CD699A1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1B5A29" w14:textId="77777777" w:rsidR="00BE7AD1" w:rsidRDefault="00BE7AD1" w:rsidP="00451E01">
      <w:pPr>
        <w:spacing w:before="0" w:after="0"/>
      </w:pPr>
      <w:r>
        <w:separator/>
      </w:r>
    </w:p>
  </w:endnote>
  <w:endnote w:type="continuationSeparator" w:id="0">
    <w:p w14:paraId="4E5EC89C" w14:textId="77777777"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BAAD8" w14:textId="7777777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655B2B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145928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9C9D5" w14:textId="77777777"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14:paraId="4E4B24F3" w14:textId="77777777"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A50581" w14:textId="6D370DC2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DA1477">
        <w:t>Customs Duties and Consumption Tax (Precious Memories Funeral Services) (Exemption) Order</w:t>
      </w:r>
    </w:fldSimple>
    <w:r>
      <w:rPr>
        <w:b/>
        <w:sz w:val="18"/>
        <w:lang w:val="en-US"/>
      </w:rPr>
      <w:tab/>
    </w:r>
  </w:p>
  <w:p w14:paraId="5FD0EE2B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A46AC9" w14:textId="77777777" w:rsidR="00AE29F6" w:rsidRDefault="00B27B27" w:rsidP="00E02568">
    <w:pPr>
      <w:spacing w:before="0"/>
    </w:pPr>
    <w:r>
      <w:t>Montserrat</w:t>
    </w:r>
  </w:p>
  <w:p w14:paraId="2AA18ABF" w14:textId="4D6F80AB" w:rsidR="004B6977" w:rsidRPr="00C8139F" w:rsidRDefault="00DA1477" w:rsidP="004B6977">
    <w:r>
      <w:fldChar w:fldCharType="begin"/>
    </w:r>
    <w:r>
      <w:instrText xml:space="preserve"> TITLE  "Customs Duties and Consumption Tax (Precious Memories Funeral Services) (Exemption) Order"  \* MERGEFORMAT </w:instrText>
    </w:r>
    <w:r>
      <w:fldChar w:fldCharType="separate"/>
    </w:r>
    <w:r>
      <w:t>Customs Duties and Consumption Tax (Precious Memories Funeral Services) (Exemption) Order</w:t>
    </w:r>
    <w:r>
      <w:fldChar w:fldCharType="end"/>
    </w:r>
  </w:p>
  <w:p w14:paraId="1254802E" w14:textId="77777777" w:rsidR="00AE29F6" w:rsidRDefault="009E2685" w:rsidP="00E02568">
    <w:pPr>
      <w:spacing w:before="0"/>
    </w:pPr>
    <w:r>
      <w:t>S.</w:t>
    </w:r>
    <w:r w:rsidR="007951F5">
      <w:t>R.O.</w:t>
    </w:r>
    <w:r w:rsidR="00C93B7F">
      <w:t xml:space="preserve"> </w:t>
    </w:r>
    <w:r w:rsidR="00E02060">
      <w:t>36</w:t>
    </w:r>
    <w:r w:rsidR="0078031A">
      <w:t xml:space="preserve"> </w:t>
    </w:r>
    <w:r w:rsidR="00C93B7F">
      <w:t>of 20</w:t>
    </w:r>
    <w:r w:rsidR="00FC307B">
      <w:t>2</w:t>
    </w:r>
    <w:r w:rsidR="00C93B7F">
      <w:t>1</w:t>
    </w:r>
  </w:p>
  <w:p w14:paraId="4EC6206E" w14:textId="77777777" w:rsidR="00AE29F6" w:rsidRPr="00541FD1" w:rsidRDefault="00DA1477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21D6ECE3" w14:textId="77777777" w:rsidR="00AE29F6" w:rsidRPr="00A546CC" w:rsidRDefault="00DA1477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346E2" w14:textId="77777777" w:rsidR="00AE29F6" w:rsidRDefault="00DA14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126853"/>
    <w:rsid w:val="00167D55"/>
    <w:rsid w:val="001928B9"/>
    <w:rsid w:val="001B044B"/>
    <w:rsid w:val="001B1CE1"/>
    <w:rsid w:val="001F2871"/>
    <w:rsid w:val="00212C06"/>
    <w:rsid w:val="00233FD9"/>
    <w:rsid w:val="002365A0"/>
    <w:rsid w:val="00236C94"/>
    <w:rsid w:val="002460D8"/>
    <w:rsid w:val="00283633"/>
    <w:rsid w:val="002906CA"/>
    <w:rsid w:val="002909A6"/>
    <w:rsid w:val="002A5D60"/>
    <w:rsid w:val="002A6C3C"/>
    <w:rsid w:val="002F1FE2"/>
    <w:rsid w:val="002F48CC"/>
    <w:rsid w:val="002F516D"/>
    <w:rsid w:val="00303E88"/>
    <w:rsid w:val="00304306"/>
    <w:rsid w:val="00313B74"/>
    <w:rsid w:val="003355BC"/>
    <w:rsid w:val="00351041"/>
    <w:rsid w:val="00351111"/>
    <w:rsid w:val="003675F6"/>
    <w:rsid w:val="00374A9D"/>
    <w:rsid w:val="003824DB"/>
    <w:rsid w:val="00391A95"/>
    <w:rsid w:val="0041674E"/>
    <w:rsid w:val="004261F4"/>
    <w:rsid w:val="00451E01"/>
    <w:rsid w:val="00466023"/>
    <w:rsid w:val="00494069"/>
    <w:rsid w:val="00494A52"/>
    <w:rsid w:val="004B6977"/>
    <w:rsid w:val="004C17F9"/>
    <w:rsid w:val="004C62E2"/>
    <w:rsid w:val="004D405B"/>
    <w:rsid w:val="004D45AF"/>
    <w:rsid w:val="004E402D"/>
    <w:rsid w:val="004F65A3"/>
    <w:rsid w:val="005027C7"/>
    <w:rsid w:val="005158A0"/>
    <w:rsid w:val="005235BA"/>
    <w:rsid w:val="005427D2"/>
    <w:rsid w:val="0054796D"/>
    <w:rsid w:val="005513D2"/>
    <w:rsid w:val="00557ABD"/>
    <w:rsid w:val="00564E13"/>
    <w:rsid w:val="00580EE8"/>
    <w:rsid w:val="005E6BB5"/>
    <w:rsid w:val="006035B8"/>
    <w:rsid w:val="00611DC1"/>
    <w:rsid w:val="00637A76"/>
    <w:rsid w:val="006525E6"/>
    <w:rsid w:val="00655B2B"/>
    <w:rsid w:val="00664594"/>
    <w:rsid w:val="00691300"/>
    <w:rsid w:val="00691D52"/>
    <w:rsid w:val="006D0D56"/>
    <w:rsid w:val="006E177C"/>
    <w:rsid w:val="00713529"/>
    <w:rsid w:val="00713D5B"/>
    <w:rsid w:val="007168D9"/>
    <w:rsid w:val="00731F57"/>
    <w:rsid w:val="00734D9B"/>
    <w:rsid w:val="007653E7"/>
    <w:rsid w:val="0076594A"/>
    <w:rsid w:val="0078031A"/>
    <w:rsid w:val="00784027"/>
    <w:rsid w:val="007951F5"/>
    <w:rsid w:val="00795B87"/>
    <w:rsid w:val="007A103C"/>
    <w:rsid w:val="007A7FAF"/>
    <w:rsid w:val="007B41BE"/>
    <w:rsid w:val="007E0601"/>
    <w:rsid w:val="007E4A42"/>
    <w:rsid w:val="007F1411"/>
    <w:rsid w:val="008720C1"/>
    <w:rsid w:val="00887018"/>
    <w:rsid w:val="008A6D38"/>
    <w:rsid w:val="008C7B7C"/>
    <w:rsid w:val="008D78F4"/>
    <w:rsid w:val="008E2A1A"/>
    <w:rsid w:val="00905DDE"/>
    <w:rsid w:val="00917E9E"/>
    <w:rsid w:val="00936285"/>
    <w:rsid w:val="00943260"/>
    <w:rsid w:val="009828F8"/>
    <w:rsid w:val="0099087D"/>
    <w:rsid w:val="00990D8B"/>
    <w:rsid w:val="009B252A"/>
    <w:rsid w:val="009E2685"/>
    <w:rsid w:val="009E6468"/>
    <w:rsid w:val="00A85B4E"/>
    <w:rsid w:val="00A94AC1"/>
    <w:rsid w:val="00AA4715"/>
    <w:rsid w:val="00AA47F9"/>
    <w:rsid w:val="00AF6B17"/>
    <w:rsid w:val="00B03A92"/>
    <w:rsid w:val="00B20540"/>
    <w:rsid w:val="00B26B51"/>
    <w:rsid w:val="00B27B27"/>
    <w:rsid w:val="00B33BD1"/>
    <w:rsid w:val="00B34A32"/>
    <w:rsid w:val="00B35A5E"/>
    <w:rsid w:val="00B56D73"/>
    <w:rsid w:val="00B62E79"/>
    <w:rsid w:val="00BB27FB"/>
    <w:rsid w:val="00BB56C3"/>
    <w:rsid w:val="00BD0311"/>
    <w:rsid w:val="00BD4ABE"/>
    <w:rsid w:val="00BE7AD1"/>
    <w:rsid w:val="00C076FB"/>
    <w:rsid w:val="00C1354A"/>
    <w:rsid w:val="00C2059F"/>
    <w:rsid w:val="00C409D6"/>
    <w:rsid w:val="00C437A0"/>
    <w:rsid w:val="00C51707"/>
    <w:rsid w:val="00C55BF8"/>
    <w:rsid w:val="00C60198"/>
    <w:rsid w:val="00C675A1"/>
    <w:rsid w:val="00C71636"/>
    <w:rsid w:val="00C93B7F"/>
    <w:rsid w:val="00CA00FE"/>
    <w:rsid w:val="00CB4362"/>
    <w:rsid w:val="00CB585B"/>
    <w:rsid w:val="00D03D7F"/>
    <w:rsid w:val="00D20E28"/>
    <w:rsid w:val="00D56320"/>
    <w:rsid w:val="00D62439"/>
    <w:rsid w:val="00D82D41"/>
    <w:rsid w:val="00DA1477"/>
    <w:rsid w:val="00DA4FD2"/>
    <w:rsid w:val="00DA5091"/>
    <w:rsid w:val="00DB0104"/>
    <w:rsid w:val="00DB09F1"/>
    <w:rsid w:val="00DB1213"/>
    <w:rsid w:val="00E02060"/>
    <w:rsid w:val="00E0677A"/>
    <w:rsid w:val="00E3174F"/>
    <w:rsid w:val="00E406C1"/>
    <w:rsid w:val="00E414B0"/>
    <w:rsid w:val="00E53E0A"/>
    <w:rsid w:val="00E609F0"/>
    <w:rsid w:val="00E7050D"/>
    <w:rsid w:val="00E77DED"/>
    <w:rsid w:val="00E82831"/>
    <w:rsid w:val="00E962F5"/>
    <w:rsid w:val="00EB242D"/>
    <w:rsid w:val="00ED3806"/>
    <w:rsid w:val="00ED406D"/>
    <w:rsid w:val="00EF5DAB"/>
    <w:rsid w:val="00EF69A1"/>
    <w:rsid w:val="00F01E2A"/>
    <w:rsid w:val="00F06ED7"/>
    <w:rsid w:val="00F36545"/>
    <w:rsid w:val="00F446BD"/>
    <w:rsid w:val="00F67B3D"/>
    <w:rsid w:val="00F70B99"/>
    <w:rsid w:val="00F8670D"/>
    <w:rsid w:val="00F90A10"/>
    <w:rsid w:val="00F96630"/>
    <w:rsid w:val="00FB627E"/>
    <w:rsid w:val="00FC307B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6FC31047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206730-87EB-4D78-A2F6-CC9A7784B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(Precious Memories Funeral Services) (Exemption) Order</vt:lpstr>
    </vt:vector>
  </TitlesOfParts>
  <Company>Government Of Montserrat</Company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(Precious Memories Funeral Services) (Exemption) Order</dc:title>
  <dc:subject/>
  <dc:creator>Cilma Wade</dc:creator>
  <cp:keywords/>
  <cp:lastModifiedBy>Rigsby, Akeila</cp:lastModifiedBy>
  <cp:revision>6</cp:revision>
  <cp:lastPrinted>2021-07-07T13:41:00Z</cp:lastPrinted>
  <dcterms:created xsi:type="dcterms:W3CDTF">2021-07-05T17:11:00Z</dcterms:created>
  <dcterms:modified xsi:type="dcterms:W3CDTF">2021-07-07T13:41:00Z</dcterms:modified>
</cp:coreProperties>
</file>