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0A37676" w14:textId="77777777" w:rsidR="00434891" w:rsidRPr="008B0702" w:rsidRDefault="00434891" w:rsidP="00434891">
      <w:pPr>
        <w:spacing w:before="0"/>
        <w:rPr>
          <w:b/>
          <w:spacing w:val="-3"/>
          <w:sz w:val="21"/>
          <w:szCs w:val="21"/>
        </w:rPr>
      </w:pPr>
      <w:r w:rsidRPr="008B0702">
        <w:rPr>
          <w:b/>
          <w:spacing w:val="-3"/>
          <w:sz w:val="21"/>
          <w:szCs w:val="21"/>
        </w:rPr>
        <w:t>MONTSERRAT</w:t>
      </w:r>
    </w:p>
    <w:p w14:paraId="6A043660" w14:textId="77777777" w:rsidR="00434891" w:rsidRPr="008B0702" w:rsidRDefault="00434891" w:rsidP="00434891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8B0702">
        <w:rPr>
          <w:b/>
          <w:spacing w:val="-3"/>
          <w:sz w:val="21"/>
          <w:szCs w:val="21"/>
        </w:rPr>
        <w:t>STATUTORY RULES AND ORDERS</w:t>
      </w:r>
    </w:p>
    <w:p w14:paraId="3EA6F2D7" w14:textId="582A9B97" w:rsidR="00434891" w:rsidRPr="008B0702" w:rsidRDefault="00AF42E6" w:rsidP="00434891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>
        <w:rPr>
          <w:b/>
          <w:spacing w:val="-3"/>
          <w:sz w:val="21"/>
          <w:szCs w:val="21"/>
        </w:rPr>
        <w:t xml:space="preserve">S.R.O. 34 </w:t>
      </w:r>
      <w:r w:rsidR="009905D3">
        <w:rPr>
          <w:b/>
          <w:spacing w:val="-3"/>
          <w:sz w:val="21"/>
          <w:szCs w:val="21"/>
        </w:rPr>
        <w:t>OF 202</w:t>
      </w:r>
      <w:r w:rsidR="002A50BD">
        <w:rPr>
          <w:b/>
          <w:spacing w:val="-3"/>
          <w:sz w:val="21"/>
          <w:szCs w:val="21"/>
        </w:rPr>
        <w:t>1</w:t>
      </w:r>
    </w:p>
    <w:p w14:paraId="25BF0683" w14:textId="77777777" w:rsidR="00434891" w:rsidRPr="008B0702" w:rsidRDefault="00434891" w:rsidP="00434891">
      <w:pPr>
        <w:spacing w:before="0" w:after="0"/>
        <w:rPr>
          <w:rFonts w:eastAsia="MS Mincho"/>
          <w:b/>
          <w:sz w:val="21"/>
          <w:szCs w:val="21"/>
        </w:rPr>
      </w:pPr>
    </w:p>
    <w:p w14:paraId="2C69925A" w14:textId="77777777" w:rsidR="00434891" w:rsidRPr="008B0702" w:rsidRDefault="00434891" w:rsidP="00434891">
      <w:pPr>
        <w:spacing w:before="0" w:after="0"/>
        <w:rPr>
          <w:rFonts w:eastAsia="MS Mincho"/>
          <w:b/>
          <w:sz w:val="21"/>
          <w:szCs w:val="21"/>
        </w:rPr>
      </w:pPr>
    </w:p>
    <w:p w14:paraId="69205A77" w14:textId="77777777" w:rsidR="00434891" w:rsidRPr="008B0702" w:rsidRDefault="00434891" w:rsidP="00434891">
      <w:pPr>
        <w:spacing w:before="0" w:after="0"/>
        <w:rPr>
          <w:rFonts w:eastAsia="MS Mincho"/>
          <w:b/>
          <w:sz w:val="21"/>
          <w:szCs w:val="21"/>
        </w:rPr>
      </w:pPr>
    </w:p>
    <w:p w14:paraId="193B63EB" w14:textId="77777777" w:rsidR="00434891" w:rsidRPr="008B0702" w:rsidRDefault="00434891" w:rsidP="00434891">
      <w:pPr>
        <w:spacing w:before="0" w:after="0"/>
        <w:rPr>
          <w:rFonts w:eastAsia="MS Mincho"/>
          <w:b/>
          <w:sz w:val="21"/>
          <w:szCs w:val="21"/>
        </w:rPr>
      </w:pPr>
    </w:p>
    <w:p w14:paraId="1674FC4D" w14:textId="3BA0A985" w:rsidR="00434891" w:rsidRPr="008B0702" w:rsidRDefault="00434891" w:rsidP="00434891">
      <w:pPr>
        <w:spacing w:before="0" w:after="0" w:line="360" w:lineRule="auto"/>
        <w:rPr>
          <w:rFonts w:eastAsia="MS Mincho"/>
          <w:b/>
          <w:sz w:val="21"/>
          <w:szCs w:val="21"/>
        </w:rPr>
      </w:pPr>
      <w:r w:rsidRPr="008B0702">
        <w:rPr>
          <w:rFonts w:eastAsia="MS Mincho"/>
          <w:b/>
          <w:sz w:val="21"/>
          <w:szCs w:val="21"/>
        </w:rPr>
        <w:t xml:space="preserve">CUSTOMS DUTIES AND CONSUMPTION TAX </w:t>
      </w:r>
      <w:r w:rsidRPr="008B0702">
        <w:rPr>
          <w:rFonts w:eastAsia="MS Mincho"/>
          <w:b/>
          <w:sz w:val="21"/>
          <w:szCs w:val="21"/>
        </w:rPr>
        <w:br/>
        <w:t>(</w:t>
      </w:r>
      <w:r w:rsidR="00340F5A">
        <w:rPr>
          <w:rFonts w:eastAsia="MS Mincho"/>
          <w:b/>
          <w:sz w:val="21"/>
          <w:szCs w:val="21"/>
        </w:rPr>
        <w:t>CABLE AND WIRELESS (WEST INDIES)</w:t>
      </w:r>
      <w:r w:rsidR="00C901C5">
        <w:rPr>
          <w:rFonts w:eastAsia="MS Mincho"/>
          <w:b/>
          <w:sz w:val="21"/>
          <w:szCs w:val="21"/>
        </w:rPr>
        <w:t xml:space="preserve"> LIMITED</w:t>
      </w:r>
      <w:r w:rsidRPr="008B0702">
        <w:rPr>
          <w:rFonts w:eastAsia="MS Mincho"/>
          <w:b/>
          <w:sz w:val="21"/>
          <w:szCs w:val="21"/>
        </w:rPr>
        <w:t>) (EXEMPTION) ORDER</w:t>
      </w:r>
    </w:p>
    <w:p w14:paraId="20FFC5DB" w14:textId="77777777" w:rsidR="00434891" w:rsidRPr="008B0702" w:rsidRDefault="00434891" w:rsidP="00434891">
      <w:pPr>
        <w:spacing w:before="0" w:after="0"/>
        <w:rPr>
          <w:rFonts w:eastAsia="MS Mincho"/>
          <w:b/>
          <w:sz w:val="21"/>
          <w:szCs w:val="21"/>
        </w:rPr>
      </w:pPr>
    </w:p>
    <w:p w14:paraId="0F5618A9" w14:textId="77777777" w:rsidR="00434891" w:rsidRPr="008B0702" w:rsidRDefault="00434891" w:rsidP="00434891">
      <w:pPr>
        <w:spacing w:before="0" w:after="0"/>
        <w:rPr>
          <w:rFonts w:eastAsia="MS Mincho"/>
          <w:b/>
          <w:sz w:val="21"/>
          <w:szCs w:val="21"/>
        </w:rPr>
      </w:pPr>
    </w:p>
    <w:p w14:paraId="74FCC469" w14:textId="77777777" w:rsidR="00434891" w:rsidRPr="008B0702" w:rsidRDefault="00434891" w:rsidP="00434891">
      <w:pPr>
        <w:spacing w:before="0" w:after="0"/>
        <w:rPr>
          <w:rFonts w:eastAsia="MS Mincho"/>
          <w:b/>
          <w:sz w:val="21"/>
          <w:szCs w:val="21"/>
        </w:rPr>
      </w:pPr>
    </w:p>
    <w:p w14:paraId="2007F91E" w14:textId="77777777" w:rsidR="00434891" w:rsidRPr="008B0702" w:rsidRDefault="00434891" w:rsidP="00434891">
      <w:pPr>
        <w:spacing w:before="0" w:after="0" w:line="360" w:lineRule="auto"/>
        <w:rPr>
          <w:rFonts w:eastAsia="MS Mincho"/>
          <w:b/>
          <w:sz w:val="21"/>
          <w:szCs w:val="21"/>
        </w:rPr>
      </w:pPr>
      <w:r w:rsidRPr="008B0702">
        <w:rPr>
          <w:rFonts w:eastAsia="MS Mincho"/>
          <w:b/>
          <w:sz w:val="21"/>
          <w:szCs w:val="21"/>
        </w:rPr>
        <w:t>ARRANGEMENT OF ORDER</w:t>
      </w:r>
    </w:p>
    <w:p w14:paraId="6CECA8DF" w14:textId="77777777" w:rsidR="00434891" w:rsidRPr="008B0702" w:rsidRDefault="00434891" w:rsidP="00434891">
      <w:pPr>
        <w:spacing w:before="0" w:after="0" w:line="360" w:lineRule="auto"/>
        <w:rPr>
          <w:rFonts w:eastAsia="MS Mincho"/>
          <w:b/>
          <w:sz w:val="21"/>
          <w:szCs w:val="21"/>
        </w:rPr>
      </w:pPr>
    </w:p>
    <w:p w14:paraId="4390E58F" w14:textId="77777777" w:rsidR="007E6A0E" w:rsidRDefault="00434891">
      <w:pPr>
        <w:pStyle w:val="TOC3"/>
        <w:rPr>
          <w:rFonts w:asciiTheme="minorHAnsi" w:eastAsiaTheme="minorEastAsia" w:hAnsiTheme="minorHAnsi" w:cstheme="minorBidi"/>
          <w:sz w:val="22"/>
        </w:rPr>
      </w:pPr>
      <w:r w:rsidRPr="008B0702">
        <w:rPr>
          <w:rFonts w:eastAsia="MS Mincho"/>
          <w:b/>
          <w:caps/>
          <w:sz w:val="21"/>
          <w:szCs w:val="21"/>
        </w:rPr>
        <w:fldChar w:fldCharType="begin"/>
      </w:r>
      <w:r w:rsidRPr="008B0702">
        <w:rPr>
          <w:rFonts w:eastAsia="MS Mincho"/>
          <w:sz w:val="21"/>
          <w:szCs w:val="21"/>
        </w:rPr>
        <w:instrText xml:space="preserve"> TOC \h \z \t "BoldCentreHead,1,Centre Italic,2,Marginal Note Rev,3,PartHead,1" </w:instrText>
      </w:r>
      <w:r w:rsidRPr="008B0702">
        <w:rPr>
          <w:rFonts w:eastAsia="MS Mincho"/>
          <w:b/>
          <w:caps/>
          <w:sz w:val="21"/>
          <w:szCs w:val="21"/>
        </w:rPr>
        <w:fldChar w:fldCharType="separate"/>
      </w:r>
      <w:hyperlink w:anchor="_Toc76030145" w:history="1">
        <w:r w:rsidR="007E6A0E" w:rsidRPr="0075671C">
          <w:rPr>
            <w:rStyle w:val="Hyperlink"/>
          </w:rPr>
          <w:t>1.</w:t>
        </w:r>
        <w:r w:rsidR="007E6A0E">
          <w:rPr>
            <w:rFonts w:asciiTheme="minorHAnsi" w:eastAsiaTheme="minorEastAsia" w:hAnsiTheme="minorHAnsi" w:cstheme="minorBidi"/>
            <w:sz w:val="22"/>
          </w:rPr>
          <w:tab/>
        </w:r>
        <w:r w:rsidR="007E6A0E" w:rsidRPr="0075671C">
          <w:rPr>
            <w:rStyle w:val="Hyperlink"/>
          </w:rPr>
          <w:t>Citation</w:t>
        </w:r>
        <w:r w:rsidR="007E6A0E">
          <w:rPr>
            <w:webHidden/>
          </w:rPr>
          <w:tab/>
        </w:r>
        <w:r w:rsidR="007E6A0E">
          <w:rPr>
            <w:webHidden/>
          </w:rPr>
          <w:fldChar w:fldCharType="begin"/>
        </w:r>
        <w:r w:rsidR="007E6A0E">
          <w:rPr>
            <w:webHidden/>
          </w:rPr>
          <w:instrText xml:space="preserve"> PAGEREF _Toc76030145 \h </w:instrText>
        </w:r>
        <w:r w:rsidR="007E6A0E">
          <w:rPr>
            <w:webHidden/>
          </w:rPr>
        </w:r>
        <w:r w:rsidR="007E6A0E">
          <w:rPr>
            <w:webHidden/>
          </w:rPr>
          <w:fldChar w:fldCharType="separate"/>
        </w:r>
        <w:r w:rsidR="00913B19">
          <w:rPr>
            <w:webHidden/>
          </w:rPr>
          <w:t>2</w:t>
        </w:r>
        <w:r w:rsidR="007E6A0E">
          <w:rPr>
            <w:webHidden/>
          </w:rPr>
          <w:fldChar w:fldCharType="end"/>
        </w:r>
      </w:hyperlink>
    </w:p>
    <w:p w14:paraId="28C36DDA" w14:textId="77777777" w:rsidR="007E6A0E" w:rsidRDefault="00913B19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76030146" w:history="1">
        <w:r w:rsidR="007E6A0E" w:rsidRPr="0075671C">
          <w:rPr>
            <w:rStyle w:val="Hyperlink"/>
            <w:rFonts w:eastAsia="MS Mincho"/>
          </w:rPr>
          <w:t>2.</w:t>
        </w:r>
        <w:r w:rsidR="007E6A0E">
          <w:rPr>
            <w:rFonts w:asciiTheme="minorHAnsi" w:eastAsiaTheme="minorEastAsia" w:hAnsiTheme="minorHAnsi" w:cstheme="minorBidi"/>
            <w:sz w:val="22"/>
          </w:rPr>
          <w:tab/>
        </w:r>
        <w:r w:rsidR="007E6A0E" w:rsidRPr="0075671C">
          <w:rPr>
            <w:rStyle w:val="Hyperlink"/>
            <w:rFonts w:eastAsia="MS Mincho"/>
          </w:rPr>
          <w:t>Exemption</w:t>
        </w:r>
        <w:r w:rsidR="007E6A0E">
          <w:rPr>
            <w:webHidden/>
          </w:rPr>
          <w:tab/>
        </w:r>
        <w:r w:rsidR="007E6A0E">
          <w:rPr>
            <w:webHidden/>
          </w:rPr>
          <w:fldChar w:fldCharType="begin"/>
        </w:r>
        <w:r w:rsidR="007E6A0E">
          <w:rPr>
            <w:webHidden/>
          </w:rPr>
          <w:instrText xml:space="preserve"> PAGEREF _Toc76030146 \h </w:instrText>
        </w:r>
        <w:r w:rsidR="007E6A0E">
          <w:rPr>
            <w:webHidden/>
          </w:rPr>
        </w:r>
        <w:r w:rsidR="007E6A0E">
          <w:rPr>
            <w:webHidden/>
          </w:rPr>
          <w:fldChar w:fldCharType="separate"/>
        </w:r>
        <w:r>
          <w:rPr>
            <w:webHidden/>
          </w:rPr>
          <w:t>2</w:t>
        </w:r>
        <w:r w:rsidR="007E6A0E">
          <w:rPr>
            <w:webHidden/>
          </w:rPr>
          <w:fldChar w:fldCharType="end"/>
        </w:r>
      </w:hyperlink>
    </w:p>
    <w:p w14:paraId="6C5A01EF" w14:textId="77777777" w:rsidR="007E6A0E" w:rsidRDefault="00913B19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76030147" w:history="1">
        <w:r w:rsidR="007E6A0E" w:rsidRPr="0075671C">
          <w:rPr>
            <w:rStyle w:val="Hyperlink"/>
          </w:rPr>
          <w:t>3.</w:t>
        </w:r>
        <w:r w:rsidR="007E6A0E">
          <w:rPr>
            <w:rFonts w:asciiTheme="minorHAnsi" w:eastAsiaTheme="minorEastAsia" w:hAnsiTheme="minorHAnsi" w:cstheme="minorBidi"/>
            <w:sz w:val="22"/>
          </w:rPr>
          <w:tab/>
        </w:r>
        <w:r w:rsidR="007E6A0E" w:rsidRPr="0075671C">
          <w:rPr>
            <w:rStyle w:val="Hyperlink"/>
          </w:rPr>
          <w:t>Condition</w:t>
        </w:r>
        <w:r w:rsidR="007E6A0E">
          <w:rPr>
            <w:webHidden/>
          </w:rPr>
          <w:tab/>
        </w:r>
        <w:r w:rsidR="007E6A0E">
          <w:rPr>
            <w:webHidden/>
          </w:rPr>
          <w:fldChar w:fldCharType="begin"/>
        </w:r>
        <w:r w:rsidR="007E6A0E">
          <w:rPr>
            <w:webHidden/>
          </w:rPr>
          <w:instrText xml:space="preserve"> PAGEREF _Toc76030147 \h </w:instrText>
        </w:r>
        <w:r w:rsidR="007E6A0E">
          <w:rPr>
            <w:webHidden/>
          </w:rPr>
        </w:r>
        <w:r w:rsidR="007E6A0E">
          <w:rPr>
            <w:webHidden/>
          </w:rPr>
          <w:fldChar w:fldCharType="separate"/>
        </w:r>
        <w:r>
          <w:rPr>
            <w:webHidden/>
          </w:rPr>
          <w:t>2</w:t>
        </w:r>
        <w:r w:rsidR="007E6A0E">
          <w:rPr>
            <w:webHidden/>
          </w:rPr>
          <w:fldChar w:fldCharType="end"/>
        </w:r>
      </w:hyperlink>
    </w:p>
    <w:p w14:paraId="51390328" w14:textId="4DED2684" w:rsidR="00434891" w:rsidRPr="008B0702" w:rsidRDefault="00434891" w:rsidP="00434891">
      <w:pPr>
        <w:pStyle w:val="RegMarginalNoteRev"/>
        <w:rPr>
          <w:b w:val="0"/>
          <w:szCs w:val="21"/>
        </w:rPr>
      </w:pPr>
      <w:r w:rsidRPr="008B0702">
        <w:rPr>
          <w:rFonts w:eastAsia="MS Mincho"/>
          <w:szCs w:val="21"/>
          <w:lang w:val="en-US"/>
        </w:rPr>
        <w:fldChar w:fldCharType="end"/>
      </w:r>
    </w:p>
    <w:p w14:paraId="133AE63B" w14:textId="77777777" w:rsidR="00434891" w:rsidRPr="008B0702" w:rsidRDefault="00434891" w:rsidP="00434891">
      <w:pPr>
        <w:pStyle w:val="Arrangement"/>
        <w:rPr>
          <w:rFonts w:eastAsia="MS Mincho"/>
          <w:sz w:val="21"/>
          <w:szCs w:val="21"/>
        </w:rPr>
      </w:pPr>
    </w:p>
    <w:p w14:paraId="559F30F6" w14:textId="77777777" w:rsidR="00434891" w:rsidRPr="008B0702" w:rsidRDefault="00434891" w:rsidP="00434891">
      <w:pPr>
        <w:rPr>
          <w:rFonts w:eastAsia="MS Mincho"/>
          <w:sz w:val="21"/>
          <w:szCs w:val="21"/>
        </w:rPr>
      </w:pPr>
    </w:p>
    <w:p w14:paraId="57262ACD" w14:textId="77777777" w:rsidR="00434891" w:rsidRPr="008B0702" w:rsidRDefault="00434891" w:rsidP="00434891">
      <w:pPr>
        <w:rPr>
          <w:rFonts w:eastAsia="MS Mincho"/>
          <w:sz w:val="21"/>
          <w:szCs w:val="21"/>
        </w:rPr>
      </w:pPr>
    </w:p>
    <w:p w14:paraId="6E44E7B7" w14:textId="77777777" w:rsidR="00434891" w:rsidRPr="008B0702" w:rsidRDefault="00434891" w:rsidP="00434891">
      <w:pPr>
        <w:tabs>
          <w:tab w:val="left" w:pos="2460"/>
        </w:tabs>
        <w:rPr>
          <w:rFonts w:eastAsia="MS Mincho"/>
          <w:sz w:val="21"/>
          <w:szCs w:val="21"/>
        </w:rPr>
      </w:pPr>
      <w:r w:rsidRPr="008B0702">
        <w:rPr>
          <w:rFonts w:eastAsia="MS Mincho"/>
          <w:sz w:val="21"/>
          <w:szCs w:val="21"/>
        </w:rPr>
        <w:tab/>
      </w:r>
    </w:p>
    <w:p w14:paraId="647A513D" w14:textId="77777777" w:rsidR="00434891" w:rsidRPr="008B0702" w:rsidRDefault="00434891" w:rsidP="00434891">
      <w:pPr>
        <w:rPr>
          <w:rFonts w:eastAsia="MS Mincho"/>
          <w:sz w:val="21"/>
          <w:szCs w:val="21"/>
        </w:rPr>
      </w:pPr>
      <w:r w:rsidRPr="008B0702">
        <w:rPr>
          <w:rFonts w:eastAsia="MS Mincho"/>
          <w:sz w:val="21"/>
          <w:szCs w:val="21"/>
        </w:rPr>
        <w:br w:type="page"/>
      </w:r>
    </w:p>
    <w:p w14:paraId="438B7171" w14:textId="77777777" w:rsidR="00434891" w:rsidRPr="008B0702" w:rsidRDefault="00434891" w:rsidP="00434891">
      <w:pPr>
        <w:pStyle w:val="Arrangement"/>
        <w:ind w:left="0" w:firstLine="0"/>
        <w:rPr>
          <w:rFonts w:eastAsia="MS Mincho"/>
          <w:sz w:val="21"/>
          <w:szCs w:val="21"/>
        </w:rPr>
        <w:sectPr w:rsidR="00434891" w:rsidRPr="008B0702" w:rsidSect="00A374D5">
          <w:headerReference w:type="even" r:id="rId7"/>
          <w:headerReference w:type="default" r:id="rId8"/>
          <w:footerReference w:type="default" r:id="rId9"/>
          <w:footerReference w:type="first" r:id="rId10"/>
          <w:pgSz w:w="12240" w:h="15840" w:code="1"/>
          <w:pgMar w:top="2736" w:right="2837" w:bottom="1440" w:left="2837" w:header="1008" w:footer="1440" w:gutter="0"/>
          <w:cols w:space="720"/>
          <w:titlePg/>
          <w:docGrid w:linePitch="360"/>
        </w:sectPr>
      </w:pPr>
    </w:p>
    <w:p w14:paraId="578BE58C" w14:textId="77777777" w:rsidR="00434891" w:rsidRPr="008B0702" w:rsidRDefault="00434891" w:rsidP="00434891">
      <w:pPr>
        <w:pStyle w:val="StyleBoldCentreHeadTimesNewRomanLinespacingMultiple11"/>
        <w:rPr>
          <w:spacing w:val="-3"/>
          <w:sz w:val="21"/>
          <w:szCs w:val="21"/>
        </w:rPr>
      </w:pPr>
      <w:r w:rsidRPr="008B0702">
        <w:rPr>
          <w:spacing w:val="-3"/>
          <w:sz w:val="21"/>
          <w:szCs w:val="21"/>
        </w:rPr>
        <w:lastRenderedPageBreak/>
        <w:t>MONTSERRAT</w:t>
      </w:r>
    </w:p>
    <w:p w14:paraId="2CF22279" w14:textId="77777777" w:rsidR="00434891" w:rsidRPr="008B0702" w:rsidRDefault="00434891" w:rsidP="00434891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8B0702">
        <w:rPr>
          <w:b/>
          <w:spacing w:val="-3"/>
          <w:sz w:val="21"/>
          <w:szCs w:val="21"/>
        </w:rPr>
        <w:t>STATUTORY RULES AND ORDERS</w:t>
      </w:r>
    </w:p>
    <w:p w14:paraId="773C036E" w14:textId="13C53547" w:rsidR="00434891" w:rsidRPr="008B0702" w:rsidRDefault="00AF42E6" w:rsidP="007E6A0E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>
        <w:rPr>
          <w:b/>
          <w:spacing w:val="-3"/>
          <w:sz w:val="21"/>
          <w:szCs w:val="21"/>
        </w:rPr>
        <w:t xml:space="preserve">S.R.O. 34 </w:t>
      </w:r>
      <w:r w:rsidR="009905D3">
        <w:rPr>
          <w:b/>
          <w:spacing w:val="-3"/>
          <w:sz w:val="21"/>
          <w:szCs w:val="21"/>
        </w:rPr>
        <w:t>OF 202</w:t>
      </w:r>
      <w:r w:rsidR="005A7EA5">
        <w:rPr>
          <w:b/>
          <w:spacing w:val="-3"/>
          <w:sz w:val="21"/>
          <w:szCs w:val="21"/>
        </w:rPr>
        <w:t>1</w:t>
      </w:r>
    </w:p>
    <w:p w14:paraId="7B590887" w14:textId="4F0EB0C3" w:rsidR="00434891" w:rsidRDefault="00434891" w:rsidP="007E6A0E">
      <w:pPr>
        <w:pStyle w:val="RegCentreHead"/>
        <w:rPr>
          <w:b/>
          <w:szCs w:val="21"/>
        </w:rPr>
      </w:pPr>
      <w:r w:rsidRPr="008B0702">
        <w:rPr>
          <w:b/>
          <w:szCs w:val="21"/>
        </w:rPr>
        <w:t xml:space="preserve">Customs Duties and Consumption </w:t>
      </w:r>
      <w:proofErr w:type="gramStart"/>
      <w:r w:rsidRPr="008B0702">
        <w:rPr>
          <w:b/>
          <w:szCs w:val="21"/>
        </w:rPr>
        <w:t>Tax</w:t>
      </w:r>
      <w:proofErr w:type="gramEnd"/>
      <w:r w:rsidRPr="008B0702">
        <w:rPr>
          <w:b/>
          <w:szCs w:val="21"/>
        </w:rPr>
        <w:br/>
      </w:r>
      <w:bookmarkStart w:id="0" w:name="_Hlk75526362"/>
      <w:r w:rsidRPr="008B0702">
        <w:rPr>
          <w:b/>
          <w:szCs w:val="21"/>
        </w:rPr>
        <w:t>(</w:t>
      </w:r>
      <w:r w:rsidR="00340F5A">
        <w:rPr>
          <w:b/>
          <w:szCs w:val="21"/>
        </w:rPr>
        <w:t>Cable and Wireless (West Indies)</w:t>
      </w:r>
      <w:r w:rsidR="00C901C5">
        <w:rPr>
          <w:b/>
          <w:szCs w:val="21"/>
        </w:rPr>
        <w:t xml:space="preserve"> Limited</w:t>
      </w:r>
      <w:r w:rsidRPr="008B0702">
        <w:rPr>
          <w:b/>
          <w:szCs w:val="21"/>
        </w:rPr>
        <w:t xml:space="preserve">) </w:t>
      </w:r>
      <w:bookmarkEnd w:id="0"/>
      <w:r w:rsidRPr="008B0702">
        <w:rPr>
          <w:b/>
          <w:szCs w:val="21"/>
        </w:rPr>
        <w:t>(Exemption) Order</w:t>
      </w:r>
    </w:p>
    <w:p w14:paraId="7DF46C0B" w14:textId="77777777" w:rsidR="007E6A0E" w:rsidRPr="008B0702" w:rsidRDefault="007E6A0E" w:rsidP="007E6A0E">
      <w:pPr>
        <w:pStyle w:val="RegCentreHead"/>
        <w:rPr>
          <w:b/>
          <w:szCs w:val="21"/>
        </w:rPr>
      </w:pPr>
    </w:p>
    <w:p w14:paraId="6D36422F" w14:textId="5A822D3F" w:rsidR="00434891" w:rsidRPr="008B0702" w:rsidRDefault="00434891" w:rsidP="00434891">
      <w:pPr>
        <w:keepNext/>
        <w:keepLines/>
        <w:jc w:val="both"/>
        <w:rPr>
          <w:b/>
          <w:smallCaps/>
          <w:sz w:val="21"/>
          <w:szCs w:val="21"/>
        </w:rPr>
      </w:pPr>
      <w:bookmarkStart w:id="1" w:name="_Toc300046013"/>
      <w:r w:rsidRPr="008B0702">
        <w:rPr>
          <w:b/>
          <w:smallCaps/>
          <w:sz w:val="21"/>
          <w:szCs w:val="21"/>
        </w:rPr>
        <w:t xml:space="preserve">The </w:t>
      </w:r>
      <w:r w:rsidR="006F4AD2">
        <w:rPr>
          <w:b/>
          <w:smallCaps/>
          <w:sz w:val="21"/>
          <w:szCs w:val="21"/>
        </w:rPr>
        <w:t>c</w:t>
      </w:r>
      <w:r w:rsidRPr="008B0702">
        <w:rPr>
          <w:b/>
          <w:smallCaps/>
          <w:sz w:val="21"/>
          <w:szCs w:val="21"/>
        </w:rPr>
        <w:t xml:space="preserve">ustoms duties and consumption tax </w:t>
      </w:r>
      <w:r w:rsidR="00340F5A">
        <w:rPr>
          <w:b/>
          <w:smallCaps/>
          <w:sz w:val="21"/>
          <w:szCs w:val="21"/>
        </w:rPr>
        <w:t>(Cable and Wireless (West Indies)</w:t>
      </w:r>
      <w:r w:rsidR="00C901C5" w:rsidRPr="00C901C5">
        <w:rPr>
          <w:b/>
          <w:smallCaps/>
          <w:sz w:val="21"/>
          <w:szCs w:val="21"/>
        </w:rPr>
        <w:t xml:space="preserve"> Limited) </w:t>
      </w:r>
      <w:r w:rsidR="00D67D73">
        <w:rPr>
          <w:b/>
          <w:smallCaps/>
          <w:sz w:val="21"/>
          <w:szCs w:val="21"/>
        </w:rPr>
        <w:t xml:space="preserve">(exemption) </w:t>
      </w:r>
      <w:r>
        <w:rPr>
          <w:b/>
          <w:smallCaps/>
          <w:sz w:val="21"/>
          <w:szCs w:val="21"/>
        </w:rPr>
        <w:t>order 20</w:t>
      </w:r>
      <w:r w:rsidR="008041D2">
        <w:rPr>
          <w:b/>
          <w:smallCaps/>
          <w:sz w:val="21"/>
          <w:szCs w:val="21"/>
        </w:rPr>
        <w:t>2</w:t>
      </w:r>
      <w:r w:rsidR="006F4AD2">
        <w:rPr>
          <w:b/>
          <w:smallCaps/>
          <w:sz w:val="21"/>
          <w:szCs w:val="21"/>
        </w:rPr>
        <w:t>1</w:t>
      </w:r>
      <w:r>
        <w:rPr>
          <w:b/>
          <w:smallCaps/>
          <w:sz w:val="21"/>
          <w:szCs w:val="21"/>
        </w:rPr>
        <w:t xml:space="preserve"> </w:t>
      </w:r>
      <w:r w:rsidRPr="008B0702">
        <w:rPr>
          <w:b/>
          <w:smallCaps/>
          <w:sz w:val="21"/>
          <w:szCs w:val="21"/>
        </w:rPr>
        <w:t xml:space="preserve">made by the governor acting on the </w:t>
      </w:r>
      <w:r>
        <w:rPr>
          <w:b/>
          <w:smallCaps/>
          <w:sz w:val="21"/>
          <w:szCs w:val="21"/>
        </w:rPr>
        <w:t>a</w:t>
      </w:r>
      <w:r w:rsidR="0074266F">
        <w:rPr>
          <w:b/>
          <w:smallCaps/>
          <w:sz w:val="21"/>
          <w:szCs w:val="21"/>
        </w:rPr>
        <w:t xml:space="preserve">dvice of cabinet under section </w:t>
      </w:r>
      <w:r w:rsidRPr="008B0702">
        <w:rPr>
          <w:b/>
          <w:smallCaps/>
          <w:sz w:val="21"/>
          <w:szCs w:val="21"/>
        </w:rPr>
        <w:t>19(2) of</w:t>
      </w:r>
      <w:r>
        <w:rPr>
          <w:b/>
          <w:smallCaps/>
          <w:sz w:val="21"/>
          <w:szCs w:val="21"/>
        </w:rPr>
        <w:t xml:space="preserve"> </w:t>
      </w:r>
      <w:r w:rsidRPr="008B0702">
        <w:rPr>
          <w:b/>
          <w:smallCaps/>
          <w:sz w:val="21"/>
          <w:szCs w:val="21"/>
        </w:rPr>
        <w:t>the</w:t>
      </w:r>
      <w:r>
        <w:rPr>
          <w:b/>
          <w:smallCaps/>
          <w:sz w:val="21"/>
          <w:szCs w:val="21"/>
        </w:rPr>
        <w:t xml:space="preserve"> </w:t>
      </w:r>
      <w:r w:rsidRPr="008B0702">
        <w:rPr>
          <w:b/>
          <w:smallCaps/>
          <w:sz w:val="21"/>
          <w:szCs w:val="21"/>
        </w:rPr>
        <w:t>customs</w:t>
      </w:r>
      <w:r>
        <w:rPr>
          <w:b/>
          <w:smallCaps/>
          <w:sz w:val="21"/>
          <w:szCs w:val="21"/>
        </w:rPr>
        <w:t xml:space="preserve"> duties and consumption tax </w:t>
      </w:r>
      <w:r w:rsidRPr="00B05F19">
        <w:rPr>
          <w:b/>
          <w:smallCaps/>
          <w:sz w:val="21"/>
          <w:szCs w:val="21"/>
        </w:rPr>
        <w:t>act (cap. 17.05).</w:t>
      </w:r>
    </w:p>
    <w:p w14:paraId="5596044D" w14:textId="77777777" w:rsidR="00434891" w:rsidRPr="008B0702" w:rsidRDefault="00434891" w:rsidP="00434891">
      <w:pPr>
        <w:pStyle w:val="MarginalNoteRev"/>
        <w:ind w:left="0" w:firstLine="0"/>
        <w:rPr>
          <w:sz w:val="21"/>
          <w:szCs w:val="21"/>
        </w:rPr>
      </w:pPr>
      <w:bookmarkStart w:id="2" w:name="_Toc76030145"/>
      <w:r w:rsidRPr="008B0702">
        <w:rPr>
          <w:sz w:val="21"/>
          <w:szCs w:val="21"/>
        </w:rPr>
        <w:t>1.</w:t>
      </w:r>
      <w:r w:rsidRPr="008B0702">
        <w:rPr>
          <w:sz w:val="21"/>
          <w:szCs w:val="21"/>
        </w:rPr>
        <w:tab/>
        <w:t>Citation</w:t>
      </w:r>
      <w:bookmarkEnd w:id="1"/>
      <w:bookmarkEnd w:id="2"/>
      <w:r w:rsidRPr="008B0702">
        <w:rPr>
          <w:sz w:val="21"/>
          <w:szCs w:val="21"/>
        </w:rPr>
        <w:t xml:space="preserve"> </w:t>
      </w:r>
    </w:p>
    <w:p w14:paraId="772FE84B" w14:textId="3D947D05" w:rsidR="00434891" w:rsidRPr="008B0702" w:rsidRDefault="00434891" w:rsidP="00434891">
      <w:pPr>
        <w:tabs>
          <w:tab w:val="left" w:pos="634"/>
          <w:tab w:val="left" w:pos="994"/>
        </w:tabs>
        <w:overflowPunct w:val="0"/>
        <w:autoSpaceDE w:val="0"/>
        <w:autoSpaceDN w:val="0"/>
        <w:adjustRightInd w:val="0"/>
        <w:spacing w:line="276" w:lineRule="auto"/>
        <w:ind w:left="1008"/>
        <w:jc w:val="both"/>
        <w:textAlignment w:val="baseline"/>
        <w:rPr>
          <w:sz w:val="21"/>
          <w:szCs w:val="21"/>
          <w:lang w:val="en-AU"/>
        </w:rPr>
      </w:pPr>
      <w:r w:rsidRPr="008B0702">
        <w:rPr>
          <w:sz w:val="21"/>
          <w:szCs w:val="21"/>
          <w:lang w:val="en-AU"/>
        </w:rPr>
        <w:t xml:space="preserve">This Order may be cited as the </w:t>
      </w:r>
      <w:bookmarkStart w:id="3" w:name="OLE_LINK3"/>
      <w:bookmarkStart w:id="4" w:name="OLE_LINK4"/>
      <w:bookmarkStart w:id="5" w:name="OLE_LINK5"/>
      <w:bookmarkStart w:id="6" w:name="OLE_LINK8"/>
      <w:bookmarkStart w:id="7" w:name="OLE_LINK6"/>
      <w:bookmarkStart w:id="8" w:name="OLE_LINK7"/>
      <w:r w:rsidRPr="008B0702">
        <w:rPr>
          <w:sz w:val="21"/>
          <w:szCs w:val="21"/>
          <w:lang w:val="en-AU"/>
        </w:rPr>
        <w:t xml:space="preserve">Customs Duties and Consumption Tax </w:t>
      </w:r>
      <w:r w:rsidR="00340F5A">
        <w:rPr>
          <w:sz w:val="21"/>
          <w:szCs w:val="21"/>
          <w:lang w:val="en-AU"/>
        </w:rPr>
        <w:t>(Cable and Wireless (West Indies)</w:t>
      </w:r>
      <w:r w:rsidR="00C901C5" w:rsidRPr="00C901C5">
        <w:rPr>
          <w:sz w:val="21"/>
          <w:szCs w:val="21"/>
          <w:lang w:val="en-AU"/>
        </w:rPr>
        <w:t xml:space="preserve"> Limited) </w:t>
      </w:r>
      <w:r w:rsidRPr="008B0702">
        <w:rPr>
          <w:sz w:val="21"/>
          <w:szCs w:val="21"/>
          <w:lang w:val="en-AU"/>
        </w:rPr>
        <w:t>(Exemption) Order, 20</w:t>
      </w:r>
      <w:bookmarkEnd w:id="3"/>
      <w:bookmarkEnd w:id="4"/>
      <w:bookmarkEnd w:id="5"/>
      <w:bookmarkEnd w:id="6"/>
      <w:bookmarkEnd w:id="7"/>
      <w:bookmarkEnd w:id="8"/>
      <w:r w:rsidR="009905D3">
        <w:rPr>
          <w:sz w:val="21"/>
          <w:szCs w:val="21"/>
          <w:lang w:val="en-AU"/>
        </w:rPr>
        <w:t>2</w:t>
      </w:r>
      <w:r w:rsidR="00706755">
        <w:rPr>
          <w:sz w:val="21"/>
          <w:szCs w:val="21"/>
          <w:lang w:val="en-AU"/>
        </w:rPr>
        <w:t>1</w:t>
      </w:r>
      <w:r w:rsidRPr="008B0702">
        <w:rPr>
          <w:sz w:val="21"/>
          <w:szCs w:val="21"/>
          <w:lang w:val="en-AU"/>
        </w:rPr>
        <w:t>.</w:t>
      </w:r>
    </w:p>
    <w:p w14:paraId="03EF7BC9" w14:textId="77777777" w:rsidR="00434891" w:rsidRPr="008B0702" w:rsidRDefault="00434891" w:rsidP="00434891">
      <w:pPr>
        <w:pStyle w:val="MarginalNoteRev"/>
        <w:ind w:left="0" w:firstLine="0"/>
        <w:rPr>
          <w:rFonts w:eastAsia="MS Mincho"/>
          <w:sz w:val="21"/>
          <w:szCs w:val="21"/>
        </w:rPr>
      </w:pPr>
      <w:bookmarkStart w:id="9" w:name="_Toc300046014"/>
      <w:bookmarkStart w:id="10" w:name="_Toc76030146"/>
      <w:r w:rsidRPr="008B0702">
        <w:rPr>
          <w:rFonts w:eastAsia="MS Mincho"/>
          <w:sz w:val="21"/>
          <w:szCs w:val="21"/>
        </w:rPr>
        <w:t>2.</w:t>
      </w:r>
      <w:r w:rsidRPr="008B0702">
        <w:rPr>
          <w:rFonts w:eastAsia="MS Mincho"/>
          <w:sz w:val="21"/>
          <w:szCs w:val="21"/>
        </w:rPr>
        <w:tab/>
        <w:t>Exemption</w:t>
      </w:r>
      <w:bookmarkEnd w:id="9"/>
      <w:bookmarkEnd w:id="10"/>
    </w:p>
    <w:p w14:paraId="5986D480" w14:textId="271755D5" w:rsidR="00E92FC3" w:rsidRPr="00494C55" w:rsidRDefault="00494C55" w:rsidP="00AA014E">
      <w:pPr>
        <w:tabs>
          <w:tab w:val="left" w:pos="634"/>
          <w:tab w:val="left" w:pos="994"/>
        </w:tabs>
        <w:overflowPunct w:val="0"/>
        <w:autoSpaceDE w:val="0"/>
        <w:autoSpaceDN w:val="0"/>
        <w:adjustRightInd w:val="0"/>
        <w:spacing w:line="276" w:lineRule="auto"/>
        <w:ind w:left="1008"/>
        <w:jc w:val="both"/>
        <w:textAlignment w:val="baseline"/>
        <w:rPr>
          <w:strike/>
          <w:sz w:val="21"/>
          <w:szCs w:val="21"/>
          <w:lang w:val="en-AU"/>
        </w:rPr>
      </w:pPr>
      <w:r>
        <w:rPr>
          <w:sz w:val="21"/>
          <w:szCs w:val="21"/>
          <w:lang w:val="en-AU"/>
        </w:rPr>
        <w:t xml:space="preserve">Subject to paragraph 3, </w:t>
      </w:r>
      <w:r w:rsidR="00340F5A">
        <w:rPr>
          <w:sz w:val="21"/>
          <w:szCs w:val="21"/>
          <w:lang w:val="en-AU"/>
        </w:rPr>
        <w:t>Cable and Wireless (West Indies)</w:t>
      </w:r>
      <w:r w:rsidR="00C901C5" w:rsidRPr="00C901C5">
        <w:rPr>
          <w:sz w:val="21"/>
          <w:szCs w:val="21"/>
          <w:lang w:val="en-AU"/>
        </w:rPr>
        <w:t xml:space="preserve"> Limited</w:t>
      </w:r>
      <w:r w:rsidR="00C901C5">
        <w:rPr>
          <w:sz w:val="21"/>
          <w:szCs w:val="21"/>
          <w:lang w:val="en-AU"/>
        </w:rPr>
        <w:t xml:space="preserve"> trading as </w:t>
      </w:r>
      <w:r w:rsidR="00453057">
        <w:rPr>
          <w:sz w:val="21"/>
          <w:szCs w:val="21"/>
          <w:lang w:val="en-AU"/>
        </w:rPr>
        <w:t>Flow Montserrat</w:t>
      </w:r>
      <w:r w:rsidR="00434891" w:rsidRPr="00706755">
        <w:rPr>
          <w:sz w:val="21"/>
          <w:szCs w:val="21"/>
          <w:lang w:val="en-AU"/>
        </w:rPr>
        <w:t xml:space="preserve"> is exempted from the payment of </w:t>
      </w:r>
      <w:r w:rsidR="008041D2" w:rsidRPr="00706755">
        <w:rPr>
          <w:sz w:val="21"/>
          <w:szCs w:val="21"/>
          <w:lang w:val="en-AU"/>
        </w:rPr>
        <w:t>C</w:t>
      </w:r>
      <w:r w:rsidR="00434891" w:rsidRPr="00706755">
        <w:rPr>
          <w:sz w:val="21"/>
          <w:szCs w:val="21"/>
          <w:lang w:val="en-AU"/>
        </w:rPr>
        <w:t xml:space="preserve">ustoms </w:t>
      </w:r>
      <w:r w:rsidR="008041D2" w:rsidRPr="00706755">
        <w:rPr>
          <w:sz w:val="21"/>
          <w:szCs w:val="21"/>
          <w:lang w:val="en-AU"/>
        </w:rPr>
        <w:t>D</w:t>
      </w:r>
      <w:r w:rsidR="00434891" w:rsidRPr="00706755">
        <w:rPr>
          <w:sz w:val="21"/>
          <w:szCs w:val="21"/>
          <w:lang w:val="en-AU"/>
        </w:rPr>
        <w:t xml:space="preserve">uty and </w:t>
      </w:r>
      <w:r w:rsidR="008041D2" w:rsidRPr="00706755">
        <w:rPr>
          <w:sz w:val="21"/>
          <w:szCs w:val="21"/>
          <w:lang w:val="en-AU"/>
        </w:rPr>
        <w:t>C</w:t>
      </w:r>
      <w:r w:rsidR="00434891" w:rsidRPr="00706755">
        <w:rPr>
          <w:sz w:val="21"/>
          <w:szCs w:val="21"/>
          <w:lang w:val="en-AU"/>
        </w:rPr>
        <w:t xml:space="preserve">onsumption </w:t>
      </w:r>
      <w:r w:rsidR="008041D2" w:rsidRPr="00706755">
        <w:rPr>
          <w:sz w:val="21"/>
          <w:szCs w:val="21"/>
          <w:lang w:val="en-AU"/>
        </w:rPr>
        <w:t>T</w:t>
      </w:r>
      <w:r w:rsidR="00434891" w:rsidRPr="00706755">
        <w:rPr>
          <w:sz w:val="21"/>
          <w:szCs w:val="21"/>
          <w:lang w:val="en-AU"/>
        </w:rPr>
        <w:t>ax</w:t>
      </w:r>
      <w:r w:rsidR="00EB652E" w:rsidRPr="00EB652E">
        <w:rPr>
          <w:sz w:val="21"/>
          <w:szCs w:val="21"/>
          <w:lang w:val="en-AU"/>
        </w:rPr>
        <w:t xml:space="preserve"> </w:t>
      </w:r>
      <w:r w:rsidR="00EB652E" w:rsidRPr="00E92FC3">
        <w:rPr>
          <w:sz w:val="21"/>
          <w:szCs w:val="21"/>
          <w:lang w:val="en-AU"/>
        </w:rPr>
        <w:t xml:space="preserve">on the importation of the items </w:t>
      </w:r>
      <w:r w:rsidR="0054410C">
        <w:rPr>
          <w:sz w:val="21"/>
          <w:szCs w:val="21"/>
          <w:lang w:val="en-AU"/>
        </w:rPr>
        <w:t xml:space="preserve">to be used in </w:t>
      </w:r>
      <w:r w:rsidR="00340F5A">
        <w:rPr>
          <w:sz w:val="21"/>
          <w:szCs w:val="21"/>
          <w:lang w:val="en-AU"/>
        </w:rPr>
        <w:t xml:space="preserve">the implementation of the ‘Flow Fibre Home </w:t>
      </w:r>
      <w:bookmarkStart w:id="11" w:name="_GoBack"/>
      <w:bookmarkEnd w:id="11"/>
      <w:r w:rsidR="00340F5A">
        <w:rPr>
          <w:sz w:val="21"/>
          <w:szCs w:val="21"/>
          <w:lang w:val="en-AU"/>
        </w:rPr>
        <w:t>R</w:t>
      </w:r>
      <w:r w:rsidR="0054410C">
        <w:rPr>
          <w:sz w:val="21"/>
          <w:szCs w:val="21"/>
          <w:lang w:val="en-AU"/>
        </w:rPr>
        <w:t>ollout</w:t>
      </w:r>
      <w:r>
        <w:rPr>
          <w:sz w:val="21"/>
          <w:szCs w:val="21"/>
          <w:lang w:val="en-AU"/>
        </w:rPr>
        <w:t xml:space="preserve"> </w:t>
      </w:r>
      <w:r w:rsidR="00340F5A">
        <w:rPr>
          <w:sz w:val="21"/>
          <w:szCs w:val="21"/>
          <w:lang w:val="en-AU"/>
        </w:rPr>
        <w:t>P</w:t>
      </w:r>
      <w:r w:rsidR="0054410C" w:rsidRPr="00494C55">
        <w:rPr>
          <w:sz w:val="21"/>
          <w:szCs w:val="21"/>
          <w:lang w:val="en-AU"/>
        </w:rPr>
        <w:t>roject</w:t>
      </w:r>
      <w:r w:rsidR="00340F5A">
        <w:rPr>
          <w:sz w:val="21"/>
          <w:szCs w:val="21"/>
          <w:lang w:val="en-AU"/>
        </w:rPr>
        <w:t>’</w:t>
      </w:r>
      <w:r w:rsidR="00C901C5">
        <w:rPr>
          <w:sz w:val="21"/>
          <w:szCs w:val="21"/>
          <w:lang w:val="en-AU"/>
        </w:rPr>
        <w:t>.</w:t>
      </w:r>
      <w:r w:rsidR="0054410C" w:rsidRPr="00494C55">
        <w:rPr>
          <w:strike/>
          <w:sz w:val="21"/>
          <w:szCs w:val="21"/>
          <w:lang w:val="en-AU"/>
        </w:rPr>
        <w:t xml:space="preserve"> </w:t>
      </w:r>
    </w:p>
    <w:p w14:paraId="00C19F04" w14:textId="72A9DBDC" w:rsidR="00D538C9" w:rsidRDefault="00D538C9" w:rsidP="00D538C9">
      <w:pPr>
        <w:pStyle w:val="MarginalNoteRev"/>
        <w:ind w:left="0" w:firstLine="0"/>
        <w:rPr>
          <w:sz w:val="21"/>
          <w:szCs w:val="21"/>
        </w:rPr>
      </w:pPr>
      <w:bookmarkStart w:id="12" w:name="_Toc76030147"/>
      <w:r w:rsidRPr="00434891">
        <w:rPr>
          <w:sz w:val="21"/>
          <w:szCs w:val="21"/>
        </w:rPr>
        <w:t>3.</w:t>
      </w:r>
      <w:r w:rsidRPr="00434891">
        <w:rPr>
          <w:sz w:val="21"/>
          <w:szCs w:val="21"/>
        </w:rPr>
        <w:tab/>
      </w:r>
      <w:r w:rsidR="00453057">
        <w:rPr>
          <w:sz w:val="21"/>
          <w:szCs w:val="21"/>
        </w:rPr>
        <w:t>Condition</w:t>
      </w:r>
      <w:bookmarkEnd w:id="12"/>
    </w:p>
    <w:p w14:paraId="4AF50ABE" w14:textId="18DC9987" w:rsidR="007E6A0E" w:rsidRDefault="00494C55" w:rsidP="007E6A0E">
      <w:pPr>
        <w:tabs>
          <w:tab w:val="left" w:pos="634"/>
          <w:tab w:val="left" w:pos="994"/>
        </w:tabs>
        <w:overflowPunct w:val="0"/>
        <w:autoSpaceDE w:val="0"/>
        <w:autoSpaceDN w:val="0"/>
        <w:adjustRightInd w:val="0"/>
        <w:spacing w:line="276" w:lineRule="auto"/>
        <w:ind w:left="1008"/>
        <w:jc w:val="both"/>
        <w:textAlignment w:val="baseline"/>
        <w:rPr>
          <w:sz w:val="21"/>
          <w:szCs w:val="21"/>
          <w:lang w:val="en-AU"/>
        </w:rPr>
      </w:pPr>
      <w:r>
        <w:rPr>
          <w:sz w:val="21"/>
          <w:szCs w:val="21"/>
          <w:lang w:val="en-AU"/>
        </w:rPr>
        <w:t>Flow Montserrat</w:t>
      </w:r>
      <w:r w:rsidRPr="00706755">
        <w:rPr>
          <w:sz w:val="21"/>
          <w:szCs w:val="21"/>
          <w:lang w:val="en-AU"/>
        </w:rPr>
        <w:t xml:space="preserve"> </w:t>
      </w:r>
      <w:r>
        <w:rPr>
          <w:sz w:val="21"/>
          <w:szCs w:val="21"/>
          <w:lang w:val="en-AU"/>
        </w:rPr>
        <w:t xml:space="preserve">shall submit a list of the equipment and materials to be imported, to the Montserrat Info-Communications Authority, </w:t>
      </w:r>
      <w:r w:rsidR="00656D4A">
        <w:rPr>
          <w:sz w:val="21"/>
          <w:szCs w:val="21"/>
          <w:lang w:val="en-AU"/>
        </w:rPr>
        <w:t xml:space="preserve">prior to </w:t>
      </w:r>
      <w:r>
        <w:rPr>
          <w:sz w:val="21"/>
          <w:szCs w:val="21"/>
          <w:lang w:val="en-AU"/>
        </w:rPr>
        <w:t>submitting</w:t>
      </w:r>
      <w:r w:rsidR="00656D4A">
        <w:rPr>
          <w:sz w:val="21"/>
          <w:szCs w:val="21"/>
          <w:lang w:val="en-AU"/>
        </w:rPr>
        <w:t xml:space="preserve"> clearance documents to the</w:t>
      </w:r>
      <w:r w:rsidR="00C901C5">
        <w:rPr>
          <w:sz w:val="21"/>
          <w:szCs w:val="21"/>
          <w:lang w:val="en-AU"/>
        </w:rPr>
        <w:t xml:space="preserve"> </w:t>
      </w:r>
      <w:r>
        <w:rPr>
          <w:sz w:val="21"/>
          <w:szCs w:val="21"/>
          <w:lang w:val="en-AU"/>
        </w:rPr>
        <w:t>Montserrat Customs and Revenue Services.</w:t>
      </w:r>
    </w:p>
    <w:p w14:paraId="61FA7C8C" w14:textId="77777777" w:rsidR="007E6A0E" w:rsidRPr="007E6A0E" w:rsidRDefault="007E6A0E" w:rsidP="007E6A0E">
      <w:pPr>
        <w:tabs>
          <w:tab w:val="left" w:pos="634"/>
          <w:tab w:val="left" w:pos="994"/>
        </w:tabs>
        <w:overflowPunct w:val="0"/>
        <w:autoSpaceDE w:val="0"/>
        <w:autoSpaceDN w:val="0"/>
        <w:adjustRightInd w:val="0"/>
        <w:spacing w:line="276" w:lineRule="auto"/>
        <w:ind w:left="1008"/>
        <w:jc w:val="both"/>
        <w:textAlignment w:val="baseline"/>
        <w:rPr>
          <w:sz w:val="21"/>
          <w:szCs w:val="21"/>
          <w:lang w:val="en-AU"/>
        </w:rPr>
      </w:pPr>
    </w:p>
    <w:p w14:paraId="26394CF0" w14:textId="6E91B5B8" w:rsidR="00434891" w:rsidRPr="007E6A0E" w:rsidRDefault="00434891" w:rsidP="00434891">
      <w:pPr>
        <w:tabs>
          <w:tab w:val="left" w:pos="-720"/>
        </w:tabs>
        <w:suppressAutoHyphens/>
        <w:jc w:val="both"/>
        <w:rPr>
          <w:b/>
          <w:sz w:val="19"/>
          <w:szCs w:val="19"/>
        </w:rPr>
      </w:pPr>
      <w:r w:rsidRPr="007E6A0E">
        <w:rPr>
          <w:spacing w:val="-3"/>
          <w:sz w:val="19"/>
          <w:szCs w:val="19"/>
        </w:rPr>
        <w:t xml:space="preserve">Made by the Governor acting on the advice of Cabinet this </w:t>
      </w:r>
      <w:r w:rsidR="008F7896" w:rsidRPr="007E6A0E">
        <w:rPr>
          <w:spacing w:val="-3"/>
          <w:sz w:val="19"/>
          <w:szCs w:val="19"/>
        </w:rPr>
        <w:t>3rd</w:t>
      </w:r>
      <w:r w:rsidRPr="007E6A0E">
        <w:rPr>
          <w:spacing w:val="-3"/>
          <w:sz w:val="19"/>
          <w:szCs w:val="19"/>
        </w:rPr>
        <w:t xml:space="preserve"> day of </w:t>
      </w:r>
      <w:r w:rsidR="008F7896" w:rsidRPr="007E6A0E">
        <w:rPr>
          <w:spacing w:val="-3"/>
          <w:sz w:val="19"/>
          <w:szCs w:val="19"/>
        </w:rPr>
        <w:t>June</w:t>
      </w:r>
      <w:r w:rsidRPr="007E6A0E">
        <w:rPr>
          <w:spacing w:val="-3"/>
          <w:sz w:val="19"/>
          <w:szCs w:val="19"/>
        </w:rPr>
        <w:t>, 20</w:t>
      </w:r>
      <w:r w:rsidR="006174AD" w:rsidRPr="007E6A0E">
        <w:rPr>
          <w:spacing w:val="-3"/>
          <w:sz w:val="19"/>
          <w:szCs w:val="19"/>
        </w:rPr>
        <w:t>2</w:t>
      </w:r>
      <w:r w:rsidR="008F7896" w:rsidRPr="007E6A0E">
        <w:rPr>
          <w:spacing w:val="-3"/>
          <w:sz w:val="19"/>
          <w:szCs w:val="19"/>
        </w:rPr>
        <w:t>1</w:t>
      </w:r>
      <w:r w:rsidRPr="007E6A0E">
        <w:rPr>
          <w:spacing w:val="-3"/>
          <w:sz w:val="19"/>
          <w:szCs w:val="19"/>
        </w:rPr>
        <w:t>.</w:t>
      </w:r>
    </w:p>
    <w:p w14:paraId="7F495891" w14:textId="77777777" w:rsidR="00434891" w:rsidRPr="007E6A0E" w:rsidRDefault="00434891" w:rsidP="00434891">
      <w:pPr>
        <w:tabs>
          <w:tab w:val="left" w:pos="-720"/>
          <w:tab w:val="left" w:pos="3600"/>
        </w:tabs>
        <w:suppressAutoHyphens/>
        <w:spacing w:before="0" w:after="0"/>
        <w:jc w:val="both"/>
        <w:rPr>
          <w:spacing w:val="-3"/>
          <w:sz w:val="19"/>
          <w:szCs w:val="19"/>
        </w:rPr>
      </w:pPr>
    </w:p>
    <w:p w14:paraId="5C302D40" w14:textId="1BAD602B" w:rsidR="00434891" w:rsidRPr="007E6A0E" w:rsidRDefault="00434891" w:rsidP="007E6A0E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spacing w:val="-3"/>
          <w:sz w:val="19"/>
          <w:szCs w:val="19"/>
        </w:rPr>
      </w:pPr>
      <w:r w:rsidRPr="007E6A0E">
        <w:rPr>
          <w:b/>
          <w:spacing w:val="-3"/>
          <w:sz w:val="19"/>
          <w:szCs w:val="19"/>
        </w:rPr>
        <w:t>CLERK OF CABINET</w:t>
      </w:r>
    </w:p>
    <w:p w14:paraId="3F44E091" w14:textId="06D0C674" w:rsidR="00434891" w:rsidRPr="007E6A0E" w:rsidRDefault="00434891" w:rsidP="00570378">
      <w:pPr>
        <w:tabs>
          <w:tab w:val="left" w:pos="-720"/>
          <w:tab w:val="left" w:pos="5850"/>
        </w:tabs>
        <w:suppressAutoHyphens/>
        <w:jc w:val="both"/>
        <w:rPr>
          <w:spacing w:val="-3"/>
          <w:sz w:val="19"/>
          <w:szCs w:val="19"/>
        </w:rPr>
      </w:pPr>
      <w:r w:rsidRPr="007E6A0E">
        <w:rPr>
          <w:spacing w:val="-3"/>
          <w:sz w:val="19"/>
          <w:szCs w:val="19"/>
        </w:rPr>
        <w:t>Published by exhibition by the Clerk of Cabinet at the Office of the Legislature, Farara Plaza, Br</w:t>
      </w:r>
      <w:r w:rsidR="00067098" w:rsidRPr="007E6A0E">
        <w:rPr>
          <w:spacing w:val="-3"/>
          <w:sz w:val="19"/>
          <w:szCs w:val="19"/>
        </w:rPr>
        <w:t xml:space="preserve">ades, Montserrat, MSR1110, this </w:t>
      </w:r>
      <w:r w:rsidR="008F7F9B" w:rsidRPr="007E6A0E">
        <w:rPr>
          <w:spacing w:val="-3"/>
          <w:sz w:val="19"/>
          <w:szCs w:val="19"/>
        </w:rPr>
        <w:t xml:space="preserve">     </w:t>
      </w:r>
      <w:r w:rsidR="00067098" w:rsidRPr="007E6A0E">
        <w:rPr>
          <w:spacing w:val="-3"/>
          <w:sz w:val="19"/>
          <w:szCs w:val="19"/>
        </w:rPr>
        <w:t xml:space="preserve"> </w:t>
      </w:r>
      <w:r w:rsidRPr="007E6A0E">
        <w:rPr>
          <w:spacing w:val="-3"/>
          <w:sz w:val="19"/>
          <w:szCs w:val="19"/>
        </w:rPr>
        <w:t xml:space="preserve">day of </w:t>
      </w:r>
      <w:r w:rsidR="008F7F9B" w:rsidRPr="007E6A0E">
        <w:rPr>
          <w:spacing w:val="-3"/>
          <w:sz w:val="19"/>
          <w:szCs w:val="19"/>
        </w:rPr>
        <w:t xml:space="preserve">                      </w:t>
      </w:r>
      <w:r w:rsidRPr="007E6A0E">
        <w:rPr>
          <w:spacing w:val="-3"/>
          <w:sz w:val="19"/>
          <w:szCs w:val="19"/>
        </w:rPr>
        <w:t>, 20</w:t>
      </w:r>
      <w:r w:rsidR="00570378" w:rsidRPr="007E6A0E">
        <w:rPr>
          <w:spacing w:val="-3"/>
          <w:sz w:val="19"/>
          <w:szCs w:val="19"/>
        </w:rPr>
        <w:t>2</w:t>
      </w:r>
      <w:r w:rsidR="006174AD" w:rsidRPr="007E6A0E">
        <w:rPr>
          <w:spacing w:val="-3"/>
          <w:sz w:val="19"/>
          <w:szCs w:val="19"/>
        </w:rPr>
        <w:t>1</w:t>
      </w:r>
      <w:r w:rsidRPr="007E6A0E">
        <w:rPr>
          <w:spacing w:val="-3"/>
          <w:sz w:val="19"/>
          <w:szCs w:val="19"/>
        </w:rPr>
        <w:t>.</w:t>
      </w:r>
    </w:p>
    <w:p w14:paraId="5067FF3B" w14:textId="77777777" w:rsidR="00434891" w:rsidRPr="007E6A0E" w:rsidRDefault="00434891" w:rsidP="00434891">
      <w:pPr>
        <w:spacing w:before="0" w:after="0"/>
        <w:jc w:val="both"/>
        <w:rPr>
          <w:rFonts w:eastAsia="Calibri"/>
          <w:b/>
          <w:sz w:val="19"/>
          <w:szCs w:val="19"/>
          <w:lang w:val="en-AU"/>
        </w:rPr>
      </w:pPr>
    </w:p>
    <w:p w14:paraId="7EEC583A" w14:textId="61890304" w:rsidR="009B2F5E" w:rsidRPr="007E6A0E" w:rsidRDefault="00434891" w:rsidP="007E6A0E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rFonts w:eastAsia="Calibri"/>
          <w:sz w:val="19"/>
          <w:szCs w:val="19"/>
          <w:lang w:val="en-AU"/>
        </w:rPr>
      </w:pPr>
      <w:r w:rsidRPr="007E6A0E">
        <w:rPr>
          <w:b/>
          <w:spacing w:val="-3"/>
          <w:sz w:val="19"/>
          <w:szCs w:val="19"/>
        </w:rPr>
        <w:t>CLERK OF CABINET</w:t>
      </w:r>
    </w:p>
    <w:sectPr w:rsidR="009B2F5E" w:rsidRPr="007E6A0E" w:rsidSect="00A374D5">
      <w:headerReference w:type="first" r:id="rId11"/>
      <w:type w:val="continuous"/>
      <w:pgSz w:w="12240" w:h="15840" w:code="1"/>
      <w:pgMar w:top="2736" w:right="2837" w:bottom="1440" w:left="2837" w:header="1008" w:footer="1440" w:gutter="0"/>
      <w:pgNumType w:start="2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DCEA150" w14:textId="77777777" w:rsidR="00434891" w:rsidRDefault="00434891" w:rsidP="00434891">
      <w:pPr>
        <w:spacing w:before="0" w:after="0"/>
      </w:pPr>
      <w:r>
        <w:separator/>
      </w:r>
    </w:p>
  </w:endnote>
  <w:endnote w:type="continuationSeparator" w:id="0">
    <w:p w14:paraId="1A5125C8" w14:textId="77777777" w:rsidR="00434891" w:rsidRDefault="00434891" w:rsidP="00434891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C98204D" w14:textId="19E2564F" w:rsidR="00A374D5" w:rsidRDefault="00110211" w:rsidP="00A374D5">
    <w:pPr>
      <w:pStyle w:val="Footer"/>
    </w:pPr>
    <w:r>
      <w:t>______________________________________________________</w:t>
    </w:r>
    <w:r w:rsidRPr="00A3145C">
      <w:rPr>
        <w:sz w:val="16"/>
        <w:szCs w:val="16"/>
      </w:rPr>
      <w:t xml:space="preserve"> </w:t>
    </w:r>
    <w:r>
      <w:rPr>
        <w:sz w:val="16"/>
        <w:szCs w:val="16"/>
      </w:rPr>
      <w:br/>
    </w:r>
    <w:r w:rsidRPr="00A3145C">
      <w:rPr>
        <w:sz w:val="22"/>
        <w:szCs w:val="22"/>
      </w:rPr>
      <w:fldChar w:fldCharType="begin"/>
    </w:r>
    <w:r w:rsidRPr="00A3145C">
      <w:rPr>
        <w:sz w:val="22"/>
        <w:szCs w:val="22"/>
      </w:rPr>
      <w:instrText xml:space="preserve"> PAGE   \* MERGEFORMAT </w:instrText>
    </w:r>
    <w:r w:rsidRPr="00A3145C">
      <w:rPr>
        <w:sz w:val="22"/>
        <w:szCs w:val="22"/>
      </w:rPr>
      <w:fldChar w:fldCharType="separate"/>
    </w:r>
    <w:r w:rsidR="00913B19">
      <w:rPr>
        <w:noProof/>
        <w:sz w:val="22"/>
        <w:szCs w:val="22"/>
      </w:rPr>
      <w:t>2</w:t>
    </w:r>
    <w:r w:rsidRPr="00A3145C">
      <w:rPr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4E4F312" w14:textId="77777777" w:rsidR="00A374D5" w:rsidRPr="00B44E88" w:rsidRDefault="00110211" w:rsidP="00A374D5">
    <w:pPr>
      <w:pStyle w:val="Footer"/>
      <w:pBdr>
        <w:top w:val="single" w:sz="2" w:space="3" w:color="auto"/>
      </w:pBdr>
      <w:jc w:val="both"/>
      <w:rPr>
        <w:sz w:val="16"/>
        <w:szCs w:val="16"/>
      </w:rPr>
    </w:pPr>
    <w:r>
      <w:rPr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C01A2D4" w14:textId="77777777" w:rsidR="00434891" w:rsidRDefault="00434891" w:rsidP="00434891">
      <w:pPr>
        <w:spacing w:before="0" w:after="0"/>
      </w:pPr>
      <w:r>
        <w:separator/>
      </w:r>
    </w:p>
  </w:footnote>
  <w:footnote w:type="continuationSeparator" w:id="0">
    <w:p w14:paraId="5AB0701B" w14:textId="77777777" w:rsidR="00434891" w:rsidRDefault="00434891" w:rsidP="00434891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F630D84" w14:textId="4EF7196A" w:rsidR="00A374D5" w:rsidRDefault="00110211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2880"/>
        <w:tab w:val="center" w:pos="3240"/>
        <w:tab w:val="center" w:pos="5760"/>
        <w:tab w:val="right" w:pos="7301"/>
      </w:tabs>
      <w:rPr>
        <w:rStyle w:val="PageNumber"/>
      </w:rPr>
    </w:pPr>
    <w:r>
      <w:rPr>
        <w:smallCaps/>
        <w:lang w:val="en-US"/>
      </w:rPr>
      <w:t xml:space="preserve">Montserrat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  <w:r>
      <w:rPr>
        <w:lang w:val="en-US"/>
      </w:rPr>
      <w:tab/>
    </w:r>
    <w:fldSimple w:instr=" TITLE  \* MERGEFORMAT ">
      <w:r w:rsidR="00913B19">
        <w:t>Customs Duties and Consumption Tax (Cable and Wireless (West Indies) Limited) (Exemption) Order</w:t>
      </w:r>
    </w:fldSimple>
    <w:r>
      <w:rPr>
        <w:b/>
        <w:sz w:val="18"/>
        <w:lang w:val="en-US"/>
      </w:rPr>
      <w:tab/>
    </w:r>
  </w:p>
  <w:p w14:paraId="160A7ADD" w14:textId="77777777" w:rsidR="00A374D5" w:rsidRDefault="00110211">
    <w:pPr>
      <w:pStyle w:val="Header"/>
      <w:tabs>
        <w:tab w:val="clear" w:pos="4320"/>
        <w:tab w:val="clear" w:pos="8640"/>
        <w:tab w:val="center" w:pos="180"/>
        <w:tab w:val="center" w:pos="3060"/>
        <w:tab w:val="right" w:pos="5940"/>
        <w:tab w:val="right" w:pos="7299"/>
      </w:tabs>
      <w:ind w:left="-360"/>
    </w:pPr>
    <w:r>
      <w:rPr>
        <w:b/>
        <w:sz w:val="14"/>
      </w:rP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B2E9E55" w14:textId="77777777" w:rsidR="00A374D5" w:rsidRDefault="00110211" w:rsidP="00A374D5">
    <w:pPr>
      <w:spacing w:before="0"/>
    </w:pPr>
    <w:r>
      <w:t>Montserrat</w:t>
    </w:r>
  </w:p>
  <w:p w14:paraId="267D1A3E" w14:textId="4348EDD7" w:rsidR="00A374D5" w:rsidRDefault="00913B19" w:rsidP="00A374D5">
    <w:pPr>
      <w:spacing w:before="0"/>
    </w:pPr>
    <w:r>
      <w:fldChar w:fldCharType="begin"/>
    </w:r>
    <w:r>
      <w:instrText xml:space="preserve"> TITLE  "Customs Duties and Consumption Tax (Cable and Wireless (West Indies) Limited) (Exemption) Order"  \* MERGEFORMAT </w:instrText>
    </w:r>
    <w:r>
      <w:fldChar w:fldCharType="separate"/>
    </w:r>
    <w:r>
      <w:t>Customs Duties and Consumption Tax (Cable and Wireless (West Indies) Limited) (Exemption) Order</w:t>
    </w:r>
    <w:r>
      <w:fldChar w:fldCharType="end"/>
    </w:r>
  </w:p>
  <w:p w14:paraId="28647D90" w14:textId="1F46EA1F" w:rsidR="00A374D5" w:rsidRDefault="00AF42E6" w:rsidP="00A374D5">
    <w:pPr>
      <w:spacing w:before="0"/>
    </w:pPr>
    <w:r>
      <w:t xml:space="preserve">S.R.O. 34 </w:t>
    </w:r>
    <w:r w:rsidR="009905D3">
      <w:t>of 202</w:t>
    </w:r>
    <w:r w:rsidR="005A7EA5">
      <w:t>1</w:t>
    </w:r>
  </w:p>
  <w:p w14:paraId="3231CA44" w14:textId="77777777" w:rsidR="00A374D5" w:rsidRPr="00541FD1" w:rsidRDefault="00913B19" w:rsidP="00A374D5">
    <w:pPr>
      <w:pBdr>
        <w:bottom w:val="single" w:sz="4" w:space="0" w:color="auto"/>
      </w:pBdr>
      <w:spacing w:before="0" w:after="0"/>
      <w:rPr>
        <w:sz w:val="16"/>
        <w:szCs w:val="1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D2A07D" w14:textId="77777777" w:rsidR="00A374D5" w:rsidRDefault="00913B1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43E44B8"/>
    <w:multiLevelType w:val="hybridMultilevel"/>
    <w:tmpl w:val="057CA568"/>
    <w:lvl w:ilvl="0" w:tplc="0CF8C64E">
      <w:start w:val="1"/>
      <w:numFmt w:val="lowerLetter"/>
      <w:lvlText w:val="(%1)"/>
      <w:lvlJc w:val="left"/>
      <w:pPr>
        <w:ind w:left="1443" w:hanging="435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4891"/>
    <w:rsid w:val="00005E85"/>
    <w:rsid w:val="00042DE5"/>
    <w:rsid w:val="00067098"/>
    <w:rsid w:val="0009249A"/>
    <w:rsid w:val="000A635D"/>
    <w:rsid w:val="000B673D"/>
    <w:rsid w:val="00110211"/>
    <w:rsid w:val="00125AEB"/>
    <w:rsid w:val="001976FF"/>
    <w:rsid w:val="001C7085"/>
    <w:rsid w:val="002101C1"/>
    <w:rsid w:val="00247CD7"/>
    <w:rsid w:val="00273127"/>
    <w:rsid w:val="002A50BD"/>
    <w:rsid w:val="002F46E9"/>
    <w:rsid w:val="00337CE3"/>
    <w:rsid w:val="00340F5A"/>
    <w:rsid w:val="00344D60"/>
    <w:rsid w:val="003B498F"/>
    <w:rsid w:val="003C147E"/>
    <w:rsid w:val="00434891"/>
    <w:rsid w:val="00453057"/>
    <w:rsid w:val="00461884"/>
    <w:rsid w:val="00494C55"/>
    <w:rsid w:val="004B1E7E"/>
    <w:rsid w:val="005440B7"/>
    <w:rsid w:val="0054410C"/>
    <w:rsid w:val="00570378"/>
    <w:rsid w:val="005848D0"/>
    <w:rsid w:val="005A474D"/>
    <w:rsid w:val="005A4F9A"/>
    <w:rsid w:val="005A7EA5"/>
    <w:rsid w:val="005D5FE7"/>
    <w:rsid w:val="005F7DB4"/>
    <w:rsid w:val="006174AD"/>
    <w:rsid w:val="00656D4A"/>
    <w:rsid w:val="006A1F9C"/>
    <w:rsid w:val="006F050B"/>
    <w:rsid w:val="006F2B71"/>
    <w:rsid w:val="006F4AD2"/>
    <w:rsid w:val="006F7A1C"/>
    <w:rsid w:val="00706755"/>
    <w:rsid w:val="0074266F"/>
    <w:rsid w:val="00742C74"/>
    <w:rsid w:val="00764284"/>
    <w:rsid w:val="007C4D3B"/>
    <w:rsid w:val="007E6A0E"/>
    <w:rsid w:val="007F336C"/>
    <w:rsid w:val="008041D2"/>
    <w:rsid w:val="008464D9"/>
    <w:rsid w:val="00881887"/>
    <w:rsid w:val="00881C7A"/>
    <w:rsid w:val="00895D91"/>
    <w:rsid w:val="008F7896"/>
    <w:rsid w:val="008F7F9B"/>
    <w:rsid w:val="00913B19"/>
    <w:rsid w:val="009252E4"/>
    <w:rsid w:val="009905D3"/>
    <w:rsid w:val="009B2F5E"/>
    <w:rsid w:val="009B410C"/>
    <w:rsid w:val="009E72CC"/>
    <w:rsid w:val="00A05C2A"/>
    <w:rsid w:val="00A4563C"/>
    <w:rsid w:val="00A466CE"/>
    <w:rsid w:val="00A509D2"/>
    <w:rsid w:val="00A66B97"/>
    <w:rsid w:val="00A77626"/>
    <w:rsid w:val="00A96F1C"/>
    <w:rsid w:val="00AA014E"/>
    <w:rsid w:val="00AA091F"/>
    <w:rsid w:val="00AB6841"/>
    <w:rsid w:val="00AC291E"/>
    <w:rsid w:val="00AF42E6"/>
    <w:rsid w:val="00B758C0"/>
    <w:rsid w:val="00C901C5"/>
    <w:rsid w:val="00CD4A69"/>
    <w:rsid w:val="00CE2DE8"/>
    <w:rsid w:val="00D12347"/>
    <w:rsid w:val="00D538C9"/>
    <w:rsid w:val="00D67D73"/>
    <w:rsid w:val="00D719A2"/>
    <w:rsid w:val="00DA7E76"/>
    <w:rsid w:val="00DC66FC"/>
    <w:rsid w:val="00E36676"/>
    <w:rsid w:val="00E50422"/>
    <w:rsid w:val="00E66723"/>
    <w:rsid w:val="00E92FC3"/>
    <w:rsid w:val="00E975A4"/>
    <w:rsid w:val="00EB652E"/>
    <w:rsid w:val="00EC13F1"/>
    <w:rsid w:val="00ED1620"/>
    <w:rsid w:val="00EE4C6E"/>
    <w:rsid w:val="00F00323"/>
    <w:rsid w:val="00F15120"/>
    <w:rsid w:val="00F3191D"/>
    <w:rsid w:val="00F92755"/>
    <w:rsid w:val="00FB380F"/>
    <w:rsid w:val="00FB7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4311FB"/>
  <w15:chartTrackingRefBased/>
  <w15:docId w15:val="{23A53E6F-9C9A-4630-876E-22AA5C61A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434891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rrangement">
    <w:name w:val="Arrangement"/>
    <w:basedOn w:val="Normal"/>
    <w:rsid w:val="00434891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styleId="Footer">
    <w:name w:val="footer"/>
    <w:basedOn w:val="Normal"/>
    <w:link w:val="FooterChar"/>
    <w:uiPriority w:val="99"/>
    <w:rsid w:val="00434891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34891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43489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34891"/>
    <w:rPr>
      <w:rFonts w:ascii="Times New Roman" w:eastAsia="Times New Roman" w:hAnsi="Times New Roman" w:cs="Times New Roman"/>
      <w:sz w:val="24"/>
      <w:szCs w:val="20"/>
      <w:lang w:val="en-GB"/>
    </w:rPr>
  </w:style>
  <w:style w:type="character" w:styleId="Hyperlink">
    <w:name w:val="Hyperlink"/>
    <w:uiPriority w:val="99"/>
    <w:rsid w:val="00434891"/>
    <w:rPr>
      <w:color w:val="0000FF"/>
      <w:u w:val="none"/>
    </w:rPr>
  </w:style>
  <w:style w:type="paragraph" w:customStyle="1" w:styleId="MarginalNoteRev">
    <w:name w:val="Marginal Note Rev"/>
    <w:basedOn w:val="Normal"/>
    <w:qFormat/>
    <w:rsid w:val="00434891"/>
    <w:pPr>
      <w:keepNext/>
      <w:keepLines/>
      <w:tabs>
        <w:tab w:val="left" w:pos="576"/>
      </w:tabs>
      <w:spacing w:before="240" w:after="0"/>
      <w:ind w:left="576" w:hanging="576"/>
      <w:jc w:val="left"/>
    </w:pPr>
    <w:rPr>
      <w:b/>
    </w:rPr>
  </w:style>
  <w:style w:type="character" w:styleId="PageNumber">
    <w:name w:val="page number"/>
    <w:rsid w:val="00434891"/>
  </w:style>
  <w:style w:type="paragraph" w:customStyle="1" w:styleId="RegCentreHead">
    <w:name w:val="Reg CentreHead"/>
    <w:basedOn w:val="Normal"/>
    <w:rsid w:val="00434891"/>
    <w:pPr>
      <w:keepNext/>
      <w:keepLines/>
    </w:pPr>
    <w:rPr>
      <w:smallCaps/>
      <w:sz w:val="21"/>
    </w:rPr>
  </w:style>
  <w:style w:type="paragraph" w:customStyle="1" w:styleId="RegMarginalNoteRev">
    <w:name w:val="Reg Marginal Note Rev"/>
    <w:basedOn w:val="MarginalNoteRev"/>
    <w:rsid w:val="00434891"/>
    <w:rPr>
      <w:sz w:val="21"/>
    </w:rPr>
  </w:style>
  <w:style w:type="paragraph" w:customStyle="1" w:styleId="RegSection">
    <w:name w:val="Reg Section"/>
    <w:basedOn w:val="Normal"/>
    <w:rsid w:val="00656D4A"/>
    <w:pPr>
      <w:tabs>
        <w:tab w:val="left" w:pos="634"/>
        <w:tab w:val="left" w:pos="994"/>
      </w:tabs>
      <w:overflowPunct w:val="0"/>
      <w:autoSpaceDE w:val="0"/>
      <w:autoSpaceDN w:val="0"/>
      <w:adjustRightInd w:val="0"/>
      <w:spacing w:line="276" w:lineRule="auto"/>
      <w:ind w:left="1642" w:hanging="634"/>
      <w:jc w:val="both"/>
      <w:textAlignment w:val="baseline"/>
    </w:pPr>
    <w:rPr>
      <w:sz w:val="21"/>
      <w:szCs w:val="24"/>
      <w:lang w:val="en-AU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434891"/>
    <w:pPr>
      <w:tabs>
        <w:tab w:val="left" w:pos="540"/>
        <w:tab w:val="left" w:pos="900"/>
        <w:tab w:val="right" w:leader="dot" w:pos="6480"/>
      </w:tabs>
      <w:contextualSpacing/>
      <w:jc w:val="both"/>
    </w:pPr>
    <w:rPr>
      <w:noProof/>
      <w:sz w:val="20"/>
      <w:szCs w:val="22"/>
      <w:lang w:val="en-US"/>
    </w:rPr>
  </w:style>
  <w:style w:type="paragraph" w:customStyle="1" w:styleId="StyleBoldCentreHeadTimesNewRomanLinespacingMultiple11">
    <w:name w:val="Style BoldCentreHead + Times New Roman Line spacing:  Multiple 1.1..."/>
    <w:basedOn w:val="Normal"/>
    <w:rsid w:val="00434891"/>
    <w:pPr>
      <w:spacing w:before="240" w:after="0" w:line="276" w:lineRule="auto"/>
      <w:contextualSpacing/>
    </w:pPr>
    <w:rPr>
      <w:b/>
      <w:bCs/>
      <w:caps/>
    </w:rPr>
  </w:style>
  <w:style w:type="table" w:customStyle="1" w:styleId="TableGrid1">
    <w:name w:val="Table Grid1"/>
    <w:basedOn w:val="TableNormal"/>
    <w:next w:val="TableGrid"/>
    <w:uiPriority w:val="39"/>
    <w:rsid w:val="004348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4348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905D3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05D3"/>
    <w:rPr>
      <w:rFonts w:ascii="Segoe UI" w:eastAsia="Times New Roman" w:hAnsi="Segoe UI" w:cs="Segoe UI"/>
      <w:sz w:val="18"/>
      <w:szCs w:val="18"/>
      <w:lang w:val="en-GB"/>
    </w:rPr>
  </w:style>
  <w:style w:type="paragraph" w:styleId="ListParagraph">
    <w:name w:val="List Paragraph"/>
    <w:basedOn w:val="Normal"/>
    <w:uiPriority w:val="34"/>
    <w:qFormat/>
    <w:rsid w:val="00E92FC3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E92FC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92FC3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92FC3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92FC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92FC3"/>
    <w:rPr>
      <w:rFonts w:ascii="Times New Roman" w:eastAsia="Times New Roman" w:hAnsi="Times New Roman" w:cs="Times New Roman"/>
      <w:b/>
      <w:bCs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274</Words>
  <Characters>1567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Customs Duties and Consumption Tax (Cable and Wireless (West Indies) Limited) (Exemption) Order</vt:lpstr>
    </vt:vector>
  </TitlesOfParts>
  <Company/>
  <LinksUpToDate>false</LinksUpToDate>
  <CharactersWithSpaces>1838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Customs Duties and Consumption Tax (Cable and Wireless (West Indies) Limited) (Exemption) Order</dc:title>
  <dc:subject/>
  <dc:creator>Sherasmus Evelyn</dc:creator>
  <cp:keywords/>
  <dc:description/>
  <cp:lastModifiedBy>Sherasmus Evelyn</cp:lastModifiedBy>
  <cp:revision>9</cp:revision>
  <cp:lastPrinted>2021-07-01T20:06:00Z</cp:lastPrinted>
  <dcterms:created xsi:type="dcterms:W3CDTF">2021-06-25T15:10:00Z</dcterms:created>
  <dcterms:modified xsi:type="dcterms:W3CDTF">2021-07-01T20:09:00Z</dcterms:modified>
</cp:coreProperties>
</file>