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19A" w:rsidRDefault="00A7319A" w:rsidP="00A7319A">
      <w:pPr>
        <w:spacing w:before="0"/>
        <w:rPr>
          <w:b/>
          <w:spacing w:val="-3"/>
          <w:sz w:val="40"/>
          <w:szCs w:val="40"/>
        </w:rPr>
      </w:pPr>
      <w:r w:rsidRPr="006412FC">
        <w:rPr>
          <w:b/>
          <w:spacing w:val="-3"/>
          <w:sz w:val="40"/>
          <w:szCs w:val="40"/>
        </w:rPr>
        <w:t>M</w:t>
      </w:r>
      <w:r w:rsidR="006412FC">
        <w:rPr>
          <w:b/>
          <w:spacing w:val="-3"/>
          <w:sz w:val="40"/>
          <w:szCs w:val="40"/>
        </w:rPr>
        <w:t xml:space="preserve"> </w:t>
      </w:r>
      <w:r w:rsidRPr="006412FC">
        <w:rPr>
          <w:b/>
          <w:spacing w:val="-3"/>
          <w:sz w:val="40"/>
          <w:szCs w:val="40"/>
        </w:rPr>
        <w:t>O</w:t>
      </w:r>
      <w:r w:rsidR="006412FC">
        <w:rPr>
          <w:b/>
          <w:spacing w:val="-3"/>
          <w:sz w:val="40"/>
          <w:szCs w:val="40"/>
        </w:rPr>
        <w:t xml:space="preserve"> </w:t>
      </w:r>
      <w:r w:rsidRPr="006412FC">
        <w:rPr>
          <w:b/>
          <w:spacing w:val="-3"/>
          <w:sz w:val="40"/>
          <w:szCs w:val="40"/>
        </w:rPr>
        <w:t>N</w:t>
      </w:r>
      <w:r w:rsidR="006412FC">
        <w:rPr>
          <w:b/>
          <w:spacing w:val="-3"/>
          <w:sz w:val="40"/>
          <w:szCs w:val="40"/>
        </w:rPr>
        <w:t xml:space="preserve"> </w:t>
      </w:r>
      <w:r w:rsidRPr="006412FC">
        <w:rPr>
          <w:b/>
          <w:spacing w:val="-3"/>
          <w:sz w:val="40"/>
          <w:szCs w:val="40"/>
        </w:rPr>
        <w:t>T</w:t>
      </w:r>
      <w:r w:rsidR="006412FC">
        <w:rPr>
          <w:b/>
          <w:spacing w:val="-3"/>
          <w:sz w:val="40"/>
          <w:szCs w:val="40"/>
        </w:rPr>
        <w:t xml:space="preserve"> </w:t>
      </w:r>
      <w:r w:rsidRPr="006412FC">
        <w:rPr>
          <w:b/>
          <w:spacing w:val="-3"/>
          <w:sz w:val="40"/>
          <w:szCs w:val="40"/>
        </w:rPr>
        <w:t>S</w:t>
      </w:r>
      <w:r w:rsidR="006412FC">
        <w:rPr>
          <w:b/>
          <w:spacing w:val="-3"/>
          <w:sz w:val="40"/>
          <w:szCs w:val="40"/>
        </w:rPr>
        <w:t xml:space="preserve"> </w:t>
      </w:r>
      <w:r w:rsidRPr="006412FC">
        <w:rPr>
          <w:b/>
          <w:spacing w:val="-3"/>
          <w:sz w:val="40"/>
          <w:szCs w:val="40"/>
        </w:rPr>
        <w:t>E</w:t>
      </w:r>
      <w:r w:rsidR="006412FC">
        <w:rPr>
          <w:b/>
          <w:spacing w:val="-3"/>
          <w:sz w:val="40"/>
          <w:szCs w:val="40"/>
        </w:rPr>
        <w:t xml:space="preserve"> </w:t>
      </w:r>
      <w:r w:rsidRPr="006412FC">
        <w:rPr>
          <w:b/>
          <w:spacing w:val="-3"/>
          <w:sz w:val="40"/>
          <w:szCs w:val="40"/>
        </w:rPr>
        <w:t>R</w:t>
      </w:r>
      <w:r w:rsidR="006412FC">
        <w:rPr>
          <w:b/>
          <w:spacing w:val="-3"/>
          <w:sz w:val="40"/>
          <w:szCs w:val="40"/>
        </w:rPr>
        <w:t xml:space="preserve"> </w:t>
      </w:r>
      <w:proofErr w:type="spellStart"/>
      <w:r w:rsidRPr="006412FC">
        <w:rPr>
          <w:b/>
          <w:spacing w:val="-3"/>
          <w:sz w:val="40"/>
          <w:szCs w:val="40"/>
        </w:rPr>
        <w:t>R</w:t>
      </w:r>
      <w:proofErr w:type="spellEnd"/>
      <w:r w:rsidR="006412FC">
        <w:rPr>
          <w:b/>
          <w:spacing w:val="-3"/>
          <w:sz w:val="40"/>
          <w:szCs w:val="40"/>
        </w:rPr>
        <w:t xml:space="preserve"> </w:t>
      </w:r>
      <w:r w:rsidRPr="006412FC">
        <w:rPr>
          <w:b/>
          <w:spacing w:val="-3"/>
          <w:sz w:val="40"/>
          <w:szCs w:val="40"/>
        </w:rPr>
        <w:t>A</w:t>
      </w:r>
      <w:r w:rsidR="006412FC">
        <w:rPr>
          <w:b/>
          <w:spacing w:val="-3"/>
          <w:sz w:val="40"/>
          <w:szCs w:val="40"/>
        </w:rPr>
        <w:t xml:space="preserve"> </w:t>
      </w:r>
      <w:r w:rsidRPr="006412FC">
        <w:rPr>
          <w:b/>
          <w:spacing w:val="-3"/>
          <w:sz w:val="40"/>
          <w:szCs w:val="40"/>
        </w:rPr>
        <w:t>T</w:t>
      </w:r>
    </w:p>
    <w:p w:rsidR="006412FC" w:rsidRDefault="006412FC" w:rsidP="00A7319A">
      <w:pPr>
        <w:spacing w:before="0"/>
        <w:rPr>
          <w:b/>
          <w:spacing w:val="-3"/>
          <w:sz w:val="40"/>
          <w:szCs w:val="40"/>
        </w:rPr>
      </w:pPr>
    </w:p>
    <w:p w:rsidR="006412FC" w:rsidRPr="006412FC" w:rsidRDefault="006412FC" w:rsidP="00A7319A">
      <w:pPr>
        <w:spacing w:before="0"/>
        <w:rPr>
          <w:b/>
          <w:spacing w:val="-3"/>
          <w:sz w:val="40"/>
          <w:szCs w:val="40"/>
        </w:rPr>
      </w:pPr>
    </w:p>
    <w:p w:rsidR="00A7319A" w:rsidRPr="006412FC" w:rsidRDefault="00A7319A" w:rsidP="00A7319A">
      <w:pPr>
        <w:tabs>
          <w:tab w:val="center" w:pos="4680"/>
        </w:tabs>
        <w:suppressAutoHyphens/>
        <w:rPr>
          <w:b/>
          <w:spacing w:val="-3"/>
          <w:sz w:val="26"/>
          <w:szCs w:val="26"/>
        </w:rPr>
      </w:pPr>
      <w:r w:rsidRPr="006412FC">
        <w:rPr>
          <w:b/>
          <w:spacing w:val="-3"/>
          <w:sz w:val="26"/>
          <w:szCs w:val="26"/>
        </w:rPr>
        <w:t>STATUTORY RULES AND ORDERS</w:t>
      </w:r>
    </w:p>
    <w:p w:rsidR="00A7319A" w:rsidRPr="006412FC" w:rsidRDefault="006412FC" w:rsidP="00A7319A">
      <w:pPr>
        <w:tabs>
          <w:tab w:val="center" w:pos="4680"/>
        </w:tabs>
        <w:suppressAutoHyphens/>
        <w:rPr>
          <w:b/>
          <w:spacing w:val="-3"/>
          <w:sz w:val="26"/>
          <w:szCs w:val="26"/>
        </w:rPr>
      </w:pPr>
      <w:r>
        <w:rPr>
          <w:b/>
          <w:spacing w:val="-3"/>
          <w:sz w:val="26"/>
          <w:szCs w:val="26"/>
        </w:rPr>
        <w:t>N</w:t>
      </w:r>
      <w:r w:rsidR="00A7319A" w:rsidRPr="006412FC">
        <w:rPr>
          <w:b/>
          <w:spacing w:val="-3"/>
          <w:sz w:val="26"/>
          <w:szCs w:val="26"/>
        </w:rPr>
        <w:t>O. 29 OF 2021</w:t>
      </w:r>
    </w:p>
    <w:p w:rsidR="00A7319A" w:rsidRPr="006412FC" w:rsidRDefault="00A7319A" w:rsidP="00A7319A">
      <w:pPr>
        <w:spacing w:before="0" w:after="0"/>
        <w:rPr>
          <w:rFonts w:eastAsia="MS Mincho"/>
          <w:b/>
          <w:sz w:val="26"/>
          <w:szCs w:val="26"/>
        </w:rPr>
      </w:pPr>
    </w:p>
    <w:p w:rsidR="00A7319A" w:rsidRPr="006412FC" w:rsidRDefault="00A7319A" w:rsidP="00A7319A">
      <w:pPr>
        <w:spacing w:before="0" w:after="0"/>
        <w:rPr>
          <w:rFonts w:eastAsia="MS Mincho"/>
          <w:b/>
          <w:sz w:val="26"/>
          <w:szCs w:val="26"/>
        </w:rPr>
      </w:pPr>
    </w:p>
    <w:p w:rsidR="00A7319A" w:rsidRPr="006412FC" w:rsidRDefault="00A7319A" w:rsidP="00A7319A">
      <w:pPr>
        <w:spacing w:before="0" w:after="0"/>
        <w:rPr>
          <w:rFonts w:eastAsia="MS Mincho"/>
          <w:b/>
          <w:sz w:val="26"/>
          <w:szCs w:val="26"/>
        </w:rPr>
      </w:pPr>
    </w:p>
    <w:p w:rsidR="00A7319A" w:rsidRDefault="00A7319A" w:rsidP="00A7319A">
      <w:pPr>
        <w:spacing w:before="0" w:after="0"/>
        <w:rPr>
          <w:rFonts w:eastAsia="MS Mincho"/>
          <w:b/>
          <w:sz w:val="26"/>
          <w:szCs w:val="26"/>
        </w:rPr>
      </w:pPr>
      <w:r w:rsidRPr="006412FC">
        <w:rPr>
          <w:rFonts w:eastAsia="MS Mincho"/>
          <w:b/>
          <w:sz w:val="26"/>
          <w:szCs w:val="26"/>
        </w:rPr>
        <w:t>PUBLIC HEALTH (COVID-19 SUPPRESSION) (No. 10) (AMENDMENT) (NO.</w:t>
      </w:r>
      <w:r w:rsidR="006412FC">
        <w:rPr>
          <w:rFonts w:eastAsia="MS Mincho"/>
          <w:b/>
          <w:sz w:val="26"/>
          <w:szCs w:val="26"/>
        </w:rPr>
        <w:t xml:space="preserve"> </w:t>
      </w:r>
      <w:r w:rsidRPr="006412FC">
        <w:rPr>
          <w:rFonts w:eastAsia="MS Mincho"/>
          <w:b/>
          <w:sz w:val="26"/>
          <w:szCs w:val="26"/>
        </w:rPr>
        <w:t>2) ORDER</w:t>
      </w:r>
    </w:p>
    <w:p w:rsidR="006412FC" w:rsidRPr="006412FC" w:rsidRDefault="006412FC" w:rsidP="00A7319A">
      <w:pPr>
        <w:spacing w:before="0" w:after="0"/>
        <w:rPr>
          <w:rFonts w:eastAsia="MS Mincho"/>
          <w:b/>
          <w:sz w:val="26"/>
          <w:szCs w:val="26"/>
        </w:rPr>
      </w:pPr>
    </w:p>
    <w:p w:rsidR="00A7319A" w:rsidRPr="006412FC" w:rsidRDefault="00A7319A" w:rsidP="00A7319A">
      <w:pPr>
        <w:spacing w:before="0" w:after="0"/>
        <w:rPr>
          <w:rFonts w:eastAsia="MS Mincho"/>
          <w:b/>
          <w:sz w:val="26"/>
          <w:szCs w:val="26"/>
        </w:rPr>
      </w:pPr>
    </w:p>
    <w:p w:rsidR="00A7319A" w:rsidRPr="006412FC" w:rsidRDefault="00A7319A" w:rsidP="00A7319A">
      <w:pPr>
        <w:spacing w:before="0" w:after="0"/>
        <w:rPr>
          <w:rFonts w:eastAsia="MS Mincho"/>
          <w:b/>
          <w:sz w:val="26"/>
          <w:szCs w:val="26"/>
        </w:rPr>
      </w:pPr>
    </w:p>
    <w:p w:rsidR="00A7319A" w:rsidRDefault="00A7319A" w:rsidP="00A7319A">
      <w:pPr>
        <w:spacing w:before="0" w:after="0" w:line="360" w:lineRule="auto"/>
        <w:rPr>
          <w:rFonts w:eastAsia="MS Mincho"/>
          <w:b/>
          <w:sz w:val="26"/>
          <w:szCs w:val="26"/>
        </w:rPr>
      </w:pPr>
      <w:r w:rsidRPr="006412FC">
        <w:rPr>
          <w:rFonts w:eastAsia="MS Mincho"/>
          <w:b/>
          <w:sz w:val="26"/>
          <w:szCs w:val="26"/>
        </w:rPr>
        <w:t>ARRANGEMENT OF ORDER</w:t>
      </w:r>
    </w:p>
    <w:p w:rsidR="006412FC" w:rsidRDefault="006412FC" w:rsidP="00A7319A">
      <w:pPr>
        <w:spacing w:before="0" w:after="0" w:line="360" w:lineRule="auto"/>
        <w:rPr>
          <w:rFonts w:eastAsia="MS Mincho"/>
          <w:b/>
          <w:sz w:val="26"/>
          <w:szCs w:val="26"/>
        </w:rPr>
      </w:pPr>
    </w:p>
    <w:p w:rsidR="006412FC" w:rsidRPr="006412FC" w:rsidRDefault="006412FC" w:rsidP="006412FC">
      <w:pPr>
        <w:spacing w:before="0" w:after="0" w:line="360" w:lineRule="auto"/>
        <w:jc w:val="left"/>
        <w:rPr>
          <w:rFonts w:eastAsia="MS Mincho"/>
          <w:b/>
          <w:sz w:val="26"/>
          <w:szCs w:val="26"/>
        </w:rPr>
      </w:pPr>
      <w:r>
        <w:rPr>
          <w:rFonts w:eastAsia="MS Mincho"/>
          <w:b/>
          <w:sz w:val="26"/>
          <w:szCs w:val="26"/>
        </w:rPr>
        <w:t>ORDER</w:t>
      </w:r>
    </w:p>
    <w:p w:rsidR="00A7319A" w:rsidRPr="006412FC" w:rsidRDefault="00A7319A" w:rsidP="00A7319A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r w:rsidRPr="00245E35">
        <w:rPr>
          <w:rFonts w:ascii="Calibri" w:eastAsia="MS Mincho" w:hAnsi="Calibri"/>
          <w:b/>
          <w:caps/>
          <w:sz w:val="21"/>
          <w:szCs w:val="21"/>
        </w:rPr>
        <w:fldChar w:fldCharType="begin"/>
      </w:r>
      <w:r w:rsidRPr="00245E35">
        <w:rPr>
          <w:rFonts w:ascii="Calibri" w:eastAsia="MS Mincho" w:hAnsi="Calibri"/>
          <w:sz w:val="21"/>
          <w:szCs w:val="21"/>
        </w:rPr>
        <w:instrText xml:space="preserve"> TOC \h \z \t "BoldCentreHead,1,Centre Italic,2,Marginal Note Rev,3,PartHead,1" </w:instrText>
      </w:r>
      <w:r w:rsidRPr="00245E35">
        <w:rPr>
          <w:rFonts w:ascii="Calibri" w:eastAsia="MS Mincho" w:hAnsi="Calibri"/>
          <w:b/>
          <w:caps/>
          <w:sz w:val="21"/>
          <w:szCs w:val="21"/>
        </w:rPr>
        <w:fldChar w:fldCharType="separate"/>
      </w:r>
      <w:hyperlink w:anchor="_Toc66694969" w:history="1">
        <w:r w:rsidRPr="006412FC">
          <w:rPr>
            <w:rStyle w:val="Hyperlink"/>
            <w:sz w:val="24"/>
            <w:szCs w:val="24"/>
          </w:rPr>
          <w:t>1.</w:t>
        </w:r>
        <w:r w:rsidRPr="006412FC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Pr="006412FC">
          <w:rPr>
            <w:rStyle w:val="Hyperlink"/>
            <w:sz w:val="24"/>
            <w:szCs w:val="24"/>
          </w:rPr>
          <w:t>Citation</w:t>
        </w:r>
      </w:hyperlink>
    </w:p>
    <w:p w:rsidR="00A7319A" w:rsidRPr="006412FC" w:rsidRDefault="00717CE4" w:rsidP="00A7319A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66694970" w:history="1">
        <w:r w:rsidR="00A7319A" w:rsidRPr="006412FC">
          <w:rPr>
            <w:rStyle w:val="Hyperlink"/>
            <w:rFonts w:eastAsia="MS Mincho"/>
            <w:sz w:val="24"/>
            <w:szCs w:val="24"/>
          </w:rPr>
          <w:t xml:space="preserve">2. </w:t>
        </w:r>
        <w:r w:rsidR="00A7319A" w:rsidRPr="006412FC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A7319A" w:rsidRPr="006412FC">
          <w:rPr>
            <w:rStyle w:val="Hyperlink"/>
            <w:rFonts w:eastAsia="MS Mincho"/>
            <w:sz w:val="24"/>
            <w:szCs w:val="24"/>
          </w:rPr>
          <w:t>Interpretation</w:t>
        </w:r>
      </w:hyperlink>
    </w:p>
    <w:p w:rsidR="00A7319A" w:rsidRDefault="00717CE4" w:rsidP="00A7319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6694971" w:history="1">
        <w:r w:rsidR="00A7319A" w:rsidRPr="006412FC">
          <w:rPr>
            <w:rStyle w:val="Hyperlink"/>
            <w:rFonts w:eastAsia="MS Mincho"/>
            <w:sz w:val="24"/>
            <w:szCs w:val="24"/>
          </w:rPr>
          <w:t>3.</w:t>
        </w:r>
        <w:r w:rsidR="00A7319A" w:rsidRPr="006412FC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A7319A" w:rsidRPr="006412FC">
          <w:rPr>
            <w:rStyle w:val="Hyperlink"/>
            <w:rFonts w:eastAsia="MS Mincho"/>
            <w:sz w:val="24"/>
            <w:szCs w:val="24"/>
          </w:rPr>
          <w:t>Paragraph 29 amended</w:t>
        </w:r>
      </w:hyperlink>
    </w:p>
    <w:p w:rsidR="00A7319A" w:rsidRPr="00245E35" w:rsidRDefault="00A7319A" w:rsidP="00A7319A">
      <w:pPr>
        <w:pStyle w:val="RegMarginalNoteRev"/>
        <w:rPr>
          <w:b w:val="0"/>
          <w:szCs w:val="21"/>
        </w:rPr>
      </w:pPr>
      <w:r w:rsidRPr="00245E35">
        <w:rPr>
          <w:rFonts w:ascii="Calibri" w:eastAsia="MS Mincho" w:hAnsi="Calibri"/>
          <w:szCs w:val="21"/>
          <w:lang w:val="en-US"/>
        </w:rPr>
        <w:fldChar w:fldCharType="end"/>
      </w:r>
    </w:p>
    <w:p w:rsidR="00A7319A" w:rsidRPr="00245E35" w:rsidRDefault="00A7319A" w:rsidP="00A7319A">
      <w:pPr>
        <w:pStyle w:val="Arrangement"/>
        <w:rPr>
          <w:rFonts w:eastAsia="MS Mincho"/>
          <w:sz w:val="21"/>
          <w:szCs w:val="21"/>
        </w:rPr>
      </w:pPr>
    </w:p>
    <w:p w:rsidR="00A7319A" w:rsidRPr="00245E35" w:rsidRDefault="00A7319A" w:rsidP="00A7319A">
      <w:pPr>
        <w:rPr>
          <w:rFonts w:eastAsia="MS Mincho"/>
          <w:sz w:val="21"/>
          <w:szCs w:val="21"/>
        </w:rPr>
      </w:pPr>
    </w:p>
    <w:p w:rsidR="00A7319A" w:rsidRPr="00245E35" w:rsidRDefault="00A7319A" w:rsidP="00A7319A">
      <w:pPr>
        <w:rPr>
          <w:rFonts w:eastAsia="MS Mincho"/>
          <w:sz w:val="21"/>
          <w:szCs w:val="21"/>
        </w:rPr>
      </w:pPr>
    </w:p>
    <w:p w:rsidR="00A7319A" w:rsidRPr="00245E35" w:rsidRDefault="00A7319A" w:rsidP="00A7319A">
      <w:pPr>
        <w:tabs>
          <w:tab w:val="left" w:pos="2460"/>
        </w:tabs>
        <w:rPr>
          <w:rFonts w:eastAsia="MS Mincho"/>
          <w:sz w:val="21"/>
          <w:szCs w:val="21"/>
        </w:rPr>
      </w:pPr>
      <w:r w:rsidRPr="00245E35">
        <w:rPr>
          <w:rFonts w:eastAsia="MS Mincho"/>
          <w:sz w:val="21"/>
          <w:szCs w:val="21"/>
        </w:rPr>
        <w:tab/>
      </w:r>
    </w:p>
    <w:p w:rsidR="00A7319A" w:rsidRPr="00245E35" w:rsidRDefault="00A7319A" w:rsidP="00A7319A">
      <w:pPr>
        <w:rPr>
          <w:rFonts w:eastAsia="MS Mincho"/>
          <w:sz w:val="21"/>
          <w:szCs w:val="21"/>
        </w:rPr>
      </w:pPr>
      <w:r w:rsidRPr="00245E35">
        <w:rPr>
          <w:rFonts w:eastAsia="MS Mincho"/>
          <w:sz w:val="21"/>
          <w:szCs w:val="21"/>
        </w:rPr>
        <w:br w:type="page"/>
      </w:r>
    </w:p>
    <w:p w:rsidR="00A7319A" w:rsidRPr="00245E35" w:rsidRDefault="00A7319A" w:rsidP="00A7319A">
      <w:pPr>
        <w:pStyle w:val="Arrangement"/>
        <w:ind w:left="0" w:firstLine="0"/>
        <w:rPr>
          <w:rFonts w:eastAsia="MS Mincho"/>
          <w:sz w:val="21"/>
          <w:szCs w:val="21"/>
        </w:rPr>
        <w:sectPr w:rsidR="00A7319A" w:rsidRPr="00245E35" w:rsidSect="006412FC">
          <w:headerReference w:type="even" r:id="rId7"/>
          <w:headerReference w:type="default" r:id="rId8"/>
          <w:pgSz w:w="12240" w:h="15840" w:code="1"/>
          <w:pgMar w:top="1440" w:right="2160" w:bottom="1440" w:left="2160" w:header="1008" w:footer="1440" w:gutter="0"/>
          <w:cols w:space="720"/>
          <w:titlePg/>
          <w:docGrid w:linePitch="360"/>
        </w:sectPr>
      </w:pPr>
    </w:p>
    <w:p w:rsidR="00A7319A" w:rsidRDefault="00A7319A" w:rsidP="00A7319A">
      <w:pPr>
        <w:pStyle w:val="StyleBoldCentreHeadTimesNewRomanLinespacingMultiple11"/>
        <w:rPr>
          <w:spacing w:val="-3"/>
          <w:sz w:val="40"/>
          <w:szCs w:val="40"/>
        </w:rPr>
      </w:pPr>
      <w:r w:rsidRPr="00717CE4">
        <w:rPr>
          <w:spacing w:val="-3"/>
          <w:sz w:val="40"/>
          <w:szCs w:val="40"/>
        </w:rPr>
        <w:lastRenderedPageBreak/>
        <w:t>M</w:t>
      </w:r>
      <w:r w:rsidR="00717CE4">
        <w:rPr>
          <w:spacing w:val="-3"/>
          <w:sz w:val="40"/>
          <w:szCs w:val="40"/>
        </w:rPr>
        <w:t xml:space="preserve"> </w:t>
      </w:r>
      <w:r w:rsidRPr="00717CE4">
        <w:rPr>
          <w:spacing w:val="-3"/>
          <w:sz w:val="40"/>
          <w:szCs w:val="40"/>
        </w:rPr>
        <w:t>O</w:t>
      </w:r>
      <w:r w:rsidR="00717CE4">
        <w:rPr>
          <w:spacing w:val="-3"/>
          <w:sz w:val="40"/>
          <w:szCs w:val="40"/>
        </w:rPr>
        <w:t xml:space="preserve"> </w:t>
      </w:r>
      <w:r w:rsidRPr="00717CE4">
        <w:rPr>
          <w:spacing w:val="-3"/>
          <w:sz w:val="40"/>
          <w:szCs w:val="40"/>
        </w:rPr>
        <w:t>N</w:t>
      </w:r>
      <w:r w:rsidR="00717CE4">
        <w:rPr>
          <w:spacing w:val="-3"/>
          <w:sz w:val="40"/>
          <w:szCs w:val="40"/>
        </w:rPr>
        <w:t xml:space="preserve"> </w:t>
      </w:r>
      <w:r w:rsidRPr="00717CE4">
        <w:rPr>
          <w:spacing w:val="-3"/>
          <w:sz w:val="40"/>
          <w:szCs w:val="40"/>
        </w:rPr>
        <w:t>T</w:t>
      </w:r>
      <w:r w:rsidR="00717CE4">
        <w:rPr>
          <w:spacing w:val="-3"/>
          <w:sz w:val="40"/>
          <w:szCs w:val="40"/>
        </w:rPr>
        <w:t xml:space="preserve"> </w:t>
      </w:r>
      <w:r w:rsidRPr="00717CE4">
        <w:rPr>
          <w:spacing w:val="-3"/>
          <w:sz w:val="40"/>
          <w:szCs w:val="40"/>
        </w:rPr>
        <w:t>S</w:t>
      </w:r>
      <w:r w:rsidR="00717CE4">
        <w:rPr>
          <w:spacing w:val="-3"/>
          <w:sz w:val="40"/>
          <w:szCs w:val="40"/>
        </w:rPr>
        <w:t xml:space="preserve"> </w:t>
      </w:r>
      <w:r w:rsidRPr="00717CE4">
        <w:rPr>
          <w:spacing w:val="-3"/>
          <w:sz w:val="40"/>
          <w:szCs w:val="40"/>
        </w:rPr>
        <w:t>E</w:t>
      </w:r>
      <w:r w:rsidR="00717CE4">
        <w:rPr>
          <w:spacing w:val="-3"/>
          <w:sz w:val="40"/>
          <w:szCs w:val="40"/>
        </w:rPr>
        <w:t xml:space="preserve"> </w:t>
      </w:r>
      <w:r w:rsidRPr="00717CE4">
        <w:rPr>
          <w:spacing w:val="-3"/>
          <w:sz w:val="40"/>
          <w:szCs w:val="40"/>
        </w:rPr>
        <w:t>R</w:t>
      </w:r>
      <w:r w:rsidR="00717CE4">
        <w:rPr>
          <w:spacing w:val="-3"/>
          <w:sz w:val="40"/>
          <w:szCs w:val="40"/>
        </w:rPr>
        <w:t xml:space="preserve"> </w:t>
      </w:r>
      <w:proofErr w:type="spellStart"/>
      <w:r w:rsidRPr="00717CE4">
        <w:rPr>
          <w:spacing w:val="-3"/>
          <w:sz w:val="40"/>
          <w:szCs w:val="40"/>
        </w:rPr>
        <w:t>R</w:t>
      </w:r>
      <w:proofErr w:type="spellEnd"/>
      <w:r w:rsidR="00717CE4">
        <w:rPr>
          <w:spacing w:val="-3"/>
          <w:sz w:val="40"/>
          <w:szCs w:val="40"/>
        </w:rPr>
        <w:t xml:space="preserve"> </w:t>
      </w:r>
      <w:r w:rsidRPr="00717CE4">
        <w:rPr>
          <w:spacing w:val="-3"/>
          <w:sz w:val="40"/>
          <w:szCs w:val="40"/>
        </w:rPr>
        <w:t>A</w:t>
      </w:r>
      <w:r w:rsidR="00717CE4">
        <w:rPr>
          <w:spacing w:val="-3"/>
          <w:sz w:val="40"/>
          <w:szCs w:val="40"/>
        </w:rPr>
        <w:t xml:space="preserve"> </w:t>
      </w:r>
      <w:r w:rsidRPr="00717CE4">
        <w:rPr>
          <w:spacing w:val="-3"/>
          <w:sz w:val="40"/>
          <w:szCs w:val="40"/>
        </w:rPr>
        <w:t>T</w:t>
      </w:r>
    </w:p>
    <w:p w:rsidR="00717CE4" w:rsidRPr="00717CE4" w:rsidRDefault="00717CE4" w:rsidP="00A7319A">
      <w:pPr>
        <w:pStyle w:val="StyleBoldCentreHeadTimesNewRomanLinespacingMultiple11"/>
        <w:rPr>
          <w:spacing w:val="-3"/>
          <w:sz w:val="40"/>
          <w:szCs w:val="40"/>
        </w:rPr>
      </w:pPr>
    </w:p>
    <w:p w:rsidR="00A7319A" w:rsidRPr="00717CE4" w:rsidRDefault="00A7319A" w:rsidP="00A7319A">
      <w:pPr>
        <w:tabs>
          <w:tab w:val="center" w:pos="4680"/>
        </w:tabs>
        <w:suppressAutoHyphens/>
        <w:rPr>
          <w:b/>
          <w:spacing w:val="-3"/>
          <w:sz w:val="26"/>
          <w:szCs w:val="26"/>
        </w:rPr>
      </w:pPr>
      <w:r w:rsidRPr="00717CE4">
        <w:rPr>
          <w:b/>
          <w:spacing w:val="-3"/>
          <w:sz w:val="26"/>
          <w:szCs w:val="26"/>
        </w:rPr>
        <w:t>STATUTORY RULES AND ORDERS</w:t>
      </w:r>
    </w:p>
    <w:p w:rsidR="00A7319A" w:rsidRPr="00717CE4" w:rsidRDefault="00717CE4" w:rsidP="00A7319A">
      <w:pPr>
        <w:tabs>
          <w:tab w:val="center" w:pos="4680"/>
        </w:tabs>
        <w:suppressAutoHyphens/>
        <w:rPr>
          <w:b/>
          <w:spacing w:val="-3"/>
          <w:sz w:val="26"/>
          <w:szCs w:val="26"/>
        </w:rPr>
      </w:pPr>
      <w:r w:rsidRPr="00717CE4">
        <w:rPr>
          <w:b/>
          <w:spacing w:val="-3"/>
          <w:sz w:val="26"/>
          <w:szCs w:val="26"/>
        </w:rPr>
        <w:t>N</w:t>
      </w:r>
      <w:r w:rsidR="00A7319A" w:rsidRPr="00717CE4">
        <w:rPr>
          <w:b/>
          <w:spacing w:val="-3"/>
          <w:sz w:val="26"/>
          <w:szCs w:val="26"/>
        </w:rPr>
        <w:t>O. 29 OF 2021</w:t>
      </w:r>
    </w:p>
    <w:p w:rsidR="00A7319A" w:rsidRPr="00717CE4" w:rsidRDefault="00A7319A" w:rsidP="00A7319A">
      <w:pPr>
        <w:tabs>
          <w:tab w:val="center" w:pos="4680"/>
        </w:tabs>
        <w:suppressAutoHyphens/>
        <w:ind w:left="-426" w:right="-522"/>
        <w:jc w:val="both"/>
        <w:rPr>
          <w:b/>
          <w:spacing w:val="-3"/>
          <w:sz w:val="26"/>
          <w:szCs w:val="26"/>
        </w:rPr>
      </w:pPr>
    </w:p>
    <w:p w:rsidR="00A7319A" w:rsidRDefault="00A7319A" w:rsidP="00A7319A">
      <w:pPr>
        <w:pStyle w:val="RegCentreHead"/>
        <w:ind w:left="-426" w:right="-522"/>
        <w:rPr>
          <w:b/>
          <w:sz w:val="26"/>
          <w:szCs w:val="26"/>
        </w:rPr>
      </w:pPr>
      <w:r w:rsidRPr="00717CE4">
        <w:rPr>
          <w:b/>
          <w:sz w:val="26"/>
          <w:szCs w:val="26"/>
        </w:rPr>
        <w:t>Public Health (covid-19 suppression) (no. 10) (Amendment) (no.</w:t>
      </w:r>
      <w:r w:rsidR="00717CE4" w:rsidRPr="00717CE4">
        <w:rPr>
          <w:b/>
          <w:sz w:val="26"/>
          <w:szCs w:val="26"/>
        </w:rPr>
        <w:t xml:space="preserve"> </w:t>
      </w:r>
      <w:r w:rsidRPr="00717CE4">
        <w:rPr>
          <w:b/>
          <w:sz w:val="26"/>
          <w:szCs w:val="26"/>
        </w:rPr>
        <w:t>2) order</w:t>
      </w:r>
    </w:p>
    <w:p w:rsidR="00717CE4" w:rsidRPr="00717CE4" w:rsidRDefault="00717CE4" w:rsidP="00A7319A">
      <w:pPr>
        <w:pStyle w:val="RegCentreHead"/>
        <w:ind w:left="-426" w:right="-522"/>
        <w:rPr>
          <w:b/>
          <w:sz w:val="26"/>
          <w:szCs w:val="26"/>
        </w:rPr>
      </w:pPr>
    </w:p>
    <w:p w:rsidR="00A7319A" w:rsidRPr="00717CE4" w:rsidRDefault="00A7319A" w:rsidP="00A7319A">
      <w:pPr>
        <w:keepNext/>
        <w:keepLines/>
        <w:jc w:val="both"/>
        <w:rPr>
          <w:b/>
          <w:smallCaps/>
          <w:szCs w:val="24"/>
        </w:rPr>
      </w:pPr>
      <w:bookmarkStart w:id="0" w:name="_Toc300046013"/>
      <w:r w:rsidRPr="00717CE4">
        <w:rPr>
          <w:b/>
          <w:smallCaps/>
          <w:szCs w:val="24"/>
        </w:rPr>
        <w:t>The public health (covid-19 suppression) (no. 10) (amendment) (no.</w:t>
      </w:r>
      <w:r w:rsidR="00717CE4" w:rsidRPr="00717CE4">
        <w:rPr>
          <w:b/>
          <w:smallCaps/>
          <w:szCs w:val="24"/>
        </w:rPr>
        <w:t xml:space="preserve"> </w:t>
      </w:r>
      <w:r w:rsidRPr="00717CE4">
        <w:rPr>
          <w:b/>
          <w:smallCaps/>
          <w:szCs w:val="24"/>
        </w:rPr>
        <w:t>2) order 2021 made by the governor acting on the advice of cabinet under section 10 of the public health act (cap. 14.01).</w:t>
      </w:r>
    </w:p>
    <w:p w:rsidR="00A7319A" w:rsidRPr="00245E35" w:rsidRDefault="00A7319A" w:rsidP="00A7319A">
      <w:pPr>
        <w:keepNext/>
        <w:keepLines/>
        <w:jc w:val="both"/>
        <w:rPr>
          <w:b/>
          <w:smallCaps/>
          <w:sz w:val="21"/>
          <w:szCs w:val="21"/>
        </w:rPr>
      </w:pPr>
    </w:p>
    <w:p w:rsidR="00A7319A" w:rsidRPr="00245E35" w:rsidRDefault="00A7319A" w:rsidP="00A7319A">
      <w:pPr>
        <w:pStyle w:val="MarginalNoteRev"/>
        <w:ind w:left="0" w:firstLine="0"/>
        <w:rPr>
          <w:sz w:val="21"/>
          <w:szCs w:val="21"/>
        </w:rPr>
      </w:pPr>
      <w:bookmarkStart w:id="1" w:name="_Toc66694969"/>
      <w:r w:rsidRPr="00245E35">
        <w:rPr>
          <w:sz w:val="21"/>
          <w:szCs w:val="21"/>
        </w:rPr>
        <w:t>1.</w:t>
      </w:r>
      <w:r w:rsidRPr="00245E35">
        <w:rPr>
          <w:sz w:val="21"/>
          <w:szCs w:val="21"/>
        </w:rPr>
        <w:tab/>
        <w:t>Citation</w:t>
      </w:r>
      <w:bookmarkEnd w:id="0"/>
      <w:bookmarkEnd w:id="1"/>
      <w:r>
        <w:rPr>
          <w:sz w:val="21"/>
          <w:szCs w:val="21"/>
        </w:rPr>
        <w:t xml:space="preserve"> </w:t>
      </w:r>
    </w:p>
    <w:p w:rsidR="00A7319A" w:rsidRPr="009D5698" w:rsidRDefault="00A7319A" w:rsidP="00A7319A">
      <w:pPr>
        <w:pStyle w:val="RegSection"/>
        <w:rPr>
          <w:rFonts w:eastAsia="MS Mincho"/>
        </w:rPr>
      </w:pPr>
      <w:r w:rsidRPr="009D5698">
        <w:rPr>
          <w:rFonts w:eastAsia="MS Mincho"/>
        </w:rPr>
        <w:t xml:space="preserve">This Order may be cited as the </w:t>
      </w:r>
      <w:bookmarkStart w:id="2" w:name="OLE_LINK3"/>
      <w:bookmarkStart w:id="3" w:name="OLE_LINK4"/>
      <w:bookmarkStart w:id="4" w:name="OLE_LINK5"/>
      <w:bookmarkStart w:id="5" w:name="OLE_LINK8"/>
      <w:bookmarkStart w:id="6" w:name="OLE_LINK6"/>
      <w:bookmarkStart w:id="7" w:name="OLE_LINK7"/>
      <w:r w:rsidRPr="009D5698">
        <w:rPr>
          <w:rFonts w:eastAsia="MS Mincho"/>
        </w:rPr>
        <w:t xml:space="preserve">Public Health (Covid-19 Suppression) (No. 10) (Amendment) </w:t>
      </w:r>
      <w:r>
        <w:rPr>
          <w:rFonts w:eastAsia="MS Mincho"/>
        </w:rPr>
        <w:t>(No.</w:t>
      </w:r>
      <w:r w:rsidR="00717CE4">
        <w:rPr>
          <w:rFonts w:eastAsia="MS Mincho"/>
        </w:rPr>
        <w:t xml:space="preserve"> </w:t>
      </w:r>
      <w:r>
        <w:rPr>
          <w:rFonts w:eastAsia="MS Mincho"/>
        </w:rPr>
        <w:t xml:space="preserve">2) </w:t>
      </w:r>
      <w:r w:rsidRPr="009D5698">
        <w:rPr>
          <w:rFonts w:eastAsia="MS Mincho"/>
        </w:rPr>
        <w:t>Order, 20</w:t>
      </w:r>
      <w:bookmarkEnd w:id="2"/>
      <w:bookmarkEnd w:id="3"/>
      <w:bookmarkEnd w:id="4"/>
      <w:bookmarkEnd w:id="5"/>
      <w:bookmarkEnd w:id="6"/>
      <w:bookmarkEnd w:id="7"/>
      <w:r w:rsidRPr="009D5698">
        <w:rPr>
          <w:rFonts w:eastAsia="MS Mincho"/>
        </w:rPr>
        <w:t xml:space="preserve">21 and comes into force </w:t>
      </w:r>
      <w:r>
        <w:rPr>
          <w:rFonts w:eastAsia="MS Mincho"/>
        </w:rPr>
        <w:t>5</w:t>
      </w:r>
      <w:r w:rsidRPr="009D5698">
        <w:rPr>
          <w:rFonts w:eastAsia="MS Mincho"/>
        </w:rPr>
        <w:t xml:space="preserve">:01 a.m. </w:t>
      </w:r>
      <w:r>
        <w:rPr>
          <w:rFonts w:eastAsia="MS Mincho"/>
        </w:rPr>
        <w:t>on 25</w:t>
      </w:r>
      <w:r w:rsidRPr="009D5698">
        <w:rPr>
          <w:rFonts w:eastAsia="MS Mincho"/>
        </w:rPr>
        <w:t xml:space="preserve"> </w:t>
      </w:r>
      <w:r>
        <w:rPr>
          <w:rFonts w:eastAsia="MS Mincho"/>
        </w:rPr>
        <w:t>April</w:t>
      </w:r>
      <w:r w:rsidRPr="009D5698">
        <w:rPr>
          <w:rFonts w:eastAsia="MS Mincho"/>
        </w:rPr>
        <w:t>, 2021.</w:t>
      </w:r>
    </w:p>
    <w:p w:rsidR="00A7319A" w:rsidRPr="00245E35" w:rsidRDefault="00A7319A" w:rsidP="00A7319A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8" w:name="_Toc62129529"/>
      <w:bookmarkStart w:id="9" w:name="_Toc66694970"/>
      <w:r>
        <w:rPr>
          <w:rFonts w:eastAsia="MS Mincho"/>
          <w:sz w:val="21"/>
          <w:szCs w:val="21"/>
        </w:rPr>
        <w:t>2</w:t>
      </w:r>
      <w:r w:rsidRPr="002E1A2D">
        <w:rPr>
          <w:rFonts w:eastAsia="MS Mincho"/>
          <w:sz w:val="21"/>
          <w:szCs w:val="21"/>
        </w:rPr>
        <w:t xml:space="preserve">. </w:t>
      </w:r>
      <w:r>
        <w:rPr>
          <w:rFonts w:eastAsia="MS Mincho"/>
          <w:sz w:val="21"/>
          <w:szCs w:val="21"/>
        </w:rPr>
        <w:tab/>
      </w:r>
      <w:r w:rsidRPr="00245E35">
        <w:rPr>
          <w:rFonts w:eastAsia="MS Mincho"/>
          <w:sz w:val="21"/>
          <w:szCs w:val="21"/>
        </w:rPr>
        <w:t>Interpretation</w:t>
      </w:r>
      <w:bookmarkEnd w:id="8"/>
      <w:bookmarkEnd w:id="9"/>
    </w:p>
    <w:p w:rsidR="00A7319A" w:rsidRDefault="00A7319A" w:rsidP="00A7319A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 w:rsidRPr="00245E35">
        <w:rPr>
          <w:rFonts w:eastAsia="MS Mincho"/>
          <w:szCs w:val="21"/>
        </w:rPr>
        <w:t>I</w:t>
      </w:r>
      <w:r>
        <w:rPr>
          <w:rFonts w:eastAsia="MS Mincho"/>
          <w:szCs w:val="21"/>
        </w:rPr>
        <w:t xml:space="preserve">n this </w:t>
      </w:r>
      <w:r w:rsidRPr="00245E35">
        <w:rPr>
          <w:rFonts w:eastAsia="MS Mincho"/>
          <w:szCs w:val="21"/>
        </w:rPr>
        <w:t>Order</w:t>
      </w:r>
      <w:r>
        <w:rPr>
          <w:rFonts w:eastAsia="MS Mincho"/>
          <w:szCs w:val="21"/>
        </w:rPr>
        <w:t>,</w:t>
      </w:r>
      <w:r w:rsidRPr="00245E35">
        <w:rPr>
          <w:rFonts w:eastAsia="MS Mincho"/>
          <w:szCs w:val="21"/>
        </w:rPr>
        <w:t xml:space="preserve"> </w:t>
      </w:r>
      <w:r w:rsidRPr="00245E35">
        <w:rPr>
          <w:rFonts w:eastAsia="MS Mincho"/>
          <w:b/>
          <w:szCs w:val="21"/>
        </w:rPr>
        <w:t>“principal Order”</w:t>
      </w:r>
      <w:r w:rsidRPr="00245E35">
        <w:rPr>
          <w:rFonts w:eastAsia="MS Mincho"/>
          <w:szCs w:val="21"/>
        </w:rPr>
        <w:t xml:space="preserve"> means the </w:t>
      </w:r>
      <w:r w:rsidRPr="00560382">
        <w:rPr>
          <w:szCs w:val="21"/>
        </w:rPr>
        <w:t>Public Hea</w:t>
      </w:r>
      <w:r>
        <w:rPr>
          <w:szCs w:val="21"/>
        </w:rPr>
        <w:t>lth (COVID-19 Suppression</w:t>
      </w:r>
      <w:r w:rsidRPr="00560382">
        <w:rPr>
          <w:szCs w:val="21"/>
        </w:rPr>
        <w:t>)</w:t>
      </w:r>
      <w:r>
        <w:rPr>
          <w:szCs w:val="21"/>
        </w:rPr>
        <w:t xml:space="preserve"> (No. 10)</w:t>
      </w:r>
      <w:r w:rsidRPr="00560382">
        <w:rPr>
          <w:szCs w:val="21"/>
        </w:rPr>
        <w:t xml:space="preserve"> Order, 202</w:t>
      </w:r>
      <w:r>
        <w:rPr>
          <w:szCs w:val="21"/>
        </w:rPr>
        <w:t>1 (SRO 15 of 2021).</w:t>
      </w:r>
    </w:p>
    <w:p w:rsidR="00A7319A" w:rsidRDefault="00A7319A" w:rsidP="00A7319A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10" w:name="_Toc66694971"/>
      <w:r>
        <w:rPr>
          <w:rFonts w:eastAsia="MS Mincho"/>
          <w:sz w:val="21"/>
          <w:szCs w:val="21"/>
        </w:rPr>
        <w:t>3.</w:t>
      </w:r>
      <w:r>
        <w:rPr>
          <w:rFonts w:eastAsia="MS Mincho"/>
          <w:sz w:val="21"/>
          <w:szCs w:val="21"/>
        </w:rPr>
        <w:tab/>
        <w:t>Paragraph 29 amended</w:t>
      </w:r>
      <w:bookmarkEnd w:id="10"/>
      <w:r>
        <w:rPr>
          <w:rFonts w:eastAsia="MS Mincho"/>
          <w:sz w:val="21"/>
          <w:szCs w:val="21"/>
        </w:rPr>
        <w:t xml:space="preserve"> </w:t>
      </w:r>
    </w:p>
    <w:p w:rsidR="00A7319A" w:rsidRPr="00FE397C" w:rsidRDefault="00A7319A" w:rsidP="00A7319A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b/>
          <w:szCs w:val="21"/>
        </w:rPr>
        <w:tab/>
      </w:r>
      <w:r w:rsidRPr="00FE397C">
        <w:rPr>
          <w:rFonts w:eastAsia="MS Mincho"/>
          <w:szCs w:val="21"/>
        </w:rPr>
        <w:t>Paragraph 2</w:t>
      </w:r>
      <w:r>
        <w:rPr>
          <w:rFonts w:eastAsia="MS Mincho"/>
          <w:szCs w:val="21"/>
        </w:rPr>
        <w:t>9</w:t>
      </w:r>
      <w:r w:rsidRPr="00FE397C">
        <w:rPr>
          <w:rFonts w:eastAsia="MS Mincho"/>
          <w:szCs w:val="21"/>
        </w:rPr>
        <w:t xml:space="preserve"> </w:t>
      </w:r>
      <w:r>
        <w:rPr>
          <w:rFonts w:eastAsia="MS Mincho"/>
          <w:szCs w:val="21"/>
        </w:rPr>
        <w:t>of the principal Order is deleted and the following is substituted—</w:t>
      </w:r>
    </w:p>
    <w:p w:rsidR="00A7319A" w:rsidRPr="00E01B2F" w:rsidRDefault="00A7319A" w:rsidP="00A7319A">
      <w:pPr>
        <w:pStyle w:val="StLuciaParagraph"/>
        <w:tabs>
          <w:tab w:val="clear" w:pos="1134"/>
          <w:tab w:val="left" w:pos="1701"/>
        </w:tabs>
        <w:ind w:left="2340" w:hanging="450"/>
        <w:rPr>
          <w:sz w:val="21"/>
          <w:szCs w:val="21"/>
        </w:rPr>
      </w:pPr>
      <w:r>
        <w:rPr>
          <w:sz w:val="21"/>
          <w:szCs w:val="21"/>
        </w:rPr>
        <w:t>“This Order expires 16 May,</w:t>
      </w:r>
      <w:r w:rsidRPr="006F7213">
        <w:rPr>
          <w:sz w:val="21"/>
          <w:szCs w:val="21"/>
        </w:rPr>
        <w:t xml:space="preserve"> 2021 at 5 a.m.”</w:t>
      </w:r>
      <w:r>
        <w:rPr>
          <w:sz w:val="21"/>
          <w:szCs w:val="21"/>
        </w:rPr>
        <w:t>.</w:t>
      </w:r>
    </w:p>
    <w:p w:rsidR="00A7319A" w:rsidRPr="002E1A2D" w:rsidRDefault="00A7319A" w:rsidP="00A7319A">
      <w:pPr>
        <w:rPr>
          <w:rFonts w:eastAsia="MS Mincho"/>
        </w:rPr>
      </w:pPr>
    </w:p>
    <w:p w:rsidR="00A7319A" w:rsidRDefault="00A7319A" w:rsidP="00A7319A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21"/>
          <w:szCs w:val="21"/>
        </w:rPr>
      </w:pPr>
      <w:r w:rsidRPr="00AA314E">
        <w:rPr>
          <w:spacing w:val="-3"/>
          <w:sz w:val="21"/>
          <w:szCs w:val="21"/>
        </w:rPr>
        <w:t xml:space="preserve">Made by the Governor acting on the advice of </w:t>
      </w:r>
      <w:r w:rsidRPr="003D019A">
        <w:rPr>
          <w:spacing w:val="-3"/>
          <w:sz w:val="21"/>
          <w:szCs w:val="21"/>
        </w:rPr>
        <w:t>Cabinet this 1</w:t>
      </w:r>
      <w:r>
        <w:rPr>
          <w:spacing w:val="-3"/>
          <w:sz w:val="21"/>
          <w:szCs w:val="21"/>
        </w:rPr>
        <w:t>5</w:t>
      </w:r>
      <w:r w:rsidRPr="003D019A">
        <w:rPr>
          <w:spacing w:val="-3"/>
          <w:sz w:val="21"/>
          <w:szCs w:val="21"/>
          <w:vertAlign w:val="superscript"/>
        </w:rPr>
        <w:t>th</w:t>
      </w:r>
      <w:r w:rsidRPr="003D019A">
        <w:rPr>
          <w:spacing w:val="-3"/>
          <w:sz w:val="21"/>
          <w:szCs w:val="21"/>
        </w:rPr>
        <w:t xml:space="preserve"> day of </w:t>
      </w:r>
      <w:r>
        <w:rPr>
          <w:spacing w:val="-3"/>
          <w:sz w:val="21"/>
          <w:szCs w:val="21"/>
        </w:rPr>
        <w:t>April</w:t>
      </w:r>
      <w:r w:rsidRPr="003D019A">
        <w:rPr>
          <w:spacing w:val="-3"/>
          <w:sz w:val="21"/>
          <w:szCs w:val="21"/>
        </w:rPr>
        <w:t>,</w:t>
      </w:r>
      <w:r>
        <w:rPr>
          <w:spacing w:val="-3"/>
          <w:sz w:val="21"/>
          <w:szCs w:val="21"/>
        </w:rPr>
        <w:t xml:space="preserve"> 2021</w:t>
      </w:r>
      <w:r w:rsidRPr="005B30DD">
        <w:rPr>
          <w:spacing w:val="-3"/>
          <w:sz w:val="21"/>
          <w:szCs w:val="21"/>
        </w:rPr>
        <w:t>.</w:t>
      </w:r>
    </w:p>
    <w:p w:rsidR="00A7319A" w:rsidRPr="00AA314E" w:rsidRDefault="00A7319A" w:rsidP="00A7319A">
      <w:pPr>
        <w:tabs>
          <w:tab w:val="left" w:pos="-720"/>
          <w:tab w:val="left" w:pos="5130"/>
          <w:tab w:val="left" w:pos="6480"/>
        </w:tabs>
        <w:suppressAutoHyphens/>
        <w:jc w:val="both"/>
        <w:rPr>
          <w:b/>
          <w:spacing w:val="-3"/>
          <w:sz w:val="21"/>
          <w:szCs w:val="21"/>
        </w:rPr>
      </w:pPr>
    </w:p>
    <w:p w:rsidR="00717CE4" w:rsidRPr="00903F99" w:rsidRDefault="00717CE4" w:rsidP="00717CE4">
      <w:pPr>
        <w:tabs>
          <w:tab w:val="left" w:pos="454"/>
          <w:tab w:val="left" w:pos="907"/>
          <w:tab w:val="left" w:pos="1361"/>
          <w:tab w:val="left" w:pos="1814"/>
          <w:tab w:val="left" w:pos="2722"/>
        </w:tabs>
        <w:overflowPunct w:val="0"/>
        <w:autoSpaceDE w:val="0"/>
        <w:autoSpaceDN w:val="0"/>
        <w:adjustRightInd w:val="0"/>
        <w:spacing w:before="0" w:after="0"/>
        <w:jc w:val="right"/>
        <w:textAlignment w:val="baseline"/>
        <w:rPr>
          <w:b/>
          <w:szCs w:val="24"/>
          <w:lang w:val="en-AU"/>
        </w:rPr>
      </w:pPr>
      <w:r>
        <w:rPr>
          <w:b/>
          <w:szCs w:val="24"/>
          <w:lang w:val="en-AU"/>
        </w:rPr>
        <w:t>MARJORIE SMITH</w:t>
      </w:r>
    </w:p>
    <w:p w:rsidR="00717CE4" w:rsidRDefault="00717CE4" w:rsidP="00717CE4">
      <w:pPr>
        <w:tabs>
          <w:tab w:val="left" w:pos="454"/>
          <w:tab w:val="left" w:pos="907"/>
          <w:tab w:val="left" w:pos="1361"/>
          <w:tab w:val="left" w:pos="1814"/>
          <w:tab w:val="left" w:pos="2722"/>
        </w:tabs>
        <w:overflowPunct w:val="0"/>
        <w:autoSpaceDE w:val="0"/>
        <w:autoSpaceDN w:val="0"/>
        <w:adjustRightInd w:val="0"/>
        <w:spacing w:before="0" w:after="0"/>
        <w:jc w:val="right"/>
        <w:textAlignment w:val="baseline"/>
        <w:rPr>
          <w:szCs w:val="24"/>
          <w:lang w:val="en-AU"/>
        </w:rPr>
      </w:pPr>
      <w:r w:rsidRPr="00903F99">
        <w:rPr>
          <w:szCs w:val="24"/>
          <w:lang w:val="en-AU"/>
        </w:rPr>
        <w:t>Clerk of Cabinet</w:t>
      </w:r>
    </w:p>
    <w:p w:rsidR="00A7319A" w:rsidRPr="00AA314E" w:rsidRDefault="00A7319A" w:rsidP="00A7319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</w:p>
    <w:p w:rsidR="00A7319A" w:rsidRPr="00AA314E" w:rsidRDefault="00A7319A" w:rsidP="00A7319A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:rsidR="00A7319A" w:rsidRPr="00AA314E" w:rsidRDefault="00A7319A" w:rsidP="00A7319A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  <w:proofErr w:type="gramStart"/>
      <w:r w:rsidRPr="00AA314E">
        <w:rPr>
          <w:spacing w:val="-3"/>
          <w:sz w:val="21"/>
          <w:szCs w:val="21"/>
        </w:rPr>
        <w:t xml:space="preserve">Published by exhibition by the Clerk of Cabinet at the Office of the Legislature, </w:t>
      </w:r>
      <w:proofErr w:type="spellStart"/>
      <w:r w:rsidRPr="00AA314E">
        <w:rPr>
          <w:spacing w:val="-3"/>
          <w:sz w:val="21"/>
          <w:szCs w:val="21"/>
        </w:rPr>
        <w:t>Farara</w:t>
      </w:r>
      <w:proofErr w:type="spellEnd"/>
      <w:r w:rsidRPr="00AA314E">
        <w:rPr>
          <w:spacing w:val="-3"/>
          <w:sz w:val="21"/>
          <w:szCs w:val="21"/>
        </w:rPr>
        <w:t xml:space="preserve"> Plaza, </w:t>
      </w:r>
      <w:proofErr w:type="spellStart"/>
      <w:r w:rsidRPr="00AA314E">
        <w:rPr>
          <w:spacing w:val="-3"/>
          <w:sz w:val="21"/>
          <w:szCs w:val="21"/>
        </w:rPr>
        <w:t>Brades</w:t>
      </w:r>
      <w:proofErr w:type="spellEnd"/>
      <w:r w:rsidRPr="00AA314E">
        <w:rPr>
          <w:spacing w:val="-3"/>
          <w:sz w:val="21"/>
          <w:szCs w:val="21"/>
        </w:rPr>
        <w:t>, Montserrat, M</w:t>
      </w:r>
      <w:r>
        <w:rPr>
          <w:spacing w:val="-3"/>
          <w:sz w:val="21"/>
          <w:szCs w:val="21"/>
        </w:rPr>
        <w:t xml:space="preserve">SR1110, this </w:t>
      </w:r>
      <w:r w:rsidR="00717CE4">
        <w:rPr>
          <w:spacing w:val="-3"/>
          <w:sz w:val="21"/>
          <w:szCs w:val="21"/>
        </w:rPr>
        <w:t>23</w:t>
      </w:r>
      <w:r w:rsidR="00717CE4" w:rsidRPr="00717CE4">
        <w:rPr>
          <w:spacing w:val="-3"/>
          <w:sz w:val="21"/>
          <w:szCs w:val="21"/>
          <w:vertAlign w:val="superscript"/>
        </w:rPr>
        <w:t>rd</w:t>
      </w:r>
      <w:r w:rsidR="00717CE4"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 xml:space="preserve">day of </w:t>
      </w:r>
      <w:r w:rsidR="00717CE4">
        <w:rPr>
          <w:spacing w:val="-3"/>
          <w:sz w:val="21"/>
          <w:szCs w:val="21"/>
        </w:rPr>
        <w:t>April</w:t>
      </w:r>
      <w:r>
        <w:rPr>
          <w:spacing w:val="-3"/>
          <w:sz w:val="21"/>
          <w:szCs w:val="21"/>
        </w:rPr>
        <w:t>, 2021</w:t>
      </w:r>
      <w:r w:rsidRPr="00AA314E">
        <w:rPr>
          <w:spacing w:val="-3"/>
          <w:sz w:val="21"/>
          <w:szCs w:val="21"/>
        </w:rPr>
        <w:t>.</w:t>
      </w:r>
      <w:proofErr w:type="gramEnd"/>
    </w:p>
    <w:p w:rsidR="00A7319A" w:rsidRPr="00AA314E" w:rsidRDefault="00A7319A" w:rsidP="00A7319A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</w:p>
    <w:p w:rsidR="00717CE4" w:rsidRPr="00903F99" w:rsidRDefault="00717CE4" w:rsidP="00717CE4">
      <w:pPr>
        <w:tabs>
          <w:tab w:val="left" w:pos="454"/>
          <w:tab w:val="left" w:pos="907"/>
          <w:tab w:val="left" w:pos="1361"/>
          <w:tab w:val="left" w:pos="1814"/>
          <w:tab w:val="left" w:pos="2722"/>
        </w:tabs>
        <w:overflowPunct w:val="0"/>
        <w:autoSpaceDE w:val="0"/>
        <w:autoSpaceDN w:val="0"/>
        <w:adjustRightInd w:val="0"/>
        <w:spacing w:before="0" w:after="0"/>
        <w:jc w:val="right"/>
        <w:textAlignment w:val="baseline"/>
        <w:rPr>
          <w:b/>
          <w:szCs w:val="24"/>
          <w:lang w:val="en-AU"/>
        </w:rPr>
      </w:pPr>
      <w:r>
        <w:rPr>
          <w:b/>
          <w:szCs w:val="24"/>
          <w:lang w:val="en-AU"/>
        </w:rPr>
        <w:t>MARJORIE SMITH</w:t>
      </w:r>
    </w:p>
    <w:p w:rsidR="00717CE4" w:rsidRDefault="00717CE4" w:rsidP="00717CE4">
      <w:pPr>
        <w:tabs>
          <w:tab w:val="left" w:pos="454"/>
          <w:tab w:val="left" w:pos="907"/>
          <w:tab w:val="left" w:pos="1361"/>
          <w:tab w:val="left" w:pos="1814"/>
          <w:tab w:val="left" w:pos="2722"/>
        </w:tabs>
        <w:overflowPunct w:val="0"/>
        <w:autoSpaceDE w:val="0"/>
        <w:autoSpaceDN w:val="0"/>
        <w:adjustRightInd w:val="0"/>
        <w:spacing w:before="0" w:after="0"/>
        <w:jc w:val="right"/>
        <w:textAlignment w:val="baseline"/>
        <w:rPr>
          <w:szCs w:val="24"/>
          <w:lang w:val="en-AU"/>
        </w:rPr>
      </w:pPr>
      <w:r w:rsidRPr="00903F99">
        <w:rPr>
          <w:szCs w:val="24"/>
          <w:lang w:val="en-AU"/>
        </w:rPr>
        <w:t>Clerk of Cabinet</w:t>
      </w:r>
    </w:p>
    <w:p w:rsidR="00ED4716" w:rsidRDefault="00ED4716">
      <w:bookmarkStart w:id="11" w:name="_GoBack"/>
      <w:bookmarkEnd w:id="11"/>
    </w:p>
    <w:sectPr w:rsidR="00ED4716" w:rsidSect="00717CE4">
      <w:headerReference w:type="first" r:id="rId9"/>
      <w:type w:val="continuous"/>
      <w:pgSz w:w="12240" w:h="15840" w:code="1"/>
      <w:pgMar w:top="1440" w:right="2160" w:bottom="1440" w:left="2160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19A" w:rsidRDefault="00A7319A" w:rsidP="00A7319A">
      <w:pPr>
        <w:spacing w:before="0" w:after="0"/>
      </w:pPr>
      <w:r>
        <w:separator/>
      </w:r>
    </w:p>
  </w:endnote>
  <w:endnote w:type="continuationSeparator" w:id="0">
    <w:p w:rsidR="00A7319A" w:rsidRDefault="00A7319A" w:rsidP="00A7319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19A" w:rsidRDefault="00A7319A" w:rsidP="00A7319A">
      <w:pPr>
        <w:spacing w:before="0" w:after="0"/>
      </w:pPr>
      <w:r>
        <w:separator/>
      </w:r>
    </w:p>
  </w:footnote>
  <w:footnote w:type="continuationSeparator" w:id="0">
    <w:p w:rsidR="00A7319A" w:rsidRDefault="00A7319A" w:rsidP="00A7319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4D5" w:rsidRDefault="00A7319A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>
        <w:t>Public Health (Covid-19 Suppression) (No. 10) (Amendment) Order</w:t>
      </w:r>
    </w:fldSimple>
    <w:r>
      <w:rPr>
        <w:b/>
        <w:sz w:val="18"/>
        <w:lang w:val="en-US"/>
      </w:rPr>
      <w:tab/>
    </w:r>
  </w:p>
  <w:p w:rsidR="00A374D5" w:rsidRDefault="00A7319A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3549847"/>
      <w:docPartObj>
        <w:docPartGallery w:val="Page Numbers (Top of Page)"/>
        <w:docPartUnique/>
      </w:docPartObj>
    </w:sdtPr>
    <w:sdtEndPr>
      <w:rPr>
        <w:noProof/>
      </w:rPr>
    </w:sdtEndPr>
    <w:sdtContent>
      <w:p w:rsidR="006412FC" w:rsidRDefault="006412FC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7CE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4D5" w:rsidRDefault="00717C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19A"/>
    <w:rsid w:val="006412FC"/>
    <w:rsid w:val="00717CE4"/>
    <w:rsid w:val="00A7319A"/>
    <w:rsid w:val="00ED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7319A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A7319A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A731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319A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7319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319A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A7319A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A7319A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A7319A"/>
  </w:style>
  <w:style w:type="paragraph" w:customStyle="1" w:styleId="RegCentreHead">
    <w:name w:val="Reg CentreHead"/>
    <w:basedOn w:val="Normal"/>
    <w:rsid w:val="00A7319A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A7319A"/>
    <w:rPr>
      <w:sz w:val="21"/>
    </w:rPr>
  </w:style>
  <w:style w:type="paragraph" w:customStyle="1" w:styleId="RegSection">
    <w:name w:val="Reg Section"/>
    <w:basedOn w:val="Normal"/>
    <w:rsid w:val="00A7319A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7319A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A7319A"/>
    <w:pPr>
      <w:spacing w:before="240" w:after="0" w:line="276" w:lineRule="auto"/>
      <w:contextualSpacing/>
    </w:pPr>
    <w:rPr>
      <w:b/>
      <w:bCs/>
      <w:caps/>
    </w:rPr>
  </w:style>
  <w:style w:type="paragraph" w:customStyle="1" w:styleId="StLuciaParagraph">
    <w:name w:val="StLucia_Paragraph"/>
    <w:rsid w:val="00A7319A"/>
    <w:pPr>
      <w:tabs>
        <w:tab w:val="left" w:pos="1134"/>
      </w:tabs>
      <w:spacing w:before="120" w:after="0" w:line="240" w:lineRule="auto"/>
      <w:ind w:left="1134" w:hanging="567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7319A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A7319A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A731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319A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7319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319A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A7319A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A7319A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A7319A"/>
  </w:style>
  <w:style w:type="paragraph" w:customStyle="1" w:styleId="RegCentreHead">
    <w:name w:val="Reg CentreHead"/>
    <w:basedOn w:val="Normal"/>
    <w:rsid w:val="00A7319A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A7319A"/>
    <w:rPr>
      <w:sz w:val="21"/>
    </w:rPr>
  </w:style>
  <w:style w:type="paragraph" w:customStyle="1" w:styleId="RegSection">
    <w:name w:val="Reg Section"/>
    <w:basedOn w:val="Normal"/>
    <w:rsid w:val="00A7319A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7319A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A7319A"/>
    <w:pPr>
      <w:spacing w:before="240" w:after="0" w:line="276" w:lineRule="auto"/>
      <w:contextualSpacing/>
    </w:pPr>
    <w:rPr>
      <w:b/>
      <w:bCs/>
      <w:caps/>
    </w:rPr>
  </w:style>
  <w:style w:type="paragraph" w:customStyle="1" w:styleId="StLuciaParagraph">
    <w:name w:val="StLucia_Paragraph"/>
    <w:rsid w:val="00A7319A"/>
    <w:pPr>
      <w:tabs>
        <w:tab w:val="left" w:pos="1134"/>
      </w:tabs>
      <w:spacing w:before="120" w:after="0" w:line="240" w:lineRule="auto"/>
      <w:ind w:left="1134" w:hanging="567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Health (Covid-19 Suppression) (No. 10) (Amendment) (No.2) Order</vt:lpstr>
    </vt:vector>
  </TitlesOfParts>
  <Company/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Health (Covid-19 Suppression) (No. 10) (Amendment) (No.2) Order</dc:title>
  <dc:subject/>
  <dc:creator>Sherasmus Evelyn</dc:creator>
  <cp:keywords/>
  <dc:description/>
  <cp:lastModifiedBy>Rachael Kelly</cp:lastModifiedBy>
  <cp:revision>3</cp:revision>
  <dcterms:created xsi:type="dcterms:W3CDTF">2021-04-22T14:28:00Z</dcterms:created>
  <dcterms:modified xsi:type="dcterms:W3CDTF">2021-09-01T13:40:00Z</dcterms:modified>
</cp:coreProperties>
</file>