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3B013E" w14:textId="77777777" w:rsidR="00CA444D" w:rsidRPr="00245E35" w:rsidRDefault="00CA444D" w:rsidP="00CA444D">
      <w:pPr>
        <w:spacing w:before="0"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>MONTSERRAT</w:t>
      </w:r>
    </w:p>
    <w:p w14:paraId="53AB7D9D" w14:textId="77777777" w:rsidR="00CA444D" w:rsidRPr="00245E35" w:rsidRDefault="00CA444D" w:rsidP="00CA444D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>STATUTORY RULES AND ORDERS</w:t>
      </w:r>
    </w:p>
    <w:p w14:paraId="74FEE4EC" w14:textId="7C6F290F" w:rsidR="00CA444D" w:rsidRPr="00245E35" w:rsidRDefault="00CA444D" w:rsidP="00CA444D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 xml:space="preserve">S.R.O. </w:t>
      </w:r>
      <w:r w:rsidR="00933189">
        <w:rPr>
          <w:b/>
          <w:spacing w:val="-3"/>
          <w:sz w:val="21"/>
          <w:szCs w:val="21"/>
        </w:rPr>
        <w:t>24</w:t>
      </w:r>
      <w:r w:rsidR="00AC4DBE">
        <w:rPr>
          <w:b/>
          <w:spacing w:val="-3"/>
          <w:sz w:val="21"/>
          <w:szCs w:val="21"/>
        </w:rPr>
        <w:t xml:space="preserve"> </w:t>
      </w:r>
      <w:r>
        <w:rPr>
          <w:b/>
          <w:spacing w:val="-3"/>
          <w:sz w:val="21"/>
          <w:szCs w:val="21"/>
        </w:rPr>
        <w:t>OF 2021</w:t>
      </w:r>
    </w:p>
    <w:p w14:paraId="71A1195C" w14:textId="77777777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</w:p>
    <w:p w14:paraId="4C56C05A" w14:textId="77777777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</w:p>
    <w:p w14:paraId="371E261F" w14:textId="77777777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</w:p>
    <w:p w14:paraId="1AA93C8B" w14:textId="77777777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</w:p>
    <w:p w14:paraId="69846CB2" w14:textId="0679C004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  <w:r w:rsidRPr="003258D1">
        <w:rPr>
          <w:rFonts w:eastAsia="MS Mincho"/>
          <w:b/>
          <w:sz w:val="21"/>
          <w:szCs w:val="21"/>
        </w:rPr>
        <w:t>PUBLIC HEA</w:t>
      </w:r>
      <w:r>
        <w:rPr>
          <w:rFonts w:eastAsia="MS Mincho"/>
          <w:b/>
          <w:sz w:val="21"/>
          <w:szCs w:val="21"/>
        </w:rPr>
        <w:t>LTH (COVID-19 SUPPRESSION) (No.</w:t>
      </w:r>
      <w:r w:rsidR="00B93F5C">
        <w:rPr>
          <w:rFonts w:eastAsia="MS Mincho"/>
          <w:b/>
          <w:sz w:val="21"/>
          <w:szCs w:val="21"/>
        </w:rPr>
        <w:t xml:space="preserve"> 10</w:t>
      </w:r>
      <w:r w:rsidRPr="003258D1">
        <w:rPr>
          <w:rFonts w:eastAsia="MS Mincho"/>
          <w:b/>
          <w:sz w:val="21"/>
          <w:szCs w:val="21"/>
        </w:rPr>
        <w:t xml:space="preserve">) </w:t>
      </w:r>
      <w:r>
        <w:rPr>
          <w:rFonts w:eastAsia="MS Mincho"/>
          <w:b/>
          <w:sz w:val="21"/>
          <w:szCs w:val="21"/>
        </w:rPr>
        <w:t xml:space="preserve">(AMENDMENT) </w:t>
      </w:r>
      <w:r w:rsidRPr="003258D1">
        <w:rPr>
          <w:rFonts w:eastAsia="MS Mincho"/>
          <w:b/>
          <w:sz w:val="21"/>
          <w:szCs w:val="21"/>
        </w:rPr>
        <w:t>ORDER</w:t>
      </w:r>
    </w:p>
    <w:p w14:paraId="184ADE74" w14:textId="77777777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</w:p>
    <w:p w14:paraId="0B44D04D" w14:textId="77777777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</w:p>
    <w:p w14:paraId="69F7CA60" w14:textId="77777777" w:rsidR="00CA444D" w:rsidRPr="00245E35" w:rsidRDefault="00CA444D" w:rsidP="00CA444D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245E35">
        <w:rPr>
          <w:rFonts w:eastAsia="MS Mincho"/>
          <w:b/>
          <w:sz w:val="21"/>
          <w:szCs w:val="21"/>
        </w:rPr>
        <w:t>ARRANGEMENT OF ORDER</w:t>
      </w:r>
    </w:p>
    <w:p w14:paraId="621BABC0" w14:textId="77777777" w:rsidR="00CA444D" w:rsidRPr="00245E35" w:rsidRDefault="00CA444D" w:rsidP="00CA444D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38465CCA" w14:textId="095B8E41" w:rsidR="00626CBD" w:rsidRDefault="00CA444D">
      <w:pPr>
        <w:pStyle w:val="TOC3"/>
        <w:rPr>
          <w:rFonts w:asciiTheme="minorHAnsi" w:eastAsiaTheme="minorEastAsia" w:hAnsiTheme="minorHAnsi" w:cstheme="minorBidi"/>
          <w:sz w:val="22"/>
        </w:rPr>
      </w:pPr>
      <w:r w:rsidRPr="00245E35">
        <w:rPr>
          <w:rFonts w:ascii="Calibri" w:eastAsia="MS Mincho" w:hAnsi="Calibri"/>
          <w:b/>
          <w:caps/>
          <w:sz w:val="21"/>
          <w:szCs w:val="21"/>
        </w:rPr>
        <w:fldChar w:fldCharType="begin"/>
      </w:r>
      <w:r w:rsidRPr="00245E35">
        <w:rPr>
          <w:rFonts w:ascii="Calibri" w:eastAsia="MS Mincho" w:hAnsi="Calibri"/>
          <w:sz w:val="21"/>
          <w:szCs w:val="21"/>
        </w:rPr>
        <w:instrText xml:space="preserve"> TOC \h \z \t "BoldCentreHead,1,Centre Italic,2,Marginal Note Rev,3,PartHead,1" </w:instrText>
      </w:r>
      <w:r w:rsidRPr="00245E35">
        <w:rPr>
          <w:rFonts w:ascii="Calibri" w:eastAsia="MS Mincho" w:hAnsi="Calibri"/>
          <w:b/>
          <w:caps/>
          <w:sz w:val="21"/>
          <w:szCs w:val="21"/>
        </w:rPr>
        <w:fldChar w:fldCharType="separate"/>
      </w:r>
      <w:hyperlink w:anchor="_Toc66694969" w:history="1">
        <w:r w:rsidR="00626CBD" w:rsidRPr="008C7D25">
          <w:rPr>
            <w:rStyle w:val="Hyperlink"/>
          </w:rPr>
          <w:t>1.</w:t>
        </w:r>
        <w:r w:rsidR="00626CBD">
          <w:rPr>
            <w:rFonts w:asciiTheme="minorHAnsi" w:eastAsiaTheme="minorEastAsia" w:hAnsiTheme="minorHAnsi" w:cstheme="minorBidi"/>
            <w:sz w:val="22"/>
          </w:rPr>
          <w:tab/>
        </w:r>
        <w:r w:rsidR="00626CBD" w:rsidRPr="008C7D25">
          <w:rPr>
            <w:rStyle w:val="Hyperlink"/>
          </w:rPr>
          <w:t>Citation</w:t>
        </w:r>
        <w:r w:rsidR="00626CBD">
          <w:rPr>
            <w:webHidden/>
          </w:rPr>
          <w:tab/>
        </w:r>
        <w:r w:rsidR="00626CBD">
          <w:rPr>
            <w:webHidden/>
          </w:rPr>
          <w:fldChar w:fldCharType="begin"/>
        </w:r>
        <w:r w:rsidR="00626CBD">
          <w:rPr>
            <w:webHidden/>
          </w:rPr>
          <w:instrText xml:space="preserve"> PAGEREF _Toc66694969 \h </w:instrText>
        </w:r>
        <w:r w:rsidR="00626CBD">
          <w:rPr>
            <w:webHidden/>
          </w:rPr>
        </w:r>
        <w:r w:rsidR="00626CBD">
          <w:rPr>
            <w:webHidden/>
          </w:rPr>
          <w:fldChar w:fldCharType="separate"/>
        </w:r>
        <w:r w:rsidR="00626CBD">
          <w:rPr>
            <w:webHidden/>
          </w:rPr>
          <w:t>2</w:t>
        </w:r>
        <w:r w:rsidR="00626CBD">
          <w:rPr>
            <w:webHidden/>
          </w:rPr>
          <w:fldChar w:fldCharType="end"/>
        </w:r>
      </w:hyperlink>
    </w:p>
    <w:p w14:paraId="7E6282D4" w14:textId="15C4A302" w:rsidR="00626CBD" w:rsidRDefault="0093318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6694970" w:history="1">
        <w:r w:rsidR="00626CBD" w:rsidRPr="008C7D25">
          <w:rPr>
            <w:rStyle w:val="Hyperlink"/>
            <w:rFonts w:eastAsia="MS Mincho"/>
          </w:rPr>
          <w:t xml:space="preserve">2. </w:t>
        </w:r>
        <w:r w:rsidR="00626CBD">
          <w:rPr>
            <w:rFonts w:asciiTheme="minorHAnsi" w:eastAsiaTheme="minorEastAsia" w:hAnsiTheme="minorHAnsi" w:cstheme="minorBidi"/>
            <w:sz w:val="22"/>
          </w:rPr>
          <w:tab/>
        </w:r>
        <w:r w:rsidR="00626CBD" w:rsidRPr="008C7D25">
          <w:rPr>
            <w:rStyle w:val="Hyperlink"/>
            <w:rFonts w:eastAsia="MS Mincho"/>
          </w:rPr>
          <w:t>Interpretation</w:t>
        </w:r>
        <w:r w:rsidR="00626CBD">
          <w:rPr>
            <w:webHidden/>
          </w:rPr>
          <w:tab/>
        </w:r>
        <w:r w:rsidR="00626CBD">
          <w:rPr>
            <w:webHidden/>
          </w:rPr>
          <w:fldChar w:fldCharType="begin"/>
        </w:r>
        <w:r w:rsidR="00626CBD">
          <w:rPr>
            <w:webHidden/>
          </w:rPr>
          <w:instrText xml:space="preserve"> PAGEREF _Toc66694970 \h </w:instrText>
        </w:r>
        <w:r w:rsidR="00626CBD">
          <w:rPr>
            <w:webHidden/>
          </w:rPr>
        </w:r>
        <w:r w:rsidR="00626CBD">
          <w:rPr>
            <w:webHidden/>
          </w:rPr>
          <w:fldChar w:fldCharType="separate"/>
        </w:r>
        <w:r w:rsidR="00626CBD">
          <w:rPr>
            <w:webHidden/>
          </w:rPr>
          <w:t>2</w:t>
        </w:r>
        <w:r w:rsidR="00626CBD">
          <w:rPr>
            <w:webHidden/>
          </w:rPr>
          <w:fldChar w:fldCharType="end"/>
        </w:r>
      </w:hyperlink>
    </w:p>
    <w:p w14:paraId="2441E9DE" w14:textId="73CD85F8" w:rsidR="00626CBD" w:rsidRDefault="0093318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6694971" w:history="1">
        <w:r w:rsidR="00626CBD" w:rsidRPr="008C7D25">
          <w:rPr>
            <w:rStyle w:val="Hyperlink"/>
            <w:rFonts w:eastAsia="MS Mincho"/>
          </w:rPr>
          <w:t>3.</w:t>
        </w:r>
        <w:r w:rsidR="00626CBD">
          <w:rPr>
            <w:rFonts w:asciiTheme="minorHAnsi" w:eastAsiaTheme="minorEastAsia" w:hAnsiTheme="minorHAnsi" w:cstheme="minorBidi"/>
            <w:sz w:val="22"/>
          </w:rPr>
          <w:tab/>
        </w:r>
        <w:r w:rsidR="00626CBD" w:rsidRPr="008C7D25">
          <w:rPr>
            <w:rStyle w:val="Hyperlink"/>
            <w:rFonts w:eastAsia="MS Mincho"/>
          </w:rPr>
          <w:t>Paragraph 29 amended</w:t>
        </w:r>
        <w:r w:rsidR="00626CBD">
          <w:rPr>
            <w:webHidden/>
          </w:rPr>
          <w:tab/>
        </w:r>
        <w:r w:rsidR="00626CBD">
          <w:rPr>
            <w:webHidden/>
          </w:rPr>
          <w:fldChar w:fldCharType="begin"/>
        </w:r>
        <w:r w:rsidR="00626CBD">
          <w:rPr>
            <w:webHidden/>
          </w:rPr>
          <w:instrText xml:space="preserve"> PAGEREF _Toc66694971 \h </w:instrText>
        </w:r>
        <w:r w:rsidR="00626CBD">
          <w:rPr>
            <w:webHidden/>
          </w:rPr>
        </w:r>
        <w:r w:rsidR="00626CBD">
          <w:rPr>
            <w:webHidden/>
          </w:rPr>
          <w:fldChar w:fldCharType="separate"/>
        </w:r>
        <w:r w:rsidR="00626CBD">
          <w:rPr>
            <w:webHidden/>
          </w:rPr>
          <w:t>2</w:t>
        </w:r>
        <w:r w:rsidR="00626CBD">
          <w:rPr>
            <w:webHidden/>
          </w:rPr>
          <w:fldChar w:fldCharType="end"/>
        </w:r>
      </w:hyperlink>
    </w:p>
    <w:p w14:paraId="7769D074" w14:textId="152B46C3" w:rsidR="00CA444D" w:rsidRPr="00245E35" w:rsidRDefault="00CA444D" w:rsidP="00CA444D">
      <w:pPr>
        <w:pStyle w:val="RegMarginalNoteRev"/>
        <w:rPr>
          <w:b w:val="0"/>
          <w:szCs w:val="21"/>
        </w:rPr>
      </w:pPr>
      <w:r w:rsidRPr="00245E35">
        <w:rPr>
          <w:rFonts w:ascii="Calibri" w:eastAsia="MS Mincho" w:hAnsi="Calibri"/>
          <w:szCs w:val="21"/>
          <w:lang w:val="en-US"/>
        </w:rPr>
        <w:fldChar w:fldCharType="end"/>
      </w:r>
    </w:p>
    <w:p w14:paraId="316EE54E" w14:textId="77777777" w:rsidR="00CA444D" w:rsidRPr="00245E35" w:rsidRDefault="00CA444D" w:rsidP="00CA444D">
      <w:pPr>
        <w:pStyle w:val="Arrangement"/>
        <w:rPr>
          <w:rFonts w:eastAsia="MS Mincho"/>
          <w:sz w:val="21"/>
          <w:szCs w:val="21"/>
        </w:rPr>
      </w:pPr>
    </w:p>
    <w:p w14:paraId="065FC239" w14:textId="77777777" w:rsidR="00CA444D" w:rsidRPr="00245E35" w:rsidRDefault="00CA444D" w:rsidP="00CA444D">
      <w:pPr>
        <w:rPr>
          <w:rFonts w:eastAsia="MS Mincho"/>
          <w:sz w:val="21"/>
          <w:szCs w:val="21"/>
        </w:rPr>
      </w:pPr>
    </w:p>
    <w:p w14:paraId="22AAB2DD" w14:textId="77777777" w:rsidR="00CA444D" w:rsidRPr="00245E35" w:rsidRDefault="00CA444D" w:rsidP="00CA444D">
      <w:pPr>
        <w:rPr>
          <w:rFonts w:eastAsia="MS Mincho"/>
          <w:sz w:val="21"/>
          <w:szCs w:val="21"/>
        </w:rPr>
      </w:pPr>
    </w:p>
    <w:p w14:paraId="099C9DEF" w14:textId="77777777" w:rsidR="00CA444D" w:rsidRPr="00245E35" w:rsidRDefault="00CA444D" w:rsidP="00CA444D">
      <w:pPr>
        <w:tabs>
          <w:tab w:val="left" w:pos="2460"/>
        </w:tabs>
        <w:rPr>
          <w:rFonts w:eastAsia="MS Mincho"/>
          <w:sz w:val="21"/>
          <w:szCs w:val="21"/>
        </w:rPr>
      </w:pPr>
      <w:r w:rsidRPr="00245E35">
        <w:rPr>
          <w:rFonts w:eastAsia="MS Mincho"/>
          <w:sz w:val="21"/>
          <w:szCs w:val="21"/>
        </w:rPr>
        <w:tab/>
      </w:r>
    </w:p>
    <w:p w14:paraId="58637E8A" w14:textId="77777777" w:rsidR="00CA444D" w:rsidRPr="00245E35" w:rsidRDefault="00CA444D" w:rsidP="00CA444D">
      <w:pPr>
        <w:rPr>
          <w:rFonts w:eastAsia="MS Mincho"/>
          <w:sz w:val="21"/>
          <w:szCs w:val="21"/>
        </w:rPr>
      </w:pPr>
      <w:r w:rsidRPr="00245E35">
        <w:rPr>
          <w:rFonts w:eastAsia="MS Mincho"/>
          <w:sz w:val="21"/>
          <w:szCs w:val="21"/>
        </w:rPr>
        <w:br w:type="page"/>
      </w:r>
    </w:p>
    <w:p w14:paraId="7BFA4E1E" w14:textId="77777777" w:rsidR="00CA444D" w:rsidRPr="00245E35" w:rsidRDefault="00CA444D" w:rsidP="00CA444D">
      <w:pPr>
        <w:pStyle w:val="Arrangement"/>
        <w:ind w:left="0" w:firstLine="0"/>
        <w:rPr>
          <w:rFonts w:eastAsia="MS Mincho"/>
          <w:sz w:val="21"/>
          <w:szCs w:val="21"/>
        </w:rPr>
        <w:sectPr w:rsidR="00CA444D" w:rsidRPr="00245E35" w:rsidSect="00A374D5">
          <w:headerReference w:type="even" r:id="rId6"/>
          <w:headerReference w:type="default" r:id="rId7"/>
          <w:footerReference w:type="default" r:id="rId8"/>
          <w:footerReference w:type="first" r:id="rId9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4C93DADF" w14:textId="77777777" w:rsidR="00CA444D" w:rsidRPr="00245E35" w:rsidRDefault="00CA444D" w:rsidP="00CA444D">
      <w:pPr>
        <w:pStyle w:val="StyleBoldCentreHeadTimesNewRomanLinespacingMultiple11"/>
        <w:rPr>
          <w:spacing w:val="-3"/>
          <w:sz w:val="21"/>
          <w:szCs w:val="21"/>
        </w:rPr>
      </w:pPr>
      <w:r w:rsidRPr="00245E35">
        <w:rPr>
          <w:spacing w:val="-3"/>
          <w:sz w:val="21"/>
          <w:szCs w:val="21"/>
        </w:rPr>
        <w:lastRenderedPageBreak/>
        <w:t>MONTSERRAT</w:t>
      </w:r>
    </w:p>
    <w:p w14:paraId="5F406E28" w14:textId="77777777" w:rsidR="00CA444D" w:rsidRPr="00245E35" w:rsidRDefault="00CA444D" w:rsidP="00CA444D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>STATUTORY RULES AND ORDERS</w:t>
      </w:r>
    </w:p>
    <w:p w14:paraId="45CEE9DE" w14:textId="47E7CEF2" w:rsidR="00CA444D" w:rsidRPr="00245E35" w:rsidRDefault="00CA444D" w:rsidP="00CA444D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 xml:space="preserve">S.R.O. </w:t>
      </w:r>
      <w:r w:rsidR="00933189">
        <w:rPr>
          <w:b/>
          <w:spacing w:val="-3"/>
          <w:sz w:val="21"/>
          <w:szCs w:val="21"/>
        </w:rPr>
        <w:t>24</w:t>
      </w:r>
      <w:bookmarkStart w:id="0" w:name="_GoBack"/>
      <w:bookmarkEnd w:id="0"/>
      <w:r>
        <w:rPr>
          <w:b/>
          <w:spacing w:val="-3"/>
          <w:sz w:val="21"/>
          <w:szCs w:val="21"/>
        </w:rPr>
        <w:t xml:space="preserve"> OF 2021</w:t>
      </w:r>
    </w:p>
    <w:p w14:paraId="2DEED4B9" w14:textId="77777777" w:rsidR="00CA444D" w:rsidRPr="00245E35" w:rsidRDefault="00CA444D" w:rsidP="00CA444D">
      <w:pPr>
        <w:tabs>
          <w:tab w:val="center" w:pos="4680"/>
        </w:tabs>
        <w:suppressAutoHyphens/>
        <w:ind w:left="-426" w:right="-522"/>
        <w:jc w:val="both"/>
        <w:rPr>
          <w:b/>
          <w:spacing w:val="-3"/>
          <w:sz w:val="21"/>
          <w:szCs w:val="21"/>
        </w:rPr>
      </w:pPr>
    </w:p>
    <w:p w14:paraId="3E638656" w14:textId="157D4778" w:rsidR="00CA444D" w:rsidRPr="00245E35" w:rsidRDefault="00CA444D" w:rsidP="00CA444D">
      <w:pPr>
        <w:pStyle w:val="RegCentreHead"/>
        <w:ind w:left="-426" w:right="-522"/>
        <w:rPr>
          <w:b/>
          <w:szCs w:val="21"/>
        </w:rPr>
      </w:pPr>
      <w:r w:rsidRPr="00245E35">
        <w:rPr>
          <w:b/>
          <w:szCs w:val="21"/>
        </w:rPr>
        <w:t>Publ</w:t>
      </w:r>
      <w:r>
        <w:rPr>
          <w:b/>
          <w:szCs w:val="21"/>
        </w:rPr>
        <w:t xml:space="preserve">ic Health (covid-19 </w:t>
      </w:r>
      <w:r w:rsidRPr="00245E35">
        <w:rPr>
          <w:b/>
          <w:szCs w:val="21"/>
        </w:rPr>
        <w:t xml:space="preserve">suppression) </w:t>
      </w:r>
      <w:r>
        <w:rPr>
          <w:b/>
          <w:szCs w:val="21"/>
        </w:rPr>
        <w:t xml:space="preserve">(no. </w:t>
      </w:r>
      <w:r w:rsidR="00B93F5C">
        <w:rPr>
          <w:b/>
          <w:szCs w:val="21"/>
        </w:rPr>
        <w:t>10</w:t>
      </w:r>
      <w:r>
        <w:rPr>
          <w:b/>
          <w:szCs w:val="21"/>
        </w:rPr>
        <w:t xml:space="preserve">) </w:t>
      </w:r>
      <w:r w:rsidRPr="00245E35">
        <w:rPr>
          <w:b/>
          <w:szCs w:val="21"/>
        </w:rPr>
        <w:t>(Amendment) order</w:t>
      </w:r>
    </w:p>
    <w:p w14:paraId="0B2575E0" w14:textId="2E63B400" w:rsidR="00CA444D" w:rsidRDefault="00CA444D" w:rsidP="00CA444D">
      <w:pPr>
        <w:keepNext/>
        <w:keepLines/>
        <w:jc w:val="both"/>
        <w:rPr>
          <w:b/>
          <w:smallCaps/>
          <w:sz w:val="21"/>
          <w:szCs w:val="21"/>
        </w:rPr>
      </w:pPr>
      <w:bookmarkStart w:id="1" w:name="_Toc300046013"/>
      <w:r w:rsidRPr="00245E35">
        <w:rPr>
          <w:b/>
          <w:smallCaps/>
          <w:sz w:val="21"/>
          <w:szCs w:val="21"/>
        </w:rPr>
        <w:t>The publ</w:t>
      </w:r>
      <w:r>
        <w:rPr>
          <w:b/>
          <w:smallCaps/>
          <w:sz w:val="21"/>
          <w:szCs w:val="21"/>
        </w:rPr>
        <w:t xml:space="preserve">ic health (covid-19 </w:t>
      </w:r>
      <w:r w:rsidRPr="00245E35">
        <w:rPr>
          <w:b/>
          <w:smallCaps/>
          <w:sz w:val="21"/>
          <w:szCs w:val="21"/>
        </w:rPr>
        <w:t xml:space="preserve">suppression) </w:t>
      </w:r>
      <w:r>
        <w:rPr>
          <w:b/>
          <w:smallCaps/>
          <w:sz w:val="21"/>
          <w:szCs w:val="21"/>
        </w:rPr>
        <w:t xml:space="preserve">(no. </w:t>
      </w:r>
      <w:r w:rsidR="00B93F5C">
        <w:rPr>
          <w:b/>
          <w:smallCaps/>
          <w:sz w:val="21"/>
          <w:szCs w:val="21"/>
        </w:rPr>
        <w:t>10</w:t>
      </w:r>
      <w:r>
        <w:rPr>
          <w:b/>
          <w:smallCaps/>
          <w:sz w:val="21"/>
          <w:szCs w:val="21"/>
        </w:rPr>
        <w:t xml:space="preserve">) </w:t>
      </w:r>
      <w:r w:rsidRPr="00245E35">
        <w:rPr>
          <w:b/>
          <w:smallCaps/>
          <w:sz w:val="21"/>
          <w:szCs w:val="21"/>
        </w:rPr>
        <w:t>(amendment)</w:t>
      </w:r>
      <w:r>
        <w:rPr>
          <w:b/>
          <w:smallCaps/>
          <w:sz w:val="21"/>
          <w:szCs w:val="21"/>
        </w:rPr>
        <w:t xml:space="preserve"> order 2021</w:t>
      </w:r>
      <w:r w:rsidRPr="00245E35">
        <w:rPr>
          <w:b/>
          <w:smallCaps/>
          <w:sz w:val="21"/>
          <w:szCs w:val="21"/>
        </w:rPr>
        <w:t xml:space="preserve"> made by the governor acting on the advice of cabinet under section 10 of the public health act (cap. 14.01).</w:t>
      </w:r>
    </w:p>
    <w:p w14:paraId="026D3D80" w14:textId="77777777" w:rsidR="005A7DFF" w:rsidRPr="00245E35" w:rsidRDefault="005A7DFF" w:rsidP="00CA444D">
      <w:pPr>
        <w:keepNext/>
        <w:keepLines/>
        <w:jc w:val="both"/>
        <w:rPr>
          <w:b/>
          <w:smallCaps/>
          <w:sz w:val="21"/>
          <w:szCs w:val="21"/>
        </w:rPr>
      </w:pPr>
    </w:p>
    <w:p w14:paraId="3727C3AE" w14:textId="77777777" w:rsidR="00CA444D" w:rsidRPr="00245E35" w:rsidRDefault="00CA444D" w:rsidP="00CA444D">
      <w:pPr>
        <w:pStyle w:val="MarginalNoteRev"/>
        <w:ind w:left="0" w:firstLine="0"/>
        <w:rPr>
          <w:sz w:val="21"/>
          <w:szCs w:val="21"/>
        </w:rPr>
      </w:pPr>
      <w:bookmarkStart w:id="2" w:name="_Toc66694969"/>
      <w:r w:rsidRPr="00245E35">
        <w:rPr>
          <w:sz w:val="21"/>
          <w:szCs w:val="21"/>
        </w:rPr>
        <w:t>1.</w:t>
      </w:r>
      <w:r w:rsidRPr="00245E35">
        <w:rPr>
          <w:sz w:val="21"/>
          <w:szCs w:val="21"/>
        </w:rPr>
        <w:tab/>
        <w:t>Citation</w:t>
      </w:r>
      <w:bookmarkEnd w:id="1"/>
      <w:bookmarkEnd w:id="2"/>
      <w:r>
        <w:rPr>
          <w:sz w:val="21"/>
          <w:szCs w:val="21"/>
        </w:rPr>
        <w:t xml:space="preserve"> </w:t>
      </w:r>
    </w:p>
    <w:p w14:paraId="31FEC69F" w14:textId="7BD2F510" w:rsidR="00C7427F" w:rsidRPr="009D5698" w:rsidRDefault="00CA444D" w:rsidP="009D5698">
      <w:pPr>
        <w:pStyle w:val="RegSection"/>
        <w:rPr>
          <w:rFonts w:eastAsia="MS Mincho"/>
        </w:rPr>
      </w:pPr>
      <w:r w:rsidRPr="009D5698">
        <w:rPr>
          <w:rFonts w:eastAsia="MS Mincho"/>
        </w:rPr>
        <w:t xml:space="preserve">This Order may be cited as the </w:t>
      </w: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r w:rsidRPr="009D5698">
        <w:rPr>
          <w:rFonts w:eastAsia="MS Mincho"/>
        </w:rPr>
        <w:t xml:space="preserve">Public Health (Covid-19 Suppression) (No. </w:t>
      </w:r>
      <w:r w:rsidR="00B93F5C" w:rsidRPr="009D5698">
        <w:rPr>
          <w:rFonts w:eastAsia="MS Mincho"/>
        </w:rPr>
        <w:t>10</w:t>
      </w:r>
      <w:r w:rsidRPr="009D5698">
        <w:rPr>
          <w:rFonts w:eastAsia="MS Mincho"/>
        </w:rPr>
        <w:t>) (Amendment) Order, 20</w:t>
      </w:r>
      <w:bookmarkEnd w:id="3"/>
      <w:bookmarkEnd w:id="4"/>
      <w:bookmarkEnd w:id="5"/>
      <w:bookmarkEnd w:id="6"/>
      <w:bookmarkEnd w:id="7"/>
      <w:bookmarkEnd w:id="8"/>
      <w:r w:rsidRPr="009D5698">
        <w:rPr>
          <w:rFonts w:eastAsia="MS Mincho"/>
        </w:rPr>
        <w:t>21</w:t>
      </w:r>
      <w:r w:rsidR="00B93F5C" w:rsidRPr="009D5698">
        <w:rPr>
          <w:rFonts w:eastAsia="MS Mincho"/>
        </w:rPr>
        <w:t xml:space="preserve"> and </w:t>
      </w:r>
      <w:r w:rsidR="00C7427F" w:rsidRPr="009D5698">
        <w:rPr>
          <w:rFonts w:eastAsia="MS Mincho"/>
        </w:rPr>
        <w:t xml:space="preserve">comes into force </w:t>
      </w:r>
      <w:r w:rsidR="00933189">
        <w:rPr>
          <w:rFonts w:eastAsia="MS Mincho"/>
        </w:rPr>
        <w:t>5</w:t>
      </w:r>
      <w:r w:rsidR="00C7427F" w:rsidRPr="009D5698">
        <w:rPr>
          <w:rFonts w:eastAsia="MS Mincho"/>
        </w:rPr>
        <w:t>:0</w:t>
      </w:r>
      <w:r w:rsidR="004D370F" w:rsidRPr="009D5698">
        <w:rPr>
          <w:rFonts w:eastAsia="MS Mincho"/>
        </w:rPr>
        <w:t>1 a.m. on 29</w:t>
      </w:r>
      <w:r w:rsidR="00C7427F" w:rsidRPr="009D5698">
        <w:rPr>
          <w:rFonts w:eastAsia="MS Mincho"/>
        </w:rPr>
        <w:t xml:space="preserve"> </w:t>
      </w:r>
      <w:r w:rsidR="003D019A">
        <w:rPr>
          <w:rFonts w:eastAsia="MS Mincho"/>
        </w:rPr>
        <w:t>March</w:t>
      </w:r>
      <w:r w:rsidR="00C7427F" w:rsidRPr="009D5698">
        <w:rPr>
          <w:rFonts w:eastAsia="MS Mincho"/>
        </w:rPr>
        <w:t>, 2021.</w:t>
      </w:r>
    </w:p>
    <w:p w14:paraId="442FFD01" w14:textId="77777777" w:rsidR="009D5698" w:rsidRPr="00245E35" w:rsidRDefault="009D5698" w:rsidP="009D5698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9" w:name="_Toc62129529"/>
      <w:bookmarkStart w:id="10" w:name="_Toc66694970"/>
      <w:r>
        <w:rPr>
          <w:rFonts w:eastAsia="MS Mincho"/>
          <w:sz w:val="21"/>
          <w:szCs w:val="21"/>
        </w:rPr>
        <w:t>2</w:t>
      </w:r>
      <w:r w:rsidRPr="002E1A2D">
        <w:rPr>
          <w:rFonts w:eastAsia="MS Mincho"/>
          <w:sz w:val="21"/>
          <w:szCs w:val="21"/>
        </w:rPr>
        <w:t xml:space="preserve">. </w:t>
      </w:r>
      <w:r>
        <w:rPr>
          <w:rFonts w:eastAsia="MS Mincho"/>
          <w:sz w:val="21"/>
          <w:szCs w:val="21"/>
        </w:rPr>
        <w:tab/>
      </w:r>
      <w:r w:rsidRPr="00245E35">
        <w:rPr>
          <w:rFonts w:eastAsia="MS Mincho"/>
          <w:sz w:val="21"/>
          <w:szCs w:val="21"/>
        </w:rPr>
        <w:t>Interpretation</w:t>
      </w:r>
      <w:bookmarkEnd w:id="9"/>
      <w:bookmarkEnd w:id="10"/>
    </w:p>
    <w:p w14:paraId="0009F306" w14:textId="22E2C48A" w:rsidR="009D5698" w:rsidRDefault="009D5698" w:rsidP="009D5698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 w:rsidRPr="00245E35">
        <w:rPr>
          <w:rFonts w:eastAsia="MS Mincho"/>
          <w:szCs w:val="21"/>
        </w:rPr>
        <w:t>I</w:t>
      </w:r>
      <w:r>
        <w:rPr>
          <w:rFonts w:eastAsia="MS Mincho"/>
          <w:szCs w:val="21"/>
        </w:rPr>
        <w:t xml:space="preserve">n this </w:t>
      </w:r>
      <w:r w:rsidRPr="00245E35">
        <w:rPr>
          <w:rFonts w:eastAsia="MS Mincho"/>
          <w:szCs w:val="21"/>
        </w:rPr>
        <w:t>Order</w:t>
      </w:r>
      <w:r>
        <w:rPr>
          <w:rFonts w:eastAsia="MS Mincho"/>
          <w:szCs w:val="21"/>
        </w:rPr>
        <w:t>,</w:t>
      </w:r>
      <w:r w:rsidRPr="00245E35">
        <w:rPr>
          <w:rFonts w:eastAsia="MS Mincho"/>
          <w:szCs w:val="21"/>
        </w:rPr>
        <w:t xml:space="preserve"> </w:t>
      </w:r>
      <w:r w:rsidRPr="00245E35">
        <w:rPr>
          <w:rFonts w:eastAsia="MS Mincho"/>
          <w:b/>
          <w:szCs w:val="21"/>
        </w:rPr>
        <w:t>“principal Order”</w:t>
      </w:r>
      <w:r w:rsidRPr="00245E35">
        <w:rPr>
          <w:rFonts w:eastAsia="MS Mincho"/>
          <w:szCs w:val="21"/>
        </w:rPr>
        <w:t xml:space="preserve"> means the </w:t>
      </w:r>
      <w:r w:rsidRPr="00560382">
        <w:rPr>
          <w:szCs w:val="21"/>
        </w:rPr>
        <w:t>Public Hea</w:t>
      </w:r>
      <w:r>
        <w:rPr>
          <w:szCs w:val="21"/>
        </w:rPr>
        <w:t>lth (COVID-19 Suppression</w:t>
      </w:r>
      <w:r w:rsidRPr="00560382">
        <w:rPr>
          <w:szCs w:val="21"/>
        </w:rPr>
        <w:t>)</w:t>
      </w:r>
      <w:r>
        <w:rPr>
          <w:szCs w:val="21"/>
        </w:rPr>
        <w:t xml:space="preserve"> (No. 10)</w:t>
      </w:r>
      <w:r w:rsidRPr="00560382">
        <w:rPr>
          <w:szCs w:val="21"/>
        </w:rPr>
        <w:t xml:space="preserve"> Order, 202</w:t>
      </w:r>
      <w:r>
        <w:rPr>
          <w:szCs w:val="21"/>
        </w:rPr>
        <w:t>1 (SRO 15 of 2021).</w:t>
      </w:r>
    </w:p>
    <w:p w14:paraId="7B9A2A36" w14:textId="75EBAD85" w:rsidR="00B67B6B" w:rsidRDefault="009D5698" w:rsidP="00CA444D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11" w:name="_Toc66694971"/>
      <w:r>
        <w:rPr>
          <w:rFonts w:eastAsia="MS Mincho"/>
          <w:sz w:val="21"/>
          <w:szCs w:val="21"/>
        </w:rPr>
        <w:t>3</w:t>
      </w:r>
      <w:r w:rsidR="005A7DFF">
        <w:rPr>
          <w:rFonts w:eastAsia="MS Mincho"/>
          <w:sz w:val="21"/>
          <w:szCs w:val="21"/>
        </w:rPr>
        <w:t>.</w:t>
      </w:r>
      <w:r w:rsidR="005A7DFF">
        <w:rPr>
          <w:rFonts w:eastAsia="MS Mincho"/>
          <w:sz w:val="21"/>
          <w:szCs w:val="21"/>
        </w:rPr>
        <w:tab/>
      </w:r>
      <w:r w:rsidR="00262054">
        <w:rPr>
          <w:rFonts w:eastAsia="MS Mincho"/>
          <w:sz w:val="21"/>
          <w:szCs w:val="21"/>
        </w:rPr>
        <w:t xml:space="preserve">Paragraph </w:t>
      </w:r>
      <w:r w:rsidR="00B67B6B">
        <w:rPr>
          <w:rFonts w:eastAsia="MS Mincho"/>
          <w:sz w:val="21"/>
          <w:szCs w:val="21"/>
        </w:rPr>
        <w:t>2</w:t>
      </w:r>
      <w:r w:rsidR="00B93F5C">
        <w:rPr>
          <w:rFonts w:eastAsia="MS Mincho"/>
          <w:sz w:val="21"/>
          <w:szCs w:val="21"/>
        </w:rPr>
        <w:t>9</w:t>
      </w:r>
      <w:r w:rsidR="00B67B6B">
        <w:rPr>
          <w:rFonts w:eastAsia="MS Mincho"/>
          <w:sz w:val="21"/>
          <w:szCs w:val="21"/>
        </w:rPr>
        <w:t xml:space="preserve"> amended</w:t>
      </w:r>
      <w:bookmarkEnd w:id="11"/>
      <w:r w:rsidR="00B67B6B">
        <w:rPr>
          <w:rFonts w:eastAsia="MS Mincho"/>
          <w:sz w:val="21"/>
          <w:szCs w:val="21"/>
        </w:rPr>
        <w:t xml:space="preserve"> </w:t>
      </w:r>
    </w:p>
    <w:p w14:paraId="206A732B" w14:textId="1FA12C4A" w:rsidR="00262054" w:rsidRPr="00FE397C" w:rsidRDefault="00B67B6B" w:rsidP="00F536AF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b/>
          <w:szCs w:val="21"/>
        </w:rPr>
        <w:tab/>
      </w:r>
      <w:r w:rsidR="00262054" w:rsidRPr="00FE397C">
        <w:rPr>
          <w:rFonts w:eastAsia="MS Mincho"/>
          <w:szCs w:val="21"/>
        </w:rPr>
        <w:t>Paragraph 2</w:t>
      </w:r>
      <w:r w:rsidR="00B93F5C">
        <w:rPr>
          <w:rFonts w:eastAsia="MS Mincho"/>
          <w:szCs w:val="21"/>
        </w:rPr>
        <w:t>9</w:t>
      </w:r>
      <w:r w:rsidR="00262054" w:rsidRPr="00FE397C">
        <w:rPr>
          <w:rFonts w:eastAsia="MS Mincho"/>
          <w:szCs w:val="21"/>
        </w:rPr>
        <w:t xml:space="preserve"> </w:t>
      </w:r>
      <w:r w:rsidR="009D5698">
        <w:rPr>
          <w:rFonts w:eastAsia="MS Mincho"/>
          <w:szCs w:val="21"/>
        </w:rPr>
        <w:t>of the principal Order is deleted and the following is substituted—</w:t>
      </w:r>
    </w:p>
    <w:p w14:paraId="6AE328DC" w14:textId="367533A8" w:rsidR="00E01B2F" w:rsidRPr="00E01B2F" w:rsidRDefault="00E01B2F" w:rsidP="006D2AE6">
      <w:pPr>
        <w:pStyle w:val="StLuciaParagraph"/>
        <w:tabs>
          <w:tab w:val="clear" w:pos="1134"/>
          <w:tab w:val="left" w:pos="1701"/>
        </w:tabs>
        <w:ind w:left="2340" w:hanging="450"/>
        <w:rPr>
          <w:sz w:val="21"/>
          <w:szCs w:val="21"/>
        </w:rPr>
      </w:pPr>
      <w:r>
        <w:rPr>
          <w:sz w:val="21"/>
          <w:szCs w:val="21"/>
        </w:rPr>
        <w:t xml:space="preserve">“This </w:t>
      </w:r>
      <w:r w:rsidR="00633DDA">
        <w:rPr>
          <w:sz w:val="21"/>
          <w:szCs w:val="21"/>
        </w:rPr>
        <w:t xml:space="preserve">Order expires </w:t>
      </w:r>
      <w:r w:rsidR="009D5698">
        <w:rPr>
          <w:sz w:val="21"/>
          <w:szCs w:val="21"/>
        </w:rPr>
        <w:t>2</w:t>
      </w:r>
      <w:r w:rsidR="003D019A">
        <w:rPr>
          <w:sz w:val="21"/>
          <w:szCs w:val="21"/>
        </w:rPr>
        <w:t>5</w:t>
      </w:r>
      <w:r w:rsidR="00633DDA">
        <w:rPr>
          <w:sz w:val="21"/>
          <w:szCs w:val="21"/>
        </w:rPr>
        <w:t xml:space="preserve"> </w:t>
      </w:r>
      <w:r w:rsidR="009D5698">
        <w:rPr>
          <w:sz w:val="21"/>
          <w:szCs w:val="21"/>
        </w:rPr>
        <w:t>April</w:t>
      </w:r>
      <w:r w:rsidR="00633DDA">
        <w:rPr>
          <w:sz w:val="21"/>
          <w:szCs w:val="21"/>
        </w:rPr>
        <w:t>,</w:t>
      </w:r>
      <w:r w:rsidRPr="006F7213">
        <w:rPr>
          <w:sz w:val="21"/>
          <w:szCs w:val="21"/>
        </w:rPr>
        <w:t xml:space="preserve"> 2021 at 5 a.m.”</w:t>
      </w:r>
      <w:r>
        <w:rPr>
          <w:sz w:val="21"/>
          <w:szCs w:val="21"/>
        </w:rPr>
        <w:t>.</w:t>
      </w:r>
    </w:p>
    <w:p w14:paraId="4E15B4E5" w14:textId="77777777" w:rsidR="005C6D6D" w:rsidRPr="002E1A2D" w:rsidRDefault="005C6D6D" w:rsidP="00081CE3">
      <w:pPr>
        <w:rPr>
          <w:rFonts w:eastAsia="MS Mincho"/>
        </w:rPr>
      </w:pPr>
    </w:p>
    <w:p w14:paraId="00107FAF" w14:textId="6E5B660D" w:rsidR="00CA444D" w:rsidRDefault="00CA444D" w:rsidP="006D2AE6">
      <w:pPr>
        <w:tabs>
          <w:tab w:val="left" w:pos="-720"/>
          <w:tab w:val="left" w:pos="5130"/>
          <w:tab w:val="left" w:pos="6480"/>
        </w:tabs>
        <w:suppressAutoHyphens/>
        <w:jc w:val="both"/>
        <w:rPr>
          <w:spacing w:val="-3"/>
          <w:sz w:val="21"/>
          <w:szCs w:val="21"/>
        </w:rPr>
      </w:pPr>
      <w:r w:rsidRPr="00AA314E">
        <w:rPr>
          <w:spacing w:val="-3"/>
          <w:sz w:val="21"/>
          <w:szCs w:val="21"/>
        </w:rPr>
        <w:t xml:space="preserve">Made by the Governor acting on the advice of </w:t>
      </w:r>
      <w:r w:rsidRPr="003D019A">
        <w:rPr>
          <w:spacing w:val="-3"/>
          <w:sz w:val="21"/>
          <w:szCs w:val="21"/>
        </w:rPr>
        <w:t xml:space="preserve">Cabinet this </w:t>
      </w:r>
      <w:r w:rsidR="009D5698" w:rsidRPr="003D019A">
        <w:rPr>
          <w:spacing w:val="-3"/>
          <w:sz w:val="21"/>
          <w:szCs w:val="21"/>
        </w:rPr>
        <w:t>1</w:t>
      </w:r>
      <w:r w:rsidR="003D019A" w:rsidRPr="003D019A">
        <w:rPr>
          <w:spacing w:val="-3"/>
          <w:sz w:val="21"/>
          <w:szCs w:val="21"/>
        </w:rPr>
        <w:t>1</w:t>
      </w:r>
      <w:r w:rsidRPr="003D019A">
        <w:rPr>
          <w:spacing w:val="-3"/>
          <w:sz w:val="21"/>
          <w:szCs w:val="21"/>
          <w:vertAlign w:val="superscript"/>
        </w:rPr>
        <w:t>th</w:t>
      </w:r>
      <w:r w:rsidRPr="003D019A">
        <w:rPr>
          <w:spacing w:val="-3"/>
          <w:sz w:val="21"/>
          <w:szCs w:val="21"/>
        </w:rPr>
        <w:t xml:space="preserve"> day of </w:t>
      </w:r>
      <w:r w:rsidR="009D5698" w:rsidRPr="003D019A">
        <w:rPr>
          <w:spacing w:val="-3"/>
          <w:sz w:val="21"/>
          <w:szCs w:val="21"/>
        </w:rPr>
        <w:t>March</w:t>
      </w:r>
      <w:r w:rsidRPr="003D019A">
        <w:rPr>
          <w:spacing w:val="-3"/>
          <w:sz w:val="21"/>
          <w:szCs w:val="21"/>
        </w:rPr>
        <w:t>,</w:t>
      </w:r>
      <w:r>
        <w:rPr>
          <w:spacing w:val="-3"/>
          <w:sz w:val="21"/>
          <w:szCs w:val="21"/>
        </w:rPr>
        <w:t xml:space="preserve"> 2021</w:t>
      </w:r>
      <w:r w:rsidRPr="005B30DD">
        <w:rPr>
          <w:spacing w:val="-3"/>
          <w:sz w:val="21"/>
          <w:szCs w:val="21"/>
        </w:rPr>
        <w:t>.</w:t>
      </w:r>
    </w:p>
    <w:p w14:paraId="36C22D14" w14:textId="77777777" w:rsidR="008F030C" w:rsidRPr="00AA314E" w:rsidRDefault="008F030C" w:rsidP="006D2AE6">
      <w:pPr>
        <w:tabs>
          <w:tab w:val="left" w:pos="-720"/>
          <w:tab w:val="left" w:pos="5130"/>
          <w:tab w:val="left" w:pos="6480"/>
        </w:tabs>
        <w:suppressAutoHyphens/>
        <w:jc w:val="both"/>
        <w:rPr>
          <w:b/>
          <w:spacing w:val="-3"/>
          <w:sz w:val="21"/>
          <w:szCs w:val="21"/>
        </w:rPr>
      </w:pPr>
    </w:p>
    <w:p w14:paraId="13FF18F8" w14:textId="77777777" w:rsidR="00CA444D" w:rsidRDefault="00CA444D" w:rsidP="00CA444D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 w:rsidRPr="00AA314E">
        <w:rPr>
          <w:b/>
          <w:spacing w:val="-3"/>
          <w:sz w:val="21"/>
          <w:szCs w:val="21"/>
        </w:rPr>
        <w:t>CLERK OF CABINET</w:t>
      </w:r>
    </w:p>
    <w:p w14:paraId="52483926" w14:textId="77777777" w:rsidR="008F030C" w:rsidRPr="00AA314E" w:rsidRDefault="008F030C" w:rsidP="00CA444D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</w:p>
    <w:p w14:paraId="3C6DA502" w14:textId="77777777" w:rsidR="00CA444D" w:rsidRPr="00AA314E" w:rsidRDefault="00CA444D" w:rsidP="00CA444D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14:paraId="556006B9" w14:textId="19B3565B" w:rsidR="00CA444D" w:rsidRPr="00AA314E" w:rsidRDefault="00CA444D" w:rsidP="00CA444D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  <w:r w:rsidRPr="00AA314E">
        <w:rPr>
          <w:spacing w:val="-3"/>
          <w:sz w:val="21"/>
          <w:szCs w:val="21"/>
        </w:rPr>
        <w:t xml:space="preserve">Published by exhibition by the Clerk of Cabinet at the Office of the Legislature, </w:t>
      </w:r>
      <w:proofErr w:type="spellStart"/>
      <w:r w:rsidRPr="00AA314E">
        <w:rPr>
          <w:spacing w:val="-3"/>
          <w:sz w:val="21"/>
          <w:szCs w:val="21"/>
        </w:rPr>
        <w:t>Farara</w:t>
      </w:r>
      <w:proofErr w:type="spellEnd"/>
      <w:r w:rsidRPr="00AA314E">
        <w:rPr>
          <w:spacing w:val="-3"/>
          <w:sz w:val="21"/>
          <w:szCs w:val="21"/>
        </w:rPr>
        <w:t xml:space="preserve"> Plaza, </w:t>
      </w:r>
      <w:proofErr w:type="spellStart"/>
      <w:r w:rsidRPr="00AA314E">
        <w:rPr>
          <w:spacing w:val="-3"/>
          <w:sz w:val="21"/>
          <w:szCs w:val="21"/>
        </w:rPr>
        <w:t>Brades</w:t>
      </w:r>
      <w:proofErr w:type="spellEnd"/>
      <w:r w:rsidRPr="00AA314E">
        <w:rPr>
          <w:spacing w:val="-3"/>
          <w:sz w:val="21"/>
          <w:szCs w:val="21"/>
        </w:rPr>
        <w:t>, Montserrat, M</w:t>
      </w:r>
      <w:r>
        <w:rPr>
          <w:spacing w:val="-3"/>
          <w:sz w:val="21"/>
          <w:szCs w:val="21"/>
        </w:rPr>
        <w:t>SR1110, this</w:t>
      </w:r>
      <w:r w:rsidR="00C71056">
        <w:rPr>
          <w:spacing w:val="-3"/>
          <w:sz w:val="21"/>
          <w:szCs w:val="21"/>
        </w:rPr>
        <w:t xml:space="preserve">    </w:t>
      </w:r>
      <w:r>
        <w:rPr>
          <w:spacing w:val="-3"/>
          <w:sz w:val="21"/>
          <w:szCs w:val="21"/>
        </w:rPr>
        <w:t xml:space="preserve">   day of </w:t>
      </w:r>
      <w:r w:rsidR="00C71056">
        <w:rPr>
          <w:spacing w:val="-3"/>
          <w:sz w:val="21"/>
          <w:szCs w:val="21"/>
        </w:rPr>
        <w:t xml:space="preserve">                    </w:t>
      </w:r>
      <w:r>
        <w:rPr>
          <w:spacing w:val="-3"/>
          <w:sz w:val="21"/>
          <w:szCs w:val="21"/>
        </w:rPr>
        <w:t xml:space="preserve">    , 2021</w:t>
      </w:r>
      <w:r w:rsidRPr="00AA314E">
        <w:rPr>
          <w:spacing w:val="-3"/>
          <w:sz w:val="21"/>
          <w:szCs w:val="21"/>
        </w:rPr>
        <w:t>.</w:t>
      </w:r>
    </w:p>
    <w:p w14:paraId="6989EBD3" w14:textId="77777777" w:rsidR="00CA444D" w:rsidRPr="00AA314E" w:rsidRDefault="00CA444D" w:rsidP="00CA444D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</w:p>
    <w:p w14:paraId="3CBECF41" w14:textId="130C08EB" w:rsidR="00F62630" w:rsidRDefault="00CA444D" w:rsidP="003D019A">
      <w:pPr>
        <w:tabs>
          <w:tab w:val="left" w:pos="-720"/>
          <w:tab w:val="left" w:pos="3600"/>
        </w:tabs>
        <w:suppressAutoHyphens/>
        <w:spacing w:before="0" w:after="0"/>
        <w:jc w:val="right"/>
      </w:pPr>
      <w:r w:rsidRPr="00AA314E">
        <w:rPr>
          <w:b/>
          <w:spacing w:val="-3"/>
          <w:sz w:val="21"/>
          <w:szCs w:val="21"/>
        </w:rPr>
        <w:t>CLERK OF CABINET</w:t>
      </w:r>
    </w:p>
    <w:sectPr w:rsidR="00F62630" w:rsidSect="00825A1B">
      <w:headerReference w:type="first" r:id="rId10"/>
      <w:type w:val="continuous"/>
      <w:pgSz w:w="12240" w:h="15840" w:code="1"/>
      <w:pgMar w:top="2250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E521BB" w14:textId="77777777" w:rsidR="00CA444D" w:rsidRDefault="00CA444D" w:rsidP="00CA444D">
      <w:pPr>
        <w:spacing w:before="0" w:after="0"/>
      </w:pPr>
      <w:r>
        <w:separator/>
      </w:r>
    </w:p>
  </w:endnote>
  <w:endnote w:type="continuationSeparator" w:id="0">
    <w:p w14:paraId="69B573E4" w14:textId="77777777" w:rsidR="00CA444D" w:rsidRDefault="00CA444D" w:rsidP="00CA444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57BCA1" w14:textId="77777777" w:rsidR="00A374D5" w:rsidRDefault="00CA444D" w:rsidP="00A374D5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5C6D6D">
      <w:rPr>
        <w:noProof/>
        <w:sz w:val="22"/>
        <w:szCs w:val="22"/>
      </w:rPr>
      <w:t>3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177DF7" w14:textId="77777777" w:rsidR="00A374D5" w:rsidRPr="00B44E88" w:rsidRDefault="00CA444D" w:rsidP="00A374D5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4E0104" w14:textId="77777777" w:rsidR="00CA444D" w:rsidRDefault="00CA444D" w:rsidP="00CA444D">
      <w:pPr>
        <w:spacing w:before="0" w:after="0"/>
      </w:pPr>
      <w:r>
        <w:separator/>
      </w:r>
    </w:p>
  </w:footnote>
  <w:footnote w:type="continuationSeparator" w:id="0">
    <w:p w14:paraId="536B3412" w14:textId="77777777" w:rsidR="00CA444D" w:rsidRDefault="00CA444D" w:rsidP="00CA444D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DAC92A" w14:textId="086CD99D" w:rsidR="00A374D5" w:rsidRDefault="00CA444D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C52CFC">
        <w:t>Public Health (Covid-19 Suppression) (No.6) (Amendment) (No.3) Order</w:t>
      </w:r>
    </w:fldSimple>
    <w:r>
      <w:rPr>
        <w:b/>
        <w:sz w:val="18"/>
        <w:lang w:val="en-US"/>
      </w:rPr>
      <w:tab/>
    </w:r>
  </w:p>
  <w:p w14:paraId="3C641CC3" w14:textId="77777777" w:rsidR="00A374D5" w:rsidRDefault="00CA444D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3F6EF6" w14:textId="77777777" w:rsidR="00A374D5" w:rsidRDefault="00CA444D" w:rsidP="00A374D5">
    <w:pPr>
      <w:spacing w:before="0"/>
    </w:pPr>
    <w:r>
      <w:t>Montserrat</w:t>
    </w:r>
  </w:p>
  <w:p w14:paraId="5890D1FF" w14:textId="42EAC151" w:rsidR="00A374D5" w:rsidRDefault="003D019A" w:rsidP="00A374D5">
    <w:pPr>
      <w:spacing w:before="0"/>
    </w:pPr>
    <w:fldSimple w:instr=" TITLE  &quot;Public Health (Covid-19 Suppression) (No. 10) (Amendment) Order&quot;  \* MERGEFORMAT ">
      <w:r w:rsidR="00626CBD">
        <w:t>Public Health (Covid-19 Suppression) (No. 10) (Amendment) Order</w:t>
      </w:r>
    </w:fldSimple>
  </w:p>
  <w:p w14:paraId="46D4FC94" w14:textId="2E83C4B5" w:rsidR="00A374D5" w:rsidRDefault="00CA444D" w:rsidP="00A374D5">
    <w:pPr>
      <w:spacing w:before="0"/>
    </w:pPr>
    <w:r>
      <w:t xml:space="preserve">S.R.O. </w:t>
    </w:r>
    <w:r w:rsidR="00933189">
      <w:t>24</w:t>
    </w:r>
    <w:r>
      <w:t xml:space="preserve"> of 2021</w:t>
    </w:r>
  </w:p>
  <w:p w14:paraId="73EA848B" w14:textId="77777777" w:rsidR="00A374D5" w:rsidRPr="00541FD1" w:rsidRDefault="00933189" w:rsidP="00A374D5">
    <w:pPr>
      <w:pBdr>
        <w:bottom w:val="single" w:sz="4" w:space="0" w:color="auto"/>
      </w:pBdr>
      <w:spacing w:before="0" w:after="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865AB5" w14:textId="77777777" w:rsidR="00A374D5" w:rsidRDefault="009331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44D"/>
    <w:rsid w:val="00054F89"/>
    <w:rsid w:val="00081CE3"/>
    <w:rsid w:val="00174571"/>
    <w:rsid w:val="00262054"/>
    <w:rsid w:val="003721B2"/>
    <w:rsid w:val="0037223C"/>
    <w:rsid w:val="003B5193"/>
    <w:rsid w:val="003D019A"/>
    <w:rsid w:val="004052EE"/>
    <w:rsid w:val="004D370F"/>
    <w:rsid w:val="004E4138"/>
    <w:rsid w:val="005A7DFF"/>
    <w:rsid w:val="005C0DE4"/>
    <w:rsid w:val="005C6D6D"/>
    <w:rsid w:val="005D5B9F"/>
    <w:rsid w:val="00626CBD"/>
    <w:rsid w:val="00633DDA"/>
    <w:rsid w:val="006D2AE6"/>
    <w:rsid w:val="007A6D32"/>
    <w:rsid w:val="00865096"/>
    <w:rsid w:val="008A2C96"/>
    <w:rsid w:val="008F030C"/>
    <w:rsid w:val="00903029"/>
    <w:rsid w:val="00933189"/>
    <w:rsid w:val="009D5698"/>
    <w:rsid w:val="00AC4DBE"/>
    <w:rsid w:val="00B552DA"/>
    <w:rsid w:val="00B67B6B"/>
    <w:rsid w:val="00B93F5C"/>
    <w:rsid w:val="00BC023F"/>
    <w:rsid w:val="00C44C0C"/>
    <w:rsid w:val="00C52CFC"/>
    <w:rsid w:val="00C71056"/>
    <w:rsid w:val="00C7427F"/>
    <w:rsid w:val="00CA444D"/>
    <w:rsid w:val="00E01B2F"/>
    <w:rsid w:val="00EF2959"/>
    <w:rsid w:val="00F536AF"/>
    <w:rsid w:val="00F62630"/>
    <w:rsid w:val="00FE3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9F9F9"/>
  <w15:chartTrackingRefBased/>
  <w15:docId w15:val="{EC300809-CAB2-42A6-9A11-CFE2ABE5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CA444D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CA444D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CA444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444D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CA444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444D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CA444D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CA444D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rsid w:val="00CA444D"/>
  </w:style>
  <w:style w:type="paragraph" w:customStyle="1" w:styleId="RegCentreHead">
    <w:name w:val="Reg CentreHead"/>
    <w:basedOn w:val="Normal"/>
    <w:rsid w:val="00CA444D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CA444D"/>
    <w:rPr>
      <w:sz w:val="21"/>
    </w:rPr>
  </w:style>
  <w:style w:type="paragraph" w:customStyle="1" w:styleId="RegSection">
    <w:name w:val="Reg Section"/>
    <w:basedOn w:val="Normal"/>
    <w:rsid w:val="00CA444D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A444D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CA444D"/>
    <w:pPr>
      <w:spacing w:before="240" w:after="0" w:line="276" w:lineRule="auto"/>
      <w:contextualSpacing/>
    </w:pPr>
    <w:rPr>
      <w:b/>
      <w:bCs/>
      <w:caps/>
    </w:rPr>
  </w:style>
  <w:style w:type="paragraph" w:customStyle="1" w:styleId="StLuciaParagraph">
    <w:name w:val="StLucia_Paragraph"/>
    <w:rsid w:val="00CA444D"/>
    <w:pPr>
      <w:tabs>
        <w:tab w:val="left" w:pos="1134"/>
      </w:tabs>
      <w:spacing w:before="120" w:after="0" w:line="240" w:lineRule="auto"/>
      <w:ind w:left="1134" w:hanging="567"/>
      <w:jc w:val="both"/>
    </w:pPr>
    <w:rPr>
      <w:rFonts w:ascii="Times New Roman" w:eastAsia="MS Mincho" w:hAnsi="Times New Roman" w:cs="Times New Roman"/>
      <w:sz w:val="24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052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52EE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52EE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52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52EE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52EE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2EE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Health (Covid-19 Suppression) (No. 10) (Amendment) Order</vt:lpstr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Health (Covid-19 Suppression) (No. 10) (Amendment) Order</dc:title>
  <dc:subject/>
  <dc:creator>Sherasmus Evelyn</dc:creator>
  <cp:keywords/>
  <dc:description/>
  <cp:lastModifiedBy>Akeila A. Rigsby</cp:lastModifiedBy>
  <cp:revision>3</cp:revision>
  <cp:lastPrinted>2021-01-11T15:59:00Z</cp:lastPrinted>
  <dcterms:created xsi:type="dcterms:W3CDTF">2021-03-25T12:54:00Z</dcterms:created>
  <dcterms:modified xsi:type="dcterms:W3CDTF">2021-03-25T13:03:00Z</dcterms:modified>
</cp:coreProperties>
</file>