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CFF4E9" w14:textId="3852E1F5" w:rsidR="00C40C9D" w:rsidRDefault="00C40C9D" w:rsidP="00C40C9D">
      <w:pPr>
        <w:jc w:val="center"/>
      </w:pPr>
    </w:p>
    <w:p w14:paraId="3DF37CF0" w14:textId="77777777" w:rsidR="00C40C9D" w:rsidRPr="00860A86" w:rsidRDefault="00C40C9D" w:rsidP="00C40C9D">
      <w:pPr>
        <w:jc w:val="center"/>
      </w:pPr>
      <w:r w:rsidRPr="00860A86">
        <w:t xml:space="preserve">M O N T S E R </w:t>
      </w:r>
      <w:proofErr w:type="spellStart"/>
      <w:r w:rsidRPr="00860A86">
        <w:t>R</w:t>
      </w:r>
      <w:proofErr w:type="spellEnd"/>
      <w:r w:rsidRPr="00860A86">
        <w:t xml:space="preserve"> A T</w:t>
      </w:r>
    </w:p>
    <w:p w14:paraId="410CEB6A" w14:textId="77777777" w:rsidR="00C40C9D" w:rsidRDefault="00C40C9D" w:rsidP="00C40C9D">
      <w:pPr>
        <w:jc w:val="center"/>
        <w:rPr>
          <w:rFonts w:eastAsia="MS Mincho"/>
          <w:b/>
          <w:sz w:val="16"/>
          <w:szCs w:val="16"/>
        </w:rPr>
      </w:pPr>
    </w:p>
    <w:p w14:paraId="27B00E63" w14:textId="77777777" w:rsidR="00C40C9D" w:rsidRDefault="00C40C9D" w:rsidP="00C40C9D">
      <w:pPr>
        <w:jc w:val="center"/>
        <w:rPr>
          <w:rFonts w:eastAsia="MS Mincho"/>
          <w:b/>
          <w:sz w:val="16"/>
          <w:szCs w:val="16"/>
        </w:rPr>
      </w:pPr>
    </w:p>
    <w:p w14:paraId="2824AD61" w14:textId="77777777" w:rsidR="00C40C9D" w:rsidRPr="00465C2D" w:rsidRDefault="00C40C9D" w:rsidP="00C40C9D">
      <w:pPr>
        <w:jc w:val="center"/>
        <w:rPr>
          <w:rFonts w:eastAsia="MS Mincho"/>
          <w:b/>
          <w:sz w:val="16"/>
          <w:szCs w:val="16"/>
        </w:rPr>
      </w:pPr>
    </w:p>
    <w:p w14:paraId="221C2BAC" w14:textId="423AF885" w:rsidR="00C40C9D" w:rsidRDefault="00C40C9D" w:rsidP="00C40C9D">
      <w:pPr>
        <w:jc w:val="center"/>
        <w:rPr>
          <w:b/>
        </w:rPr>
      </w:pPr>
      <w:r>
        <w:rPr>
          <w:b/>
        </w:rPr>
        <w:t xml:space="preserve">ROAD TRAFFIC (AMENDMENT) </w:t>
      </w:r>
      <w:r w:rsidR="000A0766">
        <w:rPr>
          <w:b/>
        </w:rPr>
        <w:t>ACT</w:t>
      </w:r>
      <w:r w:rsidR="00C01994">
        <w:rPr>
          <w:b/>
        </w:rPr>
        <w:t xml:space="preserve"> 2021</w:t>
      </w:r>
    </w:p>
    <w:p w14:paraId="2DC41943" w14:textId="77777777" w:rsidR="00C40C9D" w:rsidRPr="00860A86" w:rsidRDefault="00C40C9D" w:rsidP="00C40C9D">
      <w:pPr>
        <w:jc w:val="center"/>
        <w:rPr>
          <w:b/>
        </w:rPr>
      </w:pPr>
    </w:p>
    <w:p w14:paraId="5709E685" w14:textId="77777777" w:rsidR="00C40C9D" w:rsidRDefault="00C40C9D" w:rsidP="00C40C9D">
      <w:pPr>
        <w:jc w:val="center"/>
        <w:rPr>
          <w:rFonts w:eastAsia="MS Mincho"/>
        </w:rPr>
      </w:pPr>
    </w:p>
    <w:p w14:paraId="31DD6B96" w14:textId="6B5CEACB" w:rsidR="00C40C9D" w:rsidRDefault="00C40C9D" w:rsidP="00C40C9D">
      <w:pPr>
        <w:jc w:val="center"/>
        <w:rPr>
          <w:rFonts w:eastAsia="MS Mincho"/>
        </w:rPr>
      </w:pPr>
      <w:r w:rsidRPr="00860A86">
        <w:rPr>
          <w:rFonts w:eastAsia="MS Mincho"/>
        </w:rPr>
        <w:t xml:space="preserve">No. </w:t>
      </w:r>
      <w:r w:rsidR="002A61DD">
        <w:rPr>
          <w:rFonts w:eastAsia="MS Mincho"/>
        </w:rPr>
        <w:t>1</w:t>
      </w:r>
      <w:r w:rsidR="000A0766">
        <w:rPr>
          <w:rFonts w:eastAsia="MS Mincho"/>
        </w:rPr>
        <w:t>2</w:t>
      </w:r>
      <w:r>
        <w:rPr>
          <w:rFonts w:eastAsia="MS Mincho"/>
        </w:rPr>
        <w:t xml:space="preserve"> </w:t>
      </w:r>
      <w:r w:rsidR="00281754">
        <w:rPr>
          <w:rFonts w:eastAsia="MS Mincho"/>
        </w:rPr>
        <w:t>of 2021</w:t>
      </w:r>
    </w:p>
    <w:p w14:paraId="16752938" w14:textId="77777777" w:rsidR="00C40C9D" w:rsidRDefault="00C40C9D" w:rsidP="00C40C9D">
      <w:pPr>
        <w:jc w:val="center"/>
        <w:rPr>
          <w:rFonts w:eastAsia="MS Mincho"/>
        </w:rPr>
      </w:pPr>
    </w:p>
    <w:p w14:paraId="27BB0703" w14:textId="77777777" w:rsidR="00C40C9D" w:rsidRPr="00860A86" w:rsidRDefault="00C40C9D" w:rsidP="00C40C9D">
      <w:pPr>
        <w:jc w:val="center"/>
        <w:rPr>
          <w:rFonts w:eastAsia="MS Mincho"/>
        </w:rPr>
      </w:pPr>
    </w:p>
    <w:p w14:paraId="2BF8D748" w14:textId="77777777" w:rsidR="00C40C9D" w:rsidRDefault="00C40C9D" w:rsidP="00C40C9D">
      <w:pPr>
        <w:spacing w:line="360" w:lineRule="auto"/>
        <w:jc w:val="center"/>
        <w:rPr>
          <w:rFonts w:eastAsia="MS Mincho"/>
          <w:b/>
        </w:rPr>
      </w:pPr>
      <w:r w:rsidRPr="00860A86">
        <w:rPr>
          <w:rFonts w:eastAsia="MS Mincho"/>
          <w:b/>
        </w:rPr>
        <w:t>ARRANGEMENT OF SECTIONS</w:t>
      </w:r>
    </w:p>
    <w:p w14:paraId="04679E55" w14:textId="77777777" w:rsidR="00C40C9D" w:rsidRDefault="00C40C9D" w:rsidP="00C40C9D">
      <w:pPr>
        <w:spacing w:line="360" w:lineRule="auto"/>
        <w:rPr>
          <w:rFonts w:eastAsia="MS Mincho"/>
          <w:b/>
        </w:rPr>
      </w:pPr>
    </w:p>
    <w:p w14:paraId="0D1B125F" w14:textId="095A6B32" w:rsidR="007E5076" w:rsidRDefault="00C40C9D">
      <w:pPr>
        <w:pStyle w:val="TOC3"/>
        <w:rPr>
          <w:rFonts w:asciiTheme="minorHAnsi" w:eastAsiaTheme="minorEastAsia" w:hAnsiTheme="minorHAnsi" w:cstheme="minorBidi"/>
          <w:sz w:val="22"/>
        </w:rPr>
      </w:pPr>
      <w:r w:rsidRPr="00860A86">
        <w:rPr>
          <w:rFonts w:ascii="Calibri" w:eastAsia="MS Mincho" w:hAnsi="Calibri"/>
          <w:b/>
          <w:caps/>
          <w:sz w:val="22"/>
        </w:rPr>
        <w:fldChar w:fldCharType="begin"/>
      </w:r>
      <w:r w:rsidRPr="00860A86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860A86">
        <w:rPr>
          <w:rFonts w:ascii="Calibri" w:eastAsia="MS Mincho" w:hAnsi="Calibri"/>
          <w:b/>
          <w:caps/>
          <w:sz w:val="22"/>
        </w:rPr>
        <w:fldChar w:fldCharType="separate"/>
      </w:r>
      <w:hyperlink w:anchor="_Toc65840292" w:history="1">
        <w:r w:rsidR="007E5076" w:rsidRPr="00063F93">
          <w:rPr>
            <w:rStyle w:val="Hyperlink"/>
          </w:rPr>
          <w:t>1.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Short title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_Toc65840292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2</w:t>
        </w:r>
        <w:r w:rsidR="007E5076">
          <w:rPr>
            <w:webHidden/>
          </w:rPr>
          <w:fldChar w:fldCharType="end"/>
        </w:r>
      </w:hyperlink>
    </w:p>
    <w:p w14:paraId="629C7963" w14:textId="5600B704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293" w:history="1">
        <w:r w:rsidR="007E5076" w:rsidRPr="00063F93">
          <w:rPr>
            <w:rStyle w:val="Hyperlink"/>
          </w:rPr>
          <w:t>2.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Interpretation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_Toc65840293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2</w:t>
        </w:r>
        <w:r w:rsidR="007E5076">
          <w:rPr>
            <w:webHidden/>
          </w:rPr>
          <w:fldChar w:fldCharType="end"/>
        </w:r>
      </w:hyperlink>
    </w:p>
    <w:p w14:paraId="27E9B19E" w14:textId="0912D2BE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294" w:history="1">
        <w:r w:rsidR="007E5076" w:rsidRPr="00063F93">
          <w:rPr>
            <w:rStyle w:val="Hyperlink"/>
          </w:rPr>
          <w:t>3.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 2 amended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_Toc65840294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2</w:t>
        </w:r>
        <w:r w:rsidR="007E5076">
          <w:rPr>
            <w:webHidden/>
          </w:rPr>
          <w:fldChar w:fldCharType="end"/>
        </w:r>
      </w:hyperlink>
    </w:p>
    <w:p w14:paraId="4B4FCE65" w14:textId="4A39C97B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295" w:history="1">
        <w:r w:rsidR="007E5076" w:rsidRPr="00063F93">
          <w:rPr>
            <w:rStyle w:val="Hyperlink"/>
          </w:rPr>
          <w:t>4.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 3 amended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_Toc65840295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3</w:t>
        </w:r>
        <w:r w:rsidR="007E5076">
          <w:rPr>
            <w:webHidden/>
          </w:rPr>
          <w:fldChar w:fldCharType="end"/>
        </w:r>
      </w:hyperlink>
    </w:p>
    <w:p w14:paraId="4FADC3EB" w14:textId="00CCAC8C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296" w:history="1">
        <w:r w:rsidR="007E5076" w:rsidRPr="00063F93">
          <w:rPr>
            <w:rStyle w:val="Hyperlink"/>
          </w:rPr>
          <w:t>5.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 4 amended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_Toc65840296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3</w:t>
        </w:r>
        <w:r w:rsidR="007E5076">
          <w:rPr>
            <w:webHidden/>
          </w:rPr>
          <w:fldChar w:fldCharType="end"/>
        </w:r>
      </w:hyperlink>
    </w:p>
    <w:p w14:paraId="5841F64C" w14:textId="05887A8A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297" w:history="1">
        <w:r w:rsidR="007E5076" w:rsidRPr="00063F93">
          <w:rPr>
            <w:rStyle w:val="Hyperlink"/>
          </w:rPr>
          <w:t>6.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Sections 5 and 6 deleted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_Toc65840297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3</w:t>
        </w:r>
        <w:r w:rsidR="007E5076">
          <w:rPr>
            <w:webHidden/>
          </w:rPr>
          <w:fldChar w:fldCharType="end"/>
        </w:r>
      </w:hyperlink>
    </w:p>
    <w:p w14:paraId="759298F9" w14:textId="0C9645D2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298" w:history="1">
        <w:r w:rsidR="007E5076" w:rsidRPr="00063F93">
          <w:rPr>
            <w:rStyle w:val="Hyperlink"/>
          </w:rPr>
          <w:t>7.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 7 amended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_Toc65840298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5</w:t>
        </w:r>
        <w:r w:rsidR="007E5076">
          <w:rPr>
            <w:webHidden/>
          </w:rPr>
          <w:fldChar w:fldCharType="end"/>
        </w:r>
      </w:hyperlink>
    </w:p>
    <w:p w14:paraId="140380B8" w14:textId="552EEC44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299" w:history="1">
        <w:r w:rsidR="007E5076" w:rsidRPr="00063F93">
          <w:rPr>
            <w:rStyle w:val="Hyperlink"/>
          </w:rPr>
          <w:t>8.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Sections 10, 21 and 23 amended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_Toc65840299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5</w:t>
        </w:r>
        <w:r w:rsidR="007E5076">
          <w:rPr>
            <w:webHidden/>
          </w:rPr>
          <w:fldChar w:fldCharType="end"/>
        </w:r>
      </w:hyperlink>
    </w:p>
    <w:p w14:paraId="656DDAD9" w14:textId="76C2232B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300" w:history="1">
        <w:r w:rsidR="007E5076" w:rsidRPr="00063F93">
          <w:rPr>
            <w:rStyle w:val="Hyperlink"/>
          </w:rPr>
          <w:t>9.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 11 amended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_Toc65840300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6</w:t>
        </w:r>
        <w:r w:rsidR="007E5076">
          <w:rPr>
            <w:webHidden/>
          </w:rPr>
          <w:fldChar w:fldCharType="end"/>
        </w:r>
      </w:hyperlink>
    </w:p>
    <w:p w14:paraId="4271A607" w14:textId="001C5CE0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301" w:history="1">
        <w:r w:rsidR="007E5076" w:rsidRPr="00063F93">
          <w:rPr>
            <w:rStyle w:val="Hyperlink"/>
            <w:lang w:val="en-AU"/>
          </w:rPr>
          <w:t>10.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  <w:lang w:val="en-AU"/>
          </w:rPr>
          <w:t>Section 15 amended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_Toc65840301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6</w:t>
        </w:r>
        <w:r w:rsidR="007E5076">
          <w:rPr>
            <w:webHidden/>
          </w:rPr>
          <w:fldChar w:fldCharType="end"/>
        </w:r>
      </w:hyperlink>
    </w:p>
    <w:p w14:paraId="1CFB234D" w14:textId="002DF070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302" w:history="1">
        <w:r w:rsidR="007E5076" w:rsidRPr="00063F93">
          <w:rPr>
            <w:rStyle w:val="Hyperlink"/>
            <w:lang w:val="en-AU"/>
          </w:rPr>
          <w:t>11.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  <w:lang w:val="en-AU"/>
          </w:rPr>
          <w:t>Section 15A inserted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_Toc65840302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6</w:t>
        </w:r>
        <w:r w:rsidR="007E5076">
          <w:rPr>
            <w:webHidden/>
          </w:rPr>
          <w:fldChar w:fldCharType="end"/>
        </w:r>
      </w:hyperlink>
    </w:p>
    <w:p w14:paraId="698602C2" w14:textId="72E5BF44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303" w:history="1">
        <w:r w:rsidR="007E5076" w:rsidRPr="00063F93">
          <w:rPr>
            <w:rStyle w:val="Hyperlink"/>
            <w:lang w:val="en-AU"/>
          </w:rPr>
          <w:t>12.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 16A inserted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_Toc65840303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7</w:t>
        </w:r>
        <w:r w:rsidR="007E5076">
          <w:rPr>
            <w:webHidden/>
          </w:rPr>
          <w:fldChar w:fldCharType="end"/>
        </w:r>
      </w:hyperlink>
    </w:p>
    <w:p w14:paraId="5524B8BF" w14:textId="36FFD59A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304" w:history="1">
        <w:r w:rsidR="007E5076" w:rsidRPr="00063F93">
          <w:rPr>
            <w:rStyle w:val="Hyperlink"/>
          </w:rPr>
          <w:t>13.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 16B inserted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_Toc65840304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8</w:t>
        </w:r>
        <w:r w:rsidR="007E5076">
          <w:rPr>
            <w:webHidden/>
          </w:rPr>
          <w:fldChar w:fldCharType="end"/>
        </w:r>
      </w:hyperlink>
    </w:p>
    <w:p w14:paraId="7CD06348" w14:textId="441E225E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305" w:history="1">
        <w:r w:rsidR="007E5076" w:rsidRPr="00063F93">
          <w:rPr>
            <w:rStyle w:val="Hyperlink"/>
          </w:rPr>
          <w:t>14.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 18 amended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_Toc65840305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8</w:t>
        </w:r>
        <w:r w:rsidR="007E5076">
          <w:rPr>
            <w:webHidden/>
          </w:rPr>
          <w:fldChar w:fldCharType="end"/>
        </w:r>
      </w:hyperlink>
    </w:p>
    <w:p w14:paraId="617DB093" w14:textId="0C15C223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306" w:history="1">
        <w:r w:rsidR="007E5076" w:rsidRPr="00063F93">
          <w:rPr>
            <w:rStyle w:val="Hyperlink"/>
          </w:rPr>
          <w:t>15.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 23 amended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_Toc65840306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8</w:t>
        </w:r>
        <w:r w:rsidR="007E5076">
          <w:rPr>
            <w:webHidden/>
          </w:rPr>
          <w:fldChar w:fldCharType="end"/>
        </w:r>
      </w:hyperlink>
    </w:p>
    <w:p w14:paraId="2DEBD524" w14:textId="676C931B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307" w:history="1">
        <w:r w:rsidR="007E5076" w:rsidRPr="00063F93">
          <w:rPr>
            <w:rStyle w:val="Hyperlink"/>
          </w:rPr>
          <w:t>16.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 30 amended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_Toc65840307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8</w:t>
        </w:r>
        <w:r w:rsidR="007E5076">
          <w:rPr>
            <w:webHidden/>
          </w:rPr>
          <w:fldChar w:fldCharType="end"/>
        </w:r>
      </w:hyperlink>
    </w:p>
    <w:p w14:paraId="4B5C8278" w14:textId="00461D5B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308" w:history="1">
        <w:r w:rsidR="007E5076" w:rsidRPr="00063F93">
          <w:rPr>
            <w:rStyle w:val="Hyperlink"/>
          </w:rPr>
          <w:t>17.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 34 amended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_Toc65840308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9</w:t>
        </w:r>
        <w:r w:rsidR="007E5076">
          <w:rPr>
            <w:webHidden/>
          </w:rPr>
          <w:fldChar w:fldCharType="end"/>
        </w:r>
      </w:hyperlink>
    </w:p>
    <w:p w14:paraId="37061EDE" w14:textId="779C3715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309" w:history="1">
        <w:r w:rsidR="007E5076" w:rsidRPr="00063F93">
          <w:rPr>
            <w:rStyle w:val="Hyperlink"/>
          </w:rPr>
          <w:t>18.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 35 deleted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_Toc65840309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9</w:t>
        </w:r>
        <w:r w:rsidR="007E5076">
          <w:rPr>
            <w:webHidden/>
          </w:rPr>
          <w:fldChar w:fldCharType="end"/>
        </w:r>
      </w:hyperlink>
    </w:p>
    <w:p w14:paraId="00DB0C5C" w14:textId="19DEFEC1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310" w:history="1">
        <w:r w:rsidR="007E5076" w:rsidRPr="00063F93">
          <w:rPr>
            <w:rStyle w:val="Hyperlink"/>
          </w:rPr>
          <w:t>19.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 63 amended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_Toc65840310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9</w:t>
        </w:r>
        <w:r w:rsidR="007E5076">
          <w:rPr>
            <w:webHidden/>
          </w:rPr>
          <w:fldChar w:fldCharType="end"/>
        </w:r>
      </w:hyperlink>
    </w:p>
    <w:p w14:paraId="6E75D380" w14:textId="1B0A3CEF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311" w:history="1">
        <w:r w:rsidR="007E5076" w:rsidRPr="00063F93">
          <w:rPr>
            <w:rStyle w:val="Hyperlink"/>
          </w:rPr>
          <w:t>20.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 78 amended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_Toc65840311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10</w:t>
        </w:r>
        <w:r w:rsidR="007E5076">
          <w:rPr>
            <w:webHidden/>
          </w:rPr>
          <w:fldChar w:fldCharType="end"/>
        </w:r>
      </w:hyperlink>
    </w:p>
    <w:p w14:paraId="393FCA8A" w14:textId="3F93A9E4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312" w:history="1">
        <w:r w:rsidR="007E5076" w:rsidRPr="00063F93">
          <w:rPr>
            <w:rStyle w:val="Hyperlink"/>
          </w:rPr>
          <w:t>21.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Section 82 amended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_Toc65840312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10</w:t>
        </w:r>
        <w:r w:rsidR="007E5076">
          <w:rPr>
            <w:webHidden/>
          </w:rPr>
          <w:fldChar w:fldCharType="end"/>
        </w:r>
      </w:hyperlink>
    </w:p>
    <w:p w14:paraId="5F49EADF" w14:textId="7B4299E5" w:rsidR="007E5076" w:rsidRDefault="000D69D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840313" w:history="1">
        <w:r w:rsidR="007E5076" w:rsidRPr="00063F93">
          <w:rPr>
            <w:rStyle w:val="Hyperlink"/>
          </w:rPr>
          <w:t>22.</w:t>
        </w:r>
        <w:r w:rsidR="007E5076">
          <w:rPr>
            <w:rFonts w:asciiTheme="minorHAnsi" w:eastAsiaTheme="minorEastAsia" w:hAnsiTheme="minorHAnsi" w:cstheme="minorBidi"/>
            <w:sz w:val="22"/>
          </w:rPr>
          <w:tab/>
        </w:r>
        <w:r w:rsidR="007E5076" w:rsidRPr="00063F93">
          <w:rPr>
            <w:rStyle w:val="Hyperlink"/>
          </w:rPr>
          <w:t>Part C of the First Schedule amended</w:t>
        </w:r>
        <w:r w:rsidR="007E5076">
          <w:rPr>
            <w:webHidden/>
          </w:rPr>
          <w:tab/>
        </w:r>
        <w:r w:rsidR="007E5076">
          <w:rPr>
            <w:webHidden/>
          </w:rPr>
          <w:fldChar w:fldCharType="begin"/>
        </w:r>
        <w:r w:rsidR="007E5076">
          <w:rPr>
            <w:webHidden/>
          </w:rPr>
          <w:instrText xml:space="preserve"> PAGEREF _Toc65840313 \h </w:instrText>
        </w:r>
        <w:r w:rsidR="007E5076">
          <w:rPr>
            <w:webHidden/>
          </w:rPr>
        </w:r>
        <w:r w:rsidR="007E5076">
          <w:rPr>
            <w:webHidden/>
          </w:rPr>
          <w:fldChar w:fldCharType="separate"/>
        </w:r>
        <w:r w:rsidR="000E12DC">
          <w:rPr>
            <w:webHidden/>
          </w:rPr>
          <w:t>10</w:t>
        </w:r>
        <w:r w:rsidR="007E5076">
          <w:rPr>
            <w:webHidden/>
          </w:rPr>
          <w:fldChar w:fldCharType="end"/>
        </w:r>
      </w:hyperlink>
    </w:p>
    <w:p w14:paraId="626D7EB9" w14:textId="0644B7FD" w:rsidR="00C40C9D" w:rsidRPr="00860A86" w:rsidRDefault="00C40C9D" w:rsidP="00C40C9D">
      <w:pPr>
        <w:pStyle w:val="Arrangement"/>
        <w:spacing w:before="240"/>
        <w:rPr>
          <w:rFonts w:eastAsia="MS Mincho"/>
        </w:rPr>
      </w:pPr>
      <w:r w:rsidRPr="00860A86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14:paraId="1DA36051" w14:textId="77777777" w:rsidR="00C40C9D" w:rsidRPr="00860A86" w:rsidRDefault="00C40C9D" w:rsidP="00C40C9D">
      <w:pPr>
        <w:pStyle w:val="Arrangement"/>
        <w:rPr>
          <w:rFonts w:eastAsia="MS Mincho"/>
        </w:rPr>
      </w:pPr>
    </w:p>
    <w:p w14:paraId="1FB2C67D" w14:textId="77777777" w:rsidR="00C40C9D" w:rsidRPr="00860A86" w:rsidRDefault="00C40C9D" w:rsidP="00C40C9D">
      <w:pPr>
        <w:pStyle w:val="Arrangement"/>
        <w:ind w:left="0" w:firstLine="0"/>
        <w:rPr>
          <w:rFonts w:eastAsia="MS Mincho"/>
        </w:rPr>
        <w:sectPr w:rsidR="00C40C9D" w:rsidRPr="00860A86" w:rsidSect="00C40C9D">
          <w:headerReference w:type="even" r:id="rId8"/>
          <w:headerReference w:type="default" r:id="rId9"/>
          <w:footerReference w:type="default" r:id="rId10"/>
          <w:footerReference w:type="first" r:id="rId11"/>
          <w:pgSz w:w="12240" w:h="15840" w:code="1"/>
          <w:pgMar w:top="1440" w:right="2880" w:bottom="1440" w:left="2880" w:header="864" w:footer="1440" w:gutter="0"/>
          <w:cols w:space="720"/>
          <w:titlePg/>
          <w:docGrid w:linePitch="360"/>
        </w:sectPr>
      </w:pPr>
    </w:p>
    <w:p w14:paraId="287572B1" w14:textId="77777777" w:rsidR="00C40C9D" w:rsidRPr="00860A86" w:rsidRDefault="00C40C9D" w:rsidP="00C40C9D">
      <w:pPr>
        <w:pStyle w:val="Arrangement"/>
        <w:tabs>
          <w:tab w:val="left" w:pos="2745"/>
        </w:tabs>
        <w:ind w:left="0" w:firstLine="0"/>
      </w:pPr>
      <w:r w:rsidRPr="00860A86">
        <w:rPr>
          <w:rFonts w:eastAsia="MS Mincho"/>
        </w:rPr>
        <w:tab/>
      </w:r>
      <w:r w:rsidRPr="00860A86">
        <w:rPr>
          <w:rFonts w:eastAsia="MS Mincho"/>
        </w:rPr>
        <w:tab/>
      </w:r>
    </w:p>
    <w:p w14:paraId="3CBDBC81" w14:textId="77777777" w:rsidR="00C40C9D" w:rsidRDefault="00C40C9D" w:rsidP="00C40C9D">
      <w:pPr>
        <w:pStyle w:val="OneLineSpaceAct"/>
        <w:jc w:val="right"/>
        <w:rPr>
          <w:b/>
        </w:rPr>
      </w:pPr>
    </w:p>
    <w:p w14:paraId="55F57049" w14:textId="77777777" w:rsidR="00C40C9D" w:rsidRDefault="00C40C9D" w:rsidP="00C40C9D">
      <w:pPr>
        <w:pStyle w:val="OneLineSpaceAct"/>
        <w:jc w:val="right"/>
        <w:rPr>
          <w:b/>
        </w:rPr>
      </w:pPr>
    </w:p>
    <w:p w14:paraId="43E18F0A" w14:textId="77777777" w:rsidR="00C40C9D" w:rsidRDefault="00C40C9D" w:rsidP="00C40C9D">
      <w:pPr>
        <w:pStyle w:val="OneLineSpaceAct"/>
        <w:jc w:val="right"/>
        <w:rPr>
          <w:b/>
        </w:rPr>
      </w:pPr>
    </w:p>
    <w:p w14:paraId="3F394966" w14:textId="77777777" w:rsidR="00C40C9D" w:rsidRDefault="00C40C9D" w:rsidP="00C40C9D">
      <w:pPr>
        <w:pStyle w:val="OneLineSpaceAct"/>
        <w:jc w:val="right"/>
        <w:rPr>
          <w:b/>
        </w:rPr>
      </w:pPr>
    </w:p>
    <w:p w14:paraId="13C1B4EF" w14:textId="77777777" w:rsidR="00C40C9D" w:rsidRDefault="00C40C9D" w:rsidP="00C40C9D">
      <w:pPr>
        <w:pStyle w:val="OneLineSpaceAct"/>
        <w:jc w:val="right"/>
        <w:rPr>
          <w:b/>
        </w:rPr>
      </w:pPr>
    </w:p>
    <w:p w14:paraId="0946F75D" w14:textId="77777777" w:rsidR="00C40C9D" w:rsidRDefault="00C40C9D" w:rsidP="00C40C9D">
      <w:pPr>
        <w:pStyle w:val="OneLineSpaceAct"/>
        <w:jc w:val="right"/>
        <w:rPr>
          <w:b/>
        </w:rPr>
      </w:pPr>
    </w:p>
    <w:p w14:paraId="028C69A7" w14:textId="77777777" w:rsidR="00C40C9D" w:rsidRDefault="00C40C9D" w:rsidP="00C40C9D">
      <w:pPr>
        <w:pStyle w:val="OneLineSpaceAct"/>
        <w:jc w:val="right"/>
        <w:rPr>
          <w:b/>
        </w:rPr>
      </w:pPr>
      <w:r>
        <w:rPr>
          <w:b/>
        </w:rPr>
        <w:br w:type="page"/>
      </w:r>
    </w:p>
    <w:p w14:paraId="5FBDEE5A" w14:textId="77777777" w:rsidR="00C40C9D" w:rsidRPr="00FB0FF5" w:rsidRDefault="00C40C9D" w:rsidP="00FB0FF5">
      <w:pPr>
        <w:pStyle w:val="OneLineSpaceAct"/>
        <w:spacing w:before="120" w:after="120"/>
        <w:jc w:val="right"/>
        <w:rPr>
          <w:b/>
        </w:rPr>
      </w:pPr>
      <w:r w:rsidRPr="00FB0FF5">
        <w:rPr>
          <w:b/>
        </w:rPr>
        <w:lastRenderedPageBreak/>
        <w:t>I ASSENT</w:t>
      </w:r>
    </w:p>
    <w:p w14:paraId="146DE5DE" w14:textId="40D38111" w:rsidR="00C40C9D" w:rsidRDefault="00C40C9D" w:rsidP="00FB0FF5">
      <w:pPr>
        <w:pStyle w:val="OneLineSpaceAct"/>
        <w:spacing w:before="120" w:after="120"/>
        <w:jc w:val="right"/>
        <w:rPr>
          <w:b/>
        </w:rPr>
      </w:pPr>
    </w:p>
    <w:p w14:paraId="0D0B40C5" w14:textId="77777777" w:rsidR="000A0766" w:rsidRDefault="000A0766" w:rsidP="00FB0FF5">
      <w:pPr>
        <w:pStyle w:val="OneLineSpaceAct"/>
        <w:spacing w:before="120" w:after="120"/>
        <w:jc w:val="right"/>
        <w:rPr>
          <w:b/>
        </w:rPr>
      </w:pPr>
    </w:p>
    <w:p w14:paraId="571820BB" w14:textId="77777777" w:rsidR="00C40C9D" w:rsidRPr="001D3E3E" w:rsidRDefault="00C40C9D" w:rsidP="00FB0FF5">
      <w:pPr>
        <w:pStyle w:val="OneLineSpaceAct"/>
        <w:spacing w:before="120" w:after="120"/>
        <w:jc w:val="right"/>
        <w:rPr>
          <w:b/>
        </w:rPr>
      </w:pPr>
    </w:p>
    <w:p w14:paraId="53AC90C8" w14:textId="47667641" w:rsidR="00C40C9D" w:rsidRPr="001D3E3E" w:rsidRDefault="000A0766" w:rsidP="00FB0FF5">
      <w:pPr>
        <w:pStyle w:val="OneLineSpaceAct"/>
        <w:spacing w:before="120" w:after="120"/>
        <w:jc w:val="right"/>
        <w:rPr>
          <w:b/>
        </w:rPr>
      </w:pPr>
      <w:r>
        <w:rPr>
          <w:b/>
        </w:rPr>
        <w:t>Governor</w:t>
      </w:r>
    </w:p>
    <w:p w14:paraId="1E3B233F" w14:textId="77777777" w:rsidR="00C40C9D" w:rsidRPr="001D3E3E" w:rsidRDefault="00C40C9D" w:rsidP="00FB0FF5">
      <w:pPr>
        <w:pStyle w:val="OneLineSpaceAct"/>
        <w:spacing w:before="120" w:after="120"/>
        <w:jc w:val="right"/>
        <w:rPr>
          <w:b/>
        </w:rPr>
      </w:pPr>
    </w:p>
    <w:p w14:paraId="413B887F" w14:textId="03C08602" w:rsidR="00C40C9D" w:rsidRDefault="00C40C9D" w:rsidP="00FB0FF5">
      <w:pPr>
        <w:pStyle w:val="OneLineSpaceAct"/>
        <w:spacing w:before="120" w:after="120"/>
        <w:jc w:val="right"/>
        <w:rPr>
          <w:b/>
        </w:rPr>
      </w:pPr>
    </w:p>
    <w:p w14:paraId="0BE1B64C" w14:textId="77777777" w:rsidR="000A0766" w:rsidRPr="00FB0FF5" w:rsidRDefault="000A0766" w:rsidP="00FB0FF5">
      <w:pPr>
        <w:pStyle w:val="OneLineSpaceAct"/>
        <w:spacing w:before="120" w:after="120"/>
        <w:jc w:val="right"/>
        <w:rPr>
          <w:b/>
        </w:rPr>
      </w:pPr>
    </w:p>
    <w:p w14:paraId="23F0421C" w14:textId="77777777" w:rsidR="00C40C9D" w:rsidRPr="000A0766" w:rsidRDefault="00C40C9D" w:rsidP="00FB0FF5">
      <w:pPr>
        <w:pStyle w:val="OneLineSpaceAct"/>
        <w:spacing w:before="120" w:after="120"/>
        <w:jc w:val="right"/>
      </w:pPr>
      <w:r w:rsidRPr="000A0766">
        <w:t>DATE:</w:t>
      </w:r>
    </w:p>
    <w:p w14:paraId="15C49172" w14:textId="6D1B4498" w:rsidR="00C40C9D" w:rsidRDefault="00C40C9D" w:rsidP="00C40C9D">
      <w:pPr>
        <w:jc w:val="center"/>
      </w:pPr>
    </w:p>
    <w:p w14:paraId="4A2363E5" w14:textId="77777777" w:rsidR="000A0766" w:rsidRDefault="000A0766" w:rsidP="00C40C9D">
      <w:pPr>
        <w:jc w:val="center"/>
      </w:pPr>
    </w:p>
    <w:p w14:paraId="310C77FD" w14:textId="77777777" w:rsidR="00C40C9D" w:rsidRDefault="00C40C9D" w:rsidP="00C40C9D">
      <w:pPr>
        <w:jc w:val="center"/>
      </w:pPr>
    </w:p>
    <w:p w14:paraId="4663F9E1" w14:textId="77777777" w:rsidR="00C40C9D" w:rsidRPr="00860A86" w:rsidRDefault="00C40C9D" w:rsidP="00C40C9D">
      <w:pPr>
        <w:jc w:val="center"/>
      </w:pPr>
      <w:r w:rsidRPr="00860A86">
        <w:t xml:space="preserve">M O N T S E R </w:t>
      </w:r>
      <w:proofErr w:type="spellStart"/>
      <w:r w:rsidRPr="00860A86">
        <w:t>R</w:t>
      </w:r>
      <w:proofErr w:type="spellEnd"/>
      <w:r w:rsidRPr="00860A86">
        <w:t xml:space="preserve"> A T</w:t>
      </w:r>
    </w:p>
    <w:p w14:paraId="047605D5" w14:textId="77777777" w:rsidR="00C40C9D" w:rsidRPr="00860A86" w:rsidRDefault="00C40C9D" w:rsidP="00C40C9D">
      <w:pPr>
        <w:jc w:val="center"/>
        <w:rPr>
          <w:rFonts w:eastAsia="MS Mincho"/>
          <w:b/>
        </w:rPr>
      </w:pPr>
    </w:p>
    <w:p w14:paraId="3ECA6EBB" w14:textId="77777777" w:rsidR="00C40C9D" w:rsidRDefault="00C40C9D" w:rsidP="00C40C9D">
      <w:pPr>
        <w:jc w:val="center"/>
        <w:rPr>
          <w:rFonts w:eastAsia="MS Mincho"/>
        </w:rPr>
      </w:pPr>
    </w:p>
    <w:p w14:paraId="7706D82B" w14:textId="6424D0C1" w:rsidR="00C40C9D" w:rsidRDefault="00C40C9D" w:rsidP="00C40C9D">
      <w:pPr>
        <w:jc w:val="center"/>
        <w:rPr>
          <w:rFonts w:eastAsia="MS Mincho"/>
        </w:rPr>
      </w:pPr>
      <w:r w:rsidRPr="00860A86">
        <w:rPr>
          <w:rFonts w:eastAsia="MS Mincho"/>
        </w:rPr>
        <w:t xml:space="preserve">No. </w:t>
      </w:r>
      <w:r w:rsidR="002A61DD">
        <w:rPr>
          <w:rFonts w:eastAsia="MS Mincho"/>
        </w:rPr>
        <w:t>1</w:t>
      </w:r>
      <w:r w:rsidR="000A0766">
        <w:rPr>
          <w:rFonts w:eastAsia="MS Mincho"/>
        </w:rPr>
        <w:t>2</w:t>
      </w:r>
      <w:r w:rsidRPr="00860A86">
        <w:rPr>
          <w:rFonts w:eastAsia="MS Mincho"/>
        </w:rPr>
        <w:t xml:space="preserve"> </w:t>
      </w:r>
      <w:r w:rsidR="00281754">
        <w:rPr>
          <w:rFonts w:eastAsia="MS Mincho"/>
        </w:rPr>
        <w:t>of 2021</w:t>
      </w:r>
    </w:p>
    <w:p w14:paraId="5C9FDA76" w14:textId="77777777" w:rsidR="00C40C9D" w:rsidRDefault="00C40C9D" w:rsidP="00C40C9D">
      <w:pPr>
        <w:jc w:val="center"/>
        <w:rPr>
          <w:rFonts w:eastAsia="MS Mincho"/>
        </w:rPr>
      </w:pPr>
    </w:p>
    <w:p w14:paraId="7B8CCFFC" w14:textId="77777777" w:rsidR="00C40C9D" w:rsidRPr="00860A86" w:rsidRDefault="00C40C9D" w:rsidP="00C40C9D">
      <w:pPr>
        <w:jc w:val="center"/>
        <w:rPr>
          <w:rFonts w:eastAsia="MS Mincho"/>
        </w:rPr>
      </w:pPr>
    </w:p>
    <w:p w14:paraId="7D73500A" w14:textId="77777777" w:rsidR="00C40C9D" w:rsidRPr="00386614" w:rsidRDefault="00C40C9D" w:rsidP="00C40C9D">
      <w:pPr>
        <w:pStyle w:val="LongTitle"/>
        <w:spacing w:line="276" w:lineRule="auto"/>
        <w:rPr>
          <w:rFonts w:eastAsia="MS Mincho"/>
          <w:szCs w:val="24"/>
        </w:rPr>
      </w:pPr>
      <w:r w:rsidRPr="00386614">
        <w:rPr>
          <w:rFonts w:eastAsia="MS Mincho"/>
          <w:szCs w:val="24"/>
        </w:rPr>
        <w:t xml:space="preserve">An act to </w:t>
      </w:r>
      <w:r>
        <w:rPr>
          <w:rFonts w:eastAsia="MS Mincho"/>
          <w:szCs w:val="24"/>
        </w:rPr>
        <w:t>amend the road traffic act (cap. 7.06)</w:t>
      </w:r>
      <w:r w:rsidRPr="00386614">
        <w:rPr>
          <w:rFonts w:eastAsia="MS Mincho"/>
          <w:szCs w:val="24"/>
        </w:rPr>
        <w:t>.</w:t>
      </w:r>
    </w:p>
    <w:p w14:paraId="4BD29468" w14:textId="77777777" w:rsidR="00C40C9D" w:rsidRDefault="00C40C9D" w:rsidP="00C40C9D">
      <w:pPr>
        <w:jc w:val="both"/>
        <w:rPr>
          <w:rFonts w:eastAsia="MS Mincho"/>
        </w:rPr>
      </w:pPr>
      <w:r>
        <w:rPr>
          <w:rFonts w:eastAsia="MS Mincho"/>
        </w:rPr>
        <w:t>BE IT ENACTED by The Queen’s Most Excellent Majesty, by and with the advice and consent of the Legislative Assembly of Montserrat, and by the Authority of the same as follows:—</w:t>
      </w:r>
    </w:p>
    <w:p w14:paraId="68942E86" w14:textId="77777777" w:rsidR="00C40C9D" w:rsidRPr="00860A86" w:rsidRDefault="00C40C9D" w:rsidP="00C40C9D">
      <w:pPr>
        <w:jc w:val="both"/>
        <w:rPr>
          <w:rFonts w:eastAsia="MS Mincho"/>
        </w:rPr>
      </w:pPr>
    </w:p>
    <w:p w14:paraId="17C9B53B" w14:textId="77777777" w:rsidR="00C40C9D" w:rsidRPr="00DC632E" w:rsidRDefault="00C40C9D" w:rsidP="00C40C9D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0" w:name="_Toc65840292"/>
      <w:r w:rsidRPr="00DC632E">
        <w:t>Short title</w:t>
      </w:r>
      <w:bookmarkEnd w:id="0"/>
      <w:r w:rsidRPr="00DC632E">
        <w:t xml:space="preserve"> </w:t>
      </w:r>
    </w:p>
    <w:p w14:paraId="303A5726" w14:textId="0A67F03E" w:rsidR="00C40C9D" w:rsidRPr="00615EC2" w:rsidRDefault="00C40C9D" w:rsidP="00C40C9D">
      <w:pPr>
        <w:pStyle w:val="Sub-Section"/>
        <w:tabs>
          <w:tab w:val="clear" w:pos="907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080" w:firstLine="0"/>
        <w:textAlignment w:val="baseline"/>
        <w:rPr>
          <w:rFonts w:eastAsia="MS Mincho"/>
          <w:szCs w:val="24"/>
          <w:lang w:val="en-AU"/>
        </w:rPr>
      </w:pPr>
      <w:r w:rsidRPr="00615EC2">
        <w:rPr>
          <w:rFonts w:eastAsia="MS Mincho"/>
          <w:szCs w:val="24"/>
          <w:lang w:val="en-AU"/>
        </w:rPr>
        <w:t xml:space="preserve">This Act may be cited as the Road Traffic (Amendment) Act, </w:t>
      </w:r>
      <w:r w:rsidR="00281754">
        <w:rPr>
          <w:rFonts w:eastAsia="MS Mincho"/>
          <w:szCs w:val="24"/>
          <w:lang w:val="en-AU"/>
        </w:rPr>
        <w:t>2021</w:t>
      </w:r>
      <w:r w:rsidRPr="00615EC2">
        <w:rPr>
          <w:rFonts w:eastAsia="MS Mincho"/>
          <w:szCs w:val="24"/>
          <w:lang w:val="en-AU"/>
        </w:rPr>
        <w:t>.</w:t>
      </w:r>
    </w:p>
    <w:p w14:paraId="492E27EB" w14:textId="77777777" w:rsidR="00C40C9D" w:rsidRPr="00860A86" w:rsidRDefault="00C40C9D" w:rsidP="00C40C9D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1" w:name="_Toc43881919"/>
      <w:bookmarkStart w:id="2" w:name="_Toc369877145"/>
      <w:bookmarkStart w:id="3" w:name="_Toc65840293"/>
      <w:r w:rsidRPr="00860A86">
        <w:t>Interpretation</w:t>
      </w:r>
      <w:bookmarkEnd w:id="1"/>
      <w:bookmarkEnd w:id="2"/>
      <w:bookmarkEnd w:id="3"/>
    </w:p>
    <w:p w14:paraId="0ABE376B" w14:textId="77777777" w:rsidR="00C40C9D" w:rsidRPr="00404455" w:rsidRDefault="00C40C9D" w:rsidP="00C40C9D">
      <w:pPr>
        <w:pStyle w:val="Sub-Section"/>
        <w:tabs>
          <w:tab w:val="clear" w:pos="907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008" w:firstLine="0"/>
        <w:textAlignment w:val="baseline"/>
        <w:rPr>
          <w:szCs w:val="24"/>
          <w:lang w:val="en-AU"/>
        </w:rPr>
      </w:pPr>
      <w:r w:rsidRPr="00404455">
        <w:rPr>
          <w:szCs w:val="24"/>
          <w:lang w:val="en-AU"/>
        </w:rPr>
        <w:t xml:space="preserve">In this Act, </w:t>
      </w:r>
      <w:r w:rsidRPr="0083643A">
        <w:rPr>
          <w:b/>
          <w:szCs w:val="24"/>
          <w:lang w:val="en-AU"/>
        </w:rPr>
        <w:t xml:space="preserve">“principal Act” </w:t>
      </w:r>
      <w:r w:rsidRPr="00404455">
        <w:rPr>
          <w:szCs w:val="24"/>
          <w:lang w:val="en-AU"/>
        </w:rPr>
        <w:t xml:space="preserve">means the </w:t>
      </w:r>
      <w:r w:rsidRPr="00DC632E">
        <w:rPr>
          <w:szCs w:val="24"/>
          <w:lang w:val="en-AU"/>
        </w:rPr>
        <w:t xml:space="preserve">Road Traffic </w:t>
      </w:r>
      <w:r>
        <w:rPr>
          <w:szCs w:val="24"/>
          <w:lang w:val="en-AU"/>
        </w:rPr>
        <w:t>Act (Cap. 7</w:t>
      </w:r>
      <w:r w:rsidRPr="00404455">
        <w:rPr>
          <w:szCs w:val="24"/>
          <w:lang w:val="en-AU"/>
        </w:rPr>
        <w:t>.0</w:t>
      </w:r>
      <w:r>
        <w:rPr>
          <w:szCs w:val="24"/>
          <w:lang w:val="en-AU"/>
        </w:rPr>
        <w:t>6</w:t>
      </w:r>
      <w:r w:rsidRPr="00404455">
        <w:rPr>
          <w:szCs w:val="24"/>
          <w:lang w:val="en-AU"/>
        </w:rPr>
        <w:t>).</w:t>
      </w:r>
    </w:p>
    <w:p w14:paraId="3401A84C" w14:textId="71048D52" w:rsidR="001F495D" w:rsidRDefault="001F495D" w:rsidP="00C40C9D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4" w:name="_Toc65840294"/>
      <w:r>
        <w:t>Section 2 amended</w:t>
      </w:r>
      <w:bookmarkEnd w:id="4"/>
    </w:p>
    <w:p w14:paraId="3EA23CD5" w14:textId="628D3616" w:rsidR="001F495D" w:rsidRDefault="001F495D" w:rsidP="001F495D">
      <w:pPr>
        <w:pStyle w:val="Section"/>
        <w:tabs>
          <w:tab w:val="clear" w:pos="994"/>
          <w:tab w:val="left" w:pos="1080"/>
        </w:tabs>
        <w:overflowPunct w:val="0"/>
        <w:autoSpaceDE w:val="0"/>
        <w:autoSpaceDN w:val="0"/>
        <w:adjustRightInd w:val="0"/>
        <w:spacing w:after="120" w:line="240" w:lineRule="auto"/>
        <w:ind w:left="1080" w:firstLine="0"/>
        <w:textAlignment w:val="baseline"/>
        <w:rPr>
          <w:szCs w:val="24"/>
          <w:lang w:val="en-AU"/>
        </w:rPr>
      </w:pPr>
      <w:r w:rsidRPr="001F495D">
        <w:rPr>
          <w:szCs w:val="24"/>
          <w:lang w:val="en-AU"/>
        </w:rPr>
        <w:t xml:space="preserve">Section 2 of the </w:t>
      </w:r>
      <w:r w:rsidR="0083643A">
        <w:rPr>
          <w:szCs w:val="24"/>
          <w:lang w:val="en-AU"/>
        </w:rPr>
        <w:t>p</w:t>
      </w:r>
      <w:r w:rsidRPr="001F495D">
        <w:rPr>
          <w:szCs w:val="24"/>
          <w:lang w:val="en-AU"/>
        </w:rPr>
        <w:t>r</w:t>
      </w:r>
      <w:r>
        <w:rPr>
          <w:szCs w:val="24"/>
          <w:lang w:val="en-AU"/>
        </w:rPr>
        <w:t xml:space="preserve">incipal </w:t>
      </w:r>
      <w:r w:rsidR="0083643A">
        <w:rPr>
          <w:szCs w:val="24"/>
          <w:lang w:val="en-AU"/>
        </w:rPr>
        <w:t xml:space="preserve">Act </w:t>
      </w:r>
      <w:r>
        <w:rPr>
          <w:szCs w:val="24"/>
          <w:lang w:val="en-AU"/>
        </w:rPr>
        <w:t>is amended by inserting the following i</w:t>
      </w:r>
      <w:r w:rsidR="00AB049B">
        <w:rPr>
          <w:szCs w:val="24"/>
          <w:lang w:val="en-AU"/>
        </w:rPr>
        <w:t>n the correct alphabetical sequence</w:t>
      </w:r>
      <w:r>
        <w:rPr>
          <w:szCs w:val="24"/>
          <w:lang w:val="en-AU"/>
        </w:rPr>
        <w:t>:</w:t>
      </w:r>
    </w:p>
    <w:p w14:paraId="425D7A29" w14:textId="4411F513" w:rsidR="001F495D" w:rsidRPr="00AB049B" w:rsidRDefault="001F495D" w:rsidP="0083643A">
      <w:pPr>
        <w:pStyle w:val="StLuciaParagraph"/>
        <w:tabs>
          <w:tab w:val="clear" w:pos="1134"/>
          <w:tab w:val="left" w:pos="2070"/>
        </w:tabs>
        <w:ind w:left="2070" w:hanging="720"/>
      </w:pPr>
      <w:r w:rsidRPr="00AB049B">
        <w:rPr>
          <w:b/>
        </w:rPr>
        <w:lastRenderedPageBreak/>
        <w:t>“Licensing Officer”</w:t>
      </w:r>
      <w:r w:rsidR="00AB049B">
        <w:t xml:space="preserve"> means the Permanent </w:t>
      </w:r>
      <w:r w:rsidR="00C95DC0">
        <w:t>Secretary of the Ministry responsible for public works</w:t>
      </w:r>
      <w:r w:rsidRPr="00AB049B">
        <w:t>;”.</w:t>
      </w:r>
    </w:p>
    <w:p w14:paraId="1FC9D98A" w14:textId="4BFED47B" w:rsidR="00D47058" w:rsidRDefault="00D47058" w:rsidP="00C40C9D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5" w:name="_Toc65840295"/>
      <w:r>
        <w:t>Section 3 amended</w:t>
      </w:r>
      <w:bookmarkEnd w:id="5"/>
    </w:p>
    <w:p w14:paraId="43C10936" w14:textId="4256428F" w:rsidR="00F01EA6" w:rsidRPr="00F01EA6" w:rsidRDefault="00F01EA6" w:rsidP="00F01EA6">
      <w:pPr>
        <w:pStyle w:val="Section"/>
        <w:tabs>
          <w:tab w:val="clear" w:pos="994"/>
          <w:tab w:val="left" w:pos="1080"/>
        </w:tabs>
        <w:overflowPunct w:val="0"/>
        <w:autoSpaceDE w:val="0"/>
        <w:autoSpaceDN w:val="0"/>
        <w:adjustRightInd w:val="0"/>
        <w:spacing w:after="120" w:line="240" w:lineRule="auto"/>
        <w:ind w:left="1080" w:firstLine="0"/>
        <w:textAlignment w:val="baseline"/>
        <w:rPr>
          <w:szCs w:val="24"/>
          <w:lang w:val="en-AU"/>
        </w:rPr>
      </w:pPr>
      <w:r>
        <w:rPr>
          <w:szCs w:val="24"/>
          <w:lang w:val="en-AU"/>
        </w:rPr>
        <w:t>Section 3 of the principal Act is amended as follows—</w:t>
      </w:r>
    </w:p>
    <w:p w14:paraId="0B32BCFC" w14:textId="398F7554" w:rsidR="00F01EA6" w:rsidRPr="00F01EA6" w:rsidRDefault="00F01EA6" w:rsidP="00F01EA6">
      <w:pPr>
        <w:pStyle w:val="StLuciaParagraph"/>
        <w:tabs>
          <w:tab w:val="clear" w:pos="1134"/>
          <w:tab w:val="left" w:pos="1620"/>
        </w:tabs>
        <w:ind w:left="1620" w:hanging="540"/>
        <w:rPr>
          <w:bCs/>
          <w:lang w:val="en-US"/>
        </w:rPr>
      </w:pPr>
      <w:r w:rsidRPr="00F01EA6">
        <w:rPr>
          <w:bCs/>
          <w:i/>
          <w:lang w:val="en-US"/>
        </w:rPr>
        <w:t>(a)</w:t>
      </w:r>
      <w:r w:rsidRPr="00F01EA6">
        <w:rPr>
          <w:bCs/>
          <w:i/>
          <w:lang w:val="en-US"/>
        </w:rPr>
        <w:tab/>
      </w:r>
      <w:r w:rsidRPr="00F01EA6">
        <w:rPr>
          <w:bCs/>
          <w:lang w:val="en-US"/>
        </w:rPr>
        <w:t xml:space="preserve">in subsection </w:t>
      </w:r>
      <w:r w:rsidR="00D47058" w:rsidRPr="00F01EA6">
        <w:rPr>
          <w:bCs/>
          <w:lang w:val="en-US"/>
        </w:rPr>
        <w:t>(1)</w:t>
      </w:r>
      <w:r w:rsidR="00D47058" w:rsidRPr="00FF647E">
        <w:rPr>
          <w:bCs/>
          <w:i/>
          <w:lang w:val="en-US"/>
        </w:rPr>
        <w:t>(d)</w:t>
      </w:r>
      <w:r w:rsidRPr="00F01EA6">
        <w:rPr>
          <w:bCs/>
          <w:lang w:val="en-US"/>
        </w:rPr>
        <w:t xml:space="preserve"> </w:t>
      </w:r>
      <w:r w:rsidR="00480DAC">
        <w:rPr>
          <w:bCs/>
          <w:lang w:val="en-US"/>
        </w:rPr>
        <w:t>by inserting “</w:t>
      </w:r>
      <w:r w:rsidR="00D47058" w:rsidRPr="00F01EA6">
        <w:rPr>
          <w:bCs/>
          <w:lang w:val="en-US"/>
        </w:rPr>
        <w:t xml:space="preserve">or </w:t>
      </w:r>
      <w:r>
        <w:rPr>
          <w:bCs/>
          <w:lang w:val="en-US"/>
        </w:rPr>
        <w:t>representative” after “Officer”; and</w:t>
      </w:r>
    </w:p>
    <w:p w14:paraId="3488BA2F" w14:textId="06D3D056" w:rsidR="00F01EA6" w:rsidRPr="00F01EA6" w:rsidRDefault="00F01EA6" w:rsidP="00F01EA6">
      <w:pPr>
        <w:pStyle w:val="StLuciaParagraph"/>
        <w:tabs>
          <w:tab w:val="clear" w:pos="1134"/>
          <w:tab w:val="left" w:pos="1620"/>
        </w:tabs>
        <w:ind w:left="1620" w:hanging="540"/>
        <w:rPr>
          <w:bCs/>
          <w:i/>
          <w:lang w:val="en-US"/>
        </w:rPr>
      </w:pPr>
      <w:r>
        <w:rPr>
          <w:bCs/>
          <w:i/>
          <w:lang w:val="en-US"/>
        </w:rPr>
        <w:t>(b</w:t>
      </w:r>
      <w:r w:rsidRPr="001A602E">
        <w:rPr>
          <w:bCs/>
          <w:i/>
          <w:lang w:val="en-US"/>
        </w:rPr>
        <w:t xml:space="preserve">) </w:t>
      </w:r>
      <w:r>
        <w:rPr>
          <w:bCs/>
          <w:i/>
          <w:lang w:val="en-US"/>
        </w:rPr>
        <w:tab/>
      </w:r>
      <w:r w:rsidRPr="005C28D3">
        <w:rPr>
          <w:bCs/>
          <w:lang w:val="en-US"/>
        </w:rPr>
        <w:t>in subsection 8 by inserting “, a Vehicle Tester” after “Licensing Officer”.</w:t>
      </w:r>
    </w:p>
    <w:p w14:paraId="7C627DA0" w14:textId="15A371E3" w:rsidR="00252EDD" w:rsidRDefault="00252EDD" w:rsidP="00C40C9D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6" w:name="_Toc65840296"/>
      <w:r>
        <w:t>Section 4 amended</w:t>
      </w:r>
      <w:bookmarkEnd w:id="6"/>
      <w:r>
        <w:t xml:space="preserve"> </w:t>
      </w:r>
    </w:p>
    <w:p w14:paraId="611C33FE" w14:textId="1AECE385" w:rsidR="000A5CA8" w:rsidRDefault="00252EDD" w:rsidP="00542DF7">
      <w:pPr>
        <w:pStyle w:val="Section"/>
        <w:tabs>
          <w:tab w:val="clear" w:pos="994"/>
          <w:tab w:val="left" w:pos="1080"/>
        </w:tabs>
        <w:overflowPunct w:val="0"/>
        <w:autoSpaceDE w:val="0"/>
        <w:autoSpaceDN w:val="0"/>
        <w:adjustRightInd w:val="0"/>
        <w:spacing w:after="120" w:line="240" w:lineRule="auto"/>
        <w:ind w:left="1080" w:firstLine="0"/>
        <w:textAlignment w:val="baseline"/>
        <w:rPr>
          <w:szCs w:val="24"/>
          <w:lang w:val="en-AU"/>
        </w:rPr>
      </w:pPr>
      <w:r w:rsidRPr="00542DF7">
        <w:rPr>
          <w:szCs w:val="24"/>
          <w:lang w:val="en-AU"/>
        </w:rPr>
        <w:t>Section 4</w:t>
      </w:r>
      <w:r w:rsidR="000A5CA8">
        <w:rPr>
          <w:szCs w:val="24"/>
          <w:lang w:val="en-AU"/>
        </w:rPr>
        <w:t xml:space="preserve"> of the principal Act is amended as follows—</w:t>
      </w:r>
    </w:p>
    <w:p w14:paraId="697A5889" w14:textId="39F8EE9E" w:rsidR="00252EDD" w:rsidRPr="000A5CA8" w:rsidRDefault="000A5CA8" w:rsidP="000A5CA8">
      <w:pPr>
        <w:pStyle w:val="StLuciaParagraph"/>
        <w:tabs>
          <w:tab w:val="clear" w:pos="1134"/>
          <w:tab w:val="left" w:pos="1620"/>
        </w:tabs>
        <w:ind w:left="1620" w:hanging="540"/>
        <w:rPr>
          <w:bCs/>
          <w:i/>
          <w:lang w:val="en-US"/>
        </w:rPr>
      </w:pPr>
      <w:r w:rsidRPr="000A5CA8">
        <w:rPr>
          <w:bCs/>
          <w:i/>
          <w:lang w:val="en-US"/>
        </w:rPr>
        <w:t xml:space="preserve">(a) </w:t>
      </w:r>
      <w:r>
        <w:rPr>
          <w:bCs/>
          <w:i/>
          <w:lang w:val="en-US"/>
        </w:rPr>
        <w:tab/>
      </w:r>
      <w:r>
        <w:rPr>
          <w:bCs/>
          <w:lang w:val="en-US"/>
        </w:rPr>
        <w:t xml:space="preserve">in subsection </w:t>
      </w:r>
      <w:r w:rsidR="0083643A">
        <w:rPr>
          <w:szCs w:val="24"/>
          <w:lang w:val="en-AU"/>
        </w:rPr>
        <w:t>(3)</w:t>
      </w:r>
      <w:r w:rsidR="00252EDD" w:rsidRPr="00542DF7">
        <w:rPr>
          <w:szCs w:val="24"/>
          <w:lang w:val="en-AU"/>
        </w:rPr>
        <w:t xml:space="preserve"> </w:t>
      </w:r>
      <w:r w:rsidR="00542DF7" w:rsidRPr="00542DF7">
        <w:rPr>
          <w:szCs w:val="24"/>
          <w:lang w:val="en-AU"/>
        </w:rPr>
        <w:t>by deleting “</w:t>
      </w:r>
      <w:r w:rsidR="00DF7E29">
        <w:rPr>
          <w:szCs w:val="24"/>
          <w:lang w:val="en-AU"/>
        </w:rPr>
        <w:t xml:space="preserve">a </w:t>
      </w:r>
      <w:r w:rsidR="00542DF7" w:rsidRPr="00542DF7">
        <w:rPr>
          <w:szCs w:val="24"/>
          <w:lang w:val="en-AU"/>
        </w:rPr>
        <w:t>Licensing Officer</w:t>
      </w:r>
      <w:r w:rsidR="00AB049B">
        <w:rPr>
          <w:szCs w:val="24"/>
          <w:lang w:val="en-AU"/>
        </w:rPr>
        <w:t>,</w:t>
      </w:r>
      <w:r w:rsidR="00542DF7" w:rsidRPr="00542DF7">
        <w:rPr>
          <w:szCs w:val="24"/>
          <w:lang w:val="en-AU"/>
        </w:rPr>
        <w:t>”</w:t>
      </w:r>
      <w:r w:rsidR="00DF7E29">
        <w:rPr>
          <w:szCs w:val="24"/>
          <w:lang w:val="en-AU"/>
        </w:rPr>
        <w:t xml:space="preserve"> and substituting “Vehicle Tester</w:t>
      </w:r>
      <w:r w:rsidR="00AB049B">
        <w:rPr>
          <w:szCs w:val="24"/>
          <w:lang w:val="en-AU"/>
        </w:rPr>
        <w:t>s</w:t>
      </w:r>
      <w:r w:rsidR="00DF7E29">
        <w:rPr>
          <w:szCs w:val="24"/>
          <w:lang w:val="en-AU"/>
        </w:rPr>
        <w:t>”.</w:t>
      </w:r>
    </w:p>
    <w:p w14:paraId="27B57177" w14:textId="16A6A194" w:rsidR="000A5CA8" w:rsidRPr="000A5CA8" w:rsidRDefault="000A5CA8" w:rsidP="000A5CA8">
      <w:pPr>
        <w:pStyle w:val="StLuciaParagraph"/>
        <w:tabs>
          <w:tab w:val="clear" w:pos="1134"/>
          <w:tab w:val="left" w:pos="1620"/>
        </w:tabs>
        <w:ind w:left="1620" w:hanging="540"/>
        <w:rPr>
          <w:bCs/>
          <w:lang w:val="en-US"/>
        </w:rPr>
      </w:pPr>
      <w:r w:rsidRPr="000A5CA8">
        <w:rPr>
          <w:bCs/>
          <w:i/>
          <w:lang w:val="en-US"/>
        </w:rPr>
        <w:t xml:space="preserve">(b) </w:t>
      </w:r>
      <w:r>
        <w:rPr>
          <w:bCs/>
          <w:i/>
          <w:lang w:val="en-US"/>
        </w:rPr>
        <w:tab/>
      </w:r>
      <w:r w:rsidRPr="000A5CA8">
        <w:rPr>
          <w:bCs/>
          <w:lang w:val="en-US"/>
        </w:rPr>
        <w:t>by deleting subsection (4) and substituting the following</w:t>
      </w:r>
      <w:r>
        <w:rPr>
          <w:bCs/>
          <w:lang w:val="en-US"/>
        </w:rPr>
        <w:t>—</w:t>
      </w:r>
    </w:p>
    <w:p w14:paraId="1E09CB26" w14:textId="0C24F961" w:rsidR="000A5CA8" w:rsidRPr="000A5CA8" w:rsidRDefault="000A5CA8" w:rsidP="000A5CA8">
      <w:pPr>
        <w:pStyle w:val="StLuciaParagraph"/>
        <w:tabs>
          <w:tab w:val="clear" w:pos="1134"/>
          <w:tab w:val="left" w:pos="1620"/>
        </w:tabs>
        <w:ind w:left="2160" w:hanging="1080"/>
      </w:pPr>
      <w:r>
        <w:tab/>
      </w:r>
      <w:r w:rsidRPr="005C28D3">
        <w:t>“</w:t>
      </w:r>
      <w:r w:rsidRPr="005C28D3">
        <w:rPr>
          <w:b/>
        </w:rPr>
        <w:t>(4)</w:t>
      </w:r>
      <w:r w:rsidRPr="005C28D3">
        <w:tab/>
      </w:r>
      <w:r w:rsidRPr="003056AA">
        <w:t>The Licensing</w:t>
      </w:r>
      <w:r w:rsidR="005C28D3" w:rsidRPr="003056AA">
        <w:t xml:space="preserve"> Officer</w:t>
      </w:r>
      <w:r w:rsidRPr="003056AA">
        <w:t>,</w:t>
      </w:r>
      <w:r w:rsidRPr="005C28D3">
        <w:t xml:space="preserve"> Vehicle Testers and Examining Officers shall be under the direction of the Traffic Commissioner.”</w:t>
      </w:r>
    </w:p>
    <w:p w14:paraId="3538E304" w14:textId="137C3A5D" w:rsidR="00602983" w:rsidRDefault="00602983" w:rsidP="00C40C9D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7" w:name="_Toc65840297"/>
      <w:r>
        <w:t>Sections 5 and 6 deleted</w:t>
      </w:r>
      <w:bookmarkEnd w:id="7"/>
    </w:p>
    <w:p w14:paraId="1FD7AEBF" w14:textId="4C116C6E" w:rsidR="00602983" w:rsidRDefault="00602983" w:rsidP="00602983">
      <w:pPr>
        <w:pStyle w:val="Sub-Section"/>
        <w:tabs>
          <w:tab w:val="clear" w:pos="907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008" w:firstLine="0"/>
        <w:textAlignment w:val="baseline"/>
        <w:rPr>
          <w:szCs w:val="24"/>
          <w:lang w:val="en-AU"/>
        </w:rPr>
      </w:pPr>
      <w:r w:rsidRPr="00602983">
        <w:rPr>
          <w:szCs w:val="24"/>
          <w:lang w:val="en-AU"/>
        </w:rPr>
        <w:t>Se</w:t>
      </w:r>
      <w:r>
        <w:rPr>
          <w:szCs w:val="24"/>
          <w:lang w:val="en-AU"/>
        </w:rPr>
        <w:t>ctions 5 and 6 are deleted and substituted</w:t>
      </w:r>
      <w:r w:rsidRPr="00602983">
        <w:rPr>
          <w:szCs w:val="24"/>
          <w:lang w:val="en-AU"/>
        </w:rPr>
        <w:t xml:space="preserve"> by the following:</w:t>
      </w:r>
    </w:p>
    <w:p w14:paraId="5CF53B2C" w14:textId="00E30750" w:rsidR="00602983" w:rsidRDefault="00667DDD" w:rsidP="00667DDD">
      <w:pPr>
        <w:pStyle w:val="StLuciaParagraph"/>
        <w:tabs>
          <w:tab w:val="clear" w:pos="1134"/>
          <w:tab w:val="left" w:pos="1710"/>
        </w:tabs>
        <w:ind w:hanging="54"/>
        <w:rPr>
          <w:b/>
        </w:rPr>
      </w:pPr>
      <w:r w:rsidRPr="0006063C">
        <w:t>“</w:t>
      </w:r>
      <w:r w:rsidR="004238B8">
        <w:rPr>
          <w:b/>
        </w:rPr>
        <w:t>5.</w:t>
      </w:r>
      <w:r w:rsidR="00AB049B">
        <w:rPr>
          <w:b/>
        </w:rPr>
        <w:tab/>
      </w:r>
      <w:r w:rsidRPr="00667DDD">
        <w:rPr>
          <w:b/>
        </w:rPr>
        <w:t>Licensing Officer</w:t>
      </w:r>
    </w:p>
    <w:p w14:paraId="2AC5A4B3" w14:textId="7C290DDE" w:rsidR="001F495D" w:rsidRPr="001F495D" w:rsidRDefault="004238B8" w:rsidP="001F495D">
      <w:pPr>
        <w:pStyle w:val="StLuciaParagraph"/>
        <w:tabs>
          <w:tab w:val="clear" w:pos="1134"/>
          <w:tab w:val="left" w:pos="2340"/>
        </w:tabs>
        <w:ind w:left="2340" w:hanging="630"/>
        <w:rPr>
          <w:b/>
        </w:rPr>
      </w:pPr>
      <w:r>
        <w:rPr>
          <w:b/>
        </w:rPr>
        <w:t>(1)</w:t>
      </w:r>
      <w:r w:rsidR="00542DF7">
        <w:rPr>
          <w:b/>
        </w:rPr>
        <w:tab/>
      </w:r>
      <w:r w:rsidR="004B3298">
        <w:t xml:space="preserve">The </w:t>
      </w:r>
      <w:r w:rsidR="001F495D" w:rsidRPr="00AB049B">
        <w:t xml:space="preserve">Licensing Officer </w:t>
      </w:r>
      <w:r w:rsidR="004B3298">
        <w:t xml:space="preserve">shall, </w:t>
      </w:r>
      <w:r w:rsidR="001F495D" w:rsidRPr="00AB049B">
        <w:t>on behalf of the Traffic Commissioner</w:t>
      </w:r>
      <w:r w:rsidR="004B3298">
        <w:t>,</w:t>
      </w:r>
      <w:r w:rsidR="001F495D" w:rsidRPr="00AB049B">
        <w:t xml:space="preserve"> and in accordance with this Act—</w:t>
      </w:r>
    </w:p>
    <w:p w14:paraId="7B4C3F37" w14:textId="35597645" w:rsidR="001F495D" w:rsidRPr="001F495D" w:rsidRDefault="001F495D" w:rsidP="001F495D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2880" w:hanging="540"/>
        <w:textAlignment w:val="baseline"/>
        <w:rPr>
          <w:i/>
          <w:szCs w:val="24"/>
          <w:lang w:val="en-AU"/>
        </w:rPr>
      </w:pPr>
      <w:r>
        <w:rPr>
          <w:i/>
          <w:szCs w:val="24"/>
          <w:lang w:val="en-AU"/>
        </w:rPr>
        <w:t>(a)</w:t>
      </w:r>
      <w:r>
        <w:rPr>
          <w:i/>
          <w:szCs w:val="24"/>
          <w:lang w:val="en-AU"/>
        </w:rPr>
        <w:tab/>
      </w:r>
      <w:r w:rsidRPr="001F495D">
        <w:rPr>
          <w:szCs w:val="24"/>
          <w:lang w:val="en-AU"/>
        </w:rPr>
        <w:t>issue licences and certificates of registration in respect of vehicles</w:t>
      </w:r>
      <w:r w:rsidR="004B3298">
        <w:rPr>
          <w:szCs w:val="24"/>
          <w:lang w:val="en-AU"/>
        </w:rPr>
        <w:t xml:space="preserve"> and</w:t>
      </w:r>
      <w:r w:rsidRPr="001F495D">
        <w:rPr>
          <w:szCs w:val="24"/>
          <w:lang w:val="en-AU"/>
        </w:rPr>
        <w:t xml:space="preserve"> drivers’ licences;</w:t>
      </w:r>
    </w:p>
    <w:p w14:paraId="3722192B" w14:textId="441AF62E" w:rsidR="001F495D" w:rsidRPr="001F495D" w:rsidRDefault="001F495D" w:rsidP="001F495D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2880" w:hanging="540"/>
        <w:textAlignment w:val="baseline"/>
        <w:rPr>
          <w:i/>
          <w:szCs w:val="24"/>
          <w:lang w:val="en-AU"/>
        </w:rPr>
      </w:pPr>
      <w:r>
        <w:rPr>
          <w:i/>
          <w:szCs w:val="24"/>
          <w:lang w:val="en-AU"/>
        </w:rPr>
        <w:t>(b)</w:t>
      </w:r>
      <w:r>
        <w:rPr>
          <w:i/>
          <w:szCs w:val="24"/>
          <w:lang w:val="en-AU"/>
        </w:rPr>
        <w:tab/>
      </w:r>
      <w:r w:rsidRPr="001F495D">
        <w:rPr>
          <w:szCs w:val="24"/>
          <w:lang w:val="en-AU"/>
        </w:rPr>
        <w:t>keep a register of—</w:t>
      </w:r>
    </w:p>
    <w:p w14:paraId="24B6C55B" w14:textId="401B1260" w:rsidR="00667DDD" w:rsidRPr="00DD5796" w:rsidRDefault="00DD5796" w:rsidP="00DD5796">
      <w:pPr>
        <w:pStyle w:val="StLuciaParagraph"/>
        <w:tabs>
          <w:tab w:val="clear" w:pos="1134"/>
          <w:tab w:val="left" w:pos="2970"/>
        </w:tabs>
        <w:ind w:left="3420" w:hanging="540"/>
        <w:rPr>
          <w:b/>
        </w:rPr>
      </w:pPr>
      <w:r w:rsidRPr="00DD5796">
        <w:rPr>
          <w:rFonts w:eastAsiaTheme="minorHAnsi"/>
          <w:szCs w:val="24"/>
          <w:lang w:val="en-US"/>
        </w:rPr>
        <w:t>(i)</w:t>
      </w:r>
      <w:r w:rsidRPr="00DD5796">
        <w:rPr>
          <w:rFonts w:eastAsiaTheme="minorHAnsi"/>
          <w:szCs w:val="24"/>
          <w:lang w:val="en-US"/>
        </w:rPr>
        <w:tab/>
      </w:r>
      <w:r w:rsidR="00343B56">
        <w:rPr>
          <w:rFonts w:eastAsiaTheme="minorHAnsi"/>
          <w:szCs w:val="24"/>
          <w:lang w:val="en-US"/>
        </w:rPr>
        <w:t>motor vehicles and trailers;</w:t>
      </w:r>
    </w:p>
    <w:p w14:paraId="094206BD" w14:textId="5DD14C88" w:rsidR="001F495D" w:rsidRPr="00DD5796" w:rsidRDefault="001F495D" w:rsidP="00DD5796">
      <w:pPr>
        <w:pStyle w:val="StLuciaParagraph"/>
        <w:tabs>
          <w:tab w:val="clear" w:pos="1134"/>
          <w:tab w:val="left" w:pos="2970"/>
        </w:tabs>
        <w:ind w:left="3420" w:hanging="540"/>
        <w:rPr>
          <w:rFonts w:eastAsiaTheme="minorHAnsi"/>
          <w:szCs w:val="24"/>
          <w:lang w:val="en-US"/>
        </w:rPr>
      </w:pPr>
      <w:r w:rsidRPr="00DD5796">
        <w:rPr>
          <w:rFonts w:eastAsiaTheme="minorHAnsi"/>
          <w:szCs w:val="24"/>
          <w:lang w:val="en-US"/>
        </w:rPr>
        <w:t>(</w:t>
      </w:r>
      <w:r w:rsidR="00DD5796" w:rsidRPr="00DD5796">
        <w:rPr>
          <w:rFonts w:eastAsiaTheme="minorHAnsi"/>
          <w:szCs w:val="24"/>
          <w:lang w:val="en-US"/>
        </w:rPr>
        <w:t>ii)</w:t>
      </w:r>
      <w:r w:rsidR="00DD5796" w:rsidRPr="00DD5796">
        <w:rPr>
          <w:rFonts w:eastAsiaTheme="minorHAnsi"/>
          <w:szCs w:val="24"/>
          <w:lang w:val="en-US"/>
        </w:rPr>
        <w:tab/>
      </w:r>
      <w:r w:rsidRPr="00DD5796">
        <w:rPr>
          <w:rFonts w:eastAsiaTheme="minorHAnsi"/>
          <w:szCs w:val="24"/>
          <w:lang w:val="en-US"/>
        </w:rPr>
        <w:t>licensed motor drivers;</w:t>
      </w:r>
    </w:p>
    <w:p w14:paraId="450936AF" w14:textId="47EB1718" w:rsidR="001F495D" w:rsidRDefault="00DD5796" w:rsidP="00DD5796">
      <w:pPr>
        <w:autoSpaceDE w:val="0"/>
        <w:autoSpaceDN w:val="0"/>
        <w:adjustRightInd w:val="0"/>
        <w:ind w:left="3420" w:hanging="540"/>
        <w:rPr>
          <w:rFonts w:eastAsiaTheme="minorHAnsi"/>
          <w:szCs w:val="24"/>
          <w:lang w:val="en-US"/>
        </w:rPr>
      </w:pPr>
      <w:r w:rsidRPr="00DD5796">
        <w:rPr>
          <w:rFonts w:eastAsiaTheme="minorHAnsi"/>
          <w:szCs w:val="24"/>
          <w:lang w:val="en-US"/>
        </w:rPr>
        <w:t>(iii)</w:t>
      </w:r>
      <w:r w:rsidRPr="00DD5796">
        <w:rPr>
          <w:rFonts w:eastAsiaTheme="minorHAnsi"/>
          <w:szCs w:val="24"/>
          <w:lang w:val="en-US"/>
        </w:rPr>
        <w:tab/>
      </w:r>
      <w:r w:rsidR="001F495D" w:rsidRPr="00DD5796">
        <w:rPr>
          <w:rFonts w:eastAsiaTheme="minorHAnsi"/>
          <w:szCs w:val="24"/>
          <w:lang w:val="en-US"/>
        </w:rPr>
        <w:t>animal drawn vehicles and pedal bicycles; and</w:t>
      </w:r>
    </w:p>
    <w:p w14:paraId="30578844" w14:textId="23153256" w:rsidR="00602983" w:rsidRDefault="001F495D" w:rsidP="001F495D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2880" w:hanging="540"/>
        <w:textAlignment w:val="baseline"/>
        <w:rPr>
          <w:i/>
          <w:szCs w:val="24"/>
          <w:lang w:val="en-AU"/>
        </w:rPr>
      </w:pPr>
      <w:r w:rsidRPr="001F495D">
        <w:rPr>
          <w:i/>
          <w:szCs w:val="24"/>
          <w:lang w:val="en-AU"/>
        </w:rPr>
        <w:lastRenderedPageBreak/>
        <w:t>(c</w:t>
      </w:r>
      <w:r>
        <w:rPr>
          <w:i/>
          <w:szCs w:val="24"/>
          <w:lang w:val="en-AU"/>
        </w:rPr>
        <w:t>)</w:t>
      </w:r>
      <w:r>
        <w:rPr>
          <w:i/>
          <w:szCs w:val="24"/>
          <w:lang w:val="en-AU"/>
        </w:rPr>
        <w:tab/>
      </w:r>
      <w:r w:rsidRPr="00EE6C60">
        <w:rPr>
          <w:szCs w:val="24"/>
          <w:lang w:val="en-AU"/>
        </w:rPr>
        <w:t xml:space="preserve">perform all other duties as are or may be conferred or imposed on him by this or any other Act or by any regulations made </w:t>
      </w:r>
      <w:r w:rsidR="004B3298">
        <w:rPr>
          <w:szCs w:val="24"/>
          <w:lang w:val="en-AU"/>
        </w:rPr>
        <w:t>under this or any other Act</w:t>
      </w:r>
      <w:r w:rsidR="004B3298" w:rsidRPr="00EE6C60">
        <w:rPr>
          <w:szCs w:val="24"/>
          <w:lang w:val="en-AU"/>
        </w:rPr>
        <w:t xml:space="preserve"> </w:t>
      </w:r>
      <w:r w:rsidRPr="00EE6C60">
        <w:rPr>
          <w:szCs w:val="24"/>
          <w:lang w:val="en-AU"/>
        </w:rPr>
        <w:t>or by the Traffic Commissioner.</w:t>
      </w:r>
    </w:p>
    <w:p w14:paraId="1A1E4239" w14:textId="39B4F35B" w:rsidR="001F495D" w:rsidRPr="00F977BE" w:rsidRDefault="001F495D" w:rsidP="00830605">
      <w:pPr>
        <w:pStyle w:val="StLuciaParagraph"/>
        <w:tabs>
          <w:tab w:val="clear" w:pos="1134"/>
          <w:tab w:val="left" w:pos="2340"/>
        </w:tabs>
        <w:ind w:left="2340" w:hanging="630"/>
      </w:pPr>
      <w:r w:rsidRPr="001F495D">
        <w:rPr>
          <w:b/>
        </w:rPr>
        <w:t xml:space="preserve">(2) </w:t>
      </w:r>
      <w:r>
        <w:rPr>
          <w:b/>
        </w:rPr>
        <w:tab/>
      </w:r>
      <w:r w:rsidRPr="00F977BE">
        <w:t>The Licensing Officer</w:t>
      </w:r>
      <w:r w:rsidR="007C7308" w:rsidRPr="00F977BE">
        <w:t xml:space="preserve"> may</w:t>
      </w:r>
      <w:r w:rsidR="000526D0" w:rsidRPr="00F977BE">
        <w:t>,</w:t>
      </w:r>
      <w:r w:rsidR="008C551C" w:rsidRPr="00F977BE">
        <w:t xml:space="preserve"> </w:t>
      </w:r>
      <w:r w:rsidR="00F977BE" w:rsidRPr="00F977BE">
        <w:t>delegate</w:t>
      </w:r>
      <w:r w:rsidR="007C7308" w:rsidRPr="00F977BE">
        <w:t xml:space="preserve"> </w:t>
      </w:r>
      <w:r w:rsidR="00A9013E" w:rsidRPr="00F977BE">
        <w:t>a</w:t>
      </w:r>
      <w:r w:rsidR="00D478A7" w:rsidRPr="00F977BE">
        <w:t xml:space="preserve"> power, </w:t>
      </w:r>
      <w:r w:rsidR="00A9013E" w:rsidRPr="00F977BE">
        <w:t>dut</w:t>
      </w:r>
      <w:r w:rsidR="00EF743C" w:rsidRPr="00F977BE">
        <w:t xml:space="preserve">y </w:t>
      </w:r>
      <w:r w:rsidR="00D478A7" w:rsidRPr="00F977BE">
        <w:t>or function conferred or imposed by this Act, other than this power of delegation</w:t>
      </w:r>
      <w:r w:rsidR="00A9013E" w:rsidRPr="00F977BE">
        <w:t>.</w:t>
      </w:r>
    </w:p>
    <w:p w14:paraId="7C170439" w14:textId="0E6CB5F4" w:rsidR="00D478A7" w:rsidRPr="00F977BE" w:rsidRDefault="00D478A7" w:rsidP="00830605">
      <w:pPr>
        <w:pStyle w:val="StLuciaParagraph"/>
        <w:tabs>
          <w:tab w:val="clear" w:pos="1134"/>
          <w:tab w:val="left" w:pos="2340"/>
        </w:tabs>
        <w:ind w:left="2340" w:hanging="630"/>
      </w:pPr>
      <w:r w:rsidRPr="00F977BE">
        <w:rPr>
          <w:b/>
        </w:rPr>
        <w:t>(3)</w:t>
      </w:r>
      <w:r w:rsidRPr="00F977BE">
        <w:t xml:space="preserve"> </w:t>
      </w:r>
      <w:r w:rsidRPr="00F977BE">
        <w:tab/>
        <w:t xml:space="preserve">A delegation by the Licensing Officer may be either to a specific individual or to the incumbent of a specific post. </w:t>
      </w:r>
    </w:p>
    <w:p w14:paraId="6B40EA9F" w14:textId="2DEA9F08" w:rsidR="00D478A7" w:rsidRPr="00F977BE" w:rsidRDefault="00D478A7" w:rsidP="00830605">
      <w:pPr>
        <w:pStyle w:val="StLuciaParagraph"/>
        <w:tabs>
          <w:tab w:val="clear" w:pos="1134"/>
          <w:tab w:val="left" w:pos="2340"/>
        </w:tabs>
        <w:ind w:left="2340" w:hanging="630"/>
      </w:pPr>
      <w:r w:rsidRPr="00F977BE">
        <w:rPr>
          <w:b/>
        </w:rPr>
        <w:t>(4)</w:t>
      </w:r>
      <w:r w:rsidRPr="00F977BE">
        <w:tab/>
        <w:t xml:space="preserve">A delegation under this section does not prevent the Licensing Officer from personally exercising the power, duty, or function in question. </w:t>
      </w:r>
    </w:p>
    <w:p w14:paraId="5BF45196" w14:textId="23D9C47B" w:rsidR="00830605" w:rsidRPr="00743A93" w:rsidRDefault="00D478A7" w:rsidP="00743A93">
      <w:pPr>
        <w:pStyle w:val="StLuciaParagraph"/>
        <w:tabs>
          <w:tab w:val="clear" w:pos="1134"/>
          <w:tab w:val="left" w:pos="2340"/>
        </w:tabs>
        <w:ind w:left="2340" w:hanging="630"/>
      </w:pPr>
      <w:r w:rsidRPr="00F977BE">
        <w:rPr>
          <w:b/>
        </w:rPr>
        <w:t>(5)</w:t>
      </w:r>
      <w:r w:rsidRPr="00F977BE">
        <w:tab/>
        <w:t>The Licensing Officer may, at any time, revoke a delegation under this section.</w:t>
      </w:r>
      <w:r>
        <w:t xml:space="preserve"> </w:t>
      </w:r>
    </w:p>
    <w:p w14:paraId="7B95A298" w14:textId="1AFADF83" w:rsidR="00A9013E" w:rsidRDefault="00A9013E" w:rsidP="00A9013E">
      <w:pPr>
        <w:pStyle w:val="StLuciaParagraph"/>
        <w:tabs>
          <w:tab w:val="clear" w:pos="1134"/>
          <w:tab w:val="left" w:pos="1710"/>
        </w:tabs>
        <w:ind w:hanging="54"/>
        <w:rPr>
          <w:b/>
        </w:rPr>
      </w:pPr>
      <w:r w:rsidRPr="00A9013E">
        <w:rPr>
          <w:b/>
        </w:rPr>
        <w:t xml:space="preserve">6. </w:t>
      </w:r>
      <w:r w:rsidR="00AB049B">
        <w:rPr>
          <w:b/>
        </w:rPr>
        <w:tab/>
      </w:r>
      <w:r w:rsidRPr="00A9013E">
        <w:rPr>
          <w:b/>
        </w:rPr>
        <w:t xml:space="preserve">Examining Officer </w:t>
      </w:r>
    </w:p>
    <w:p w14:paraId="15541DFF" w14:textId="2625FE73" w:rsidR="00A9013E" w:rsidRPr="00A9013E" w:rsidRDefault="00B12257" w:rsidP="00A9013E">
      <w:pPr>
        <w:pStyle w:val="StLuciaParagraph"/>
        <w:tabs>
          <w:tab w:val="clear" w:pos="1134"/>
          <w:tab w:val="left" w:pos="2340"/>
        </w:tabs>
        <w:ind w:left="2340" w:hanging="630"/>
        <w:rPr>
          <w:b/>
        </w:rPr>
      </w:pPr>
      <w:r>
        <w:rPr>
          <w:b/>
        </w:rPr>
        <w:t>(1)</w:t>
      </w:r>
      <w:r w:rsidR="00DF7E29">
        <w:rPr>
          <w:b/>
        </w:rPr>
        <w:tab/>
      </w:r>
      <w:r w:rsidR="004B3298">
        <w:t>An</w:t>
      </w:r>
      <w:r w:rsidR="00A9013E" w:rsidRPr="00DF7E29">
        <w:t xml:space="preserve"> Examining Officer</w:t>
      </w:r>
      <w:r w:rsidR="004B3298">
        <w:t xml:space="preserve"> shall</w:t>
      </w:r>
      <w:r w:rsidR="00A9013E" w:rsidRPr="00DF7E29">
        <w:t>, when so required by the Traffic Commissioner—</w:t>
      </w:r>
    </w:p>
    <w:p w14:paraId="0A3DE8FE" w14:textId="4C8A542D" w:rsidR="00A9013E" w:rsidRPr="00A9013E" w:rsidRDefault="00DF7E29" w:rsidP="00A9013E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2880" w:hanging="540"/>
        <w:textAlignment w:val="baseline"/>
        <w:rPr>
          <w:i/>
          <w:szCs w:val="24"/>
          <w:lang w:val="en-AU"/>
        </w:rPr>
      </w:pPr>
      <w:r>
        <w:rPr>
          <w:i/>
          <w:szCs w:val="24"/>
          <w:lang w:val="en-AU"/>
        </w:rPr>
        <w:t xml:space="preserve"> (a</w:t>
      </w:r>
      <w:r w:rsidR="00A9013E">
        <w:rPr>
          <w:i/>
          <w:szCs w:val="24"/>
          <w:lang w:val="en-AU"/>
        </w:rPr>
        <w:t>)</w:t>
      </w:r>
      <w:r w:rsidR="00A9013E">
        <w:rPr>
          <w:i/>
          <w:szCs w:val="24"/>
          <w:lang w:val="en-AU"/>
        </w:rPr>
        <w:tab/>
      </w:r>
      <w:r w:rsidR="00A9013E" w:rsidRPr="00A9013E">
        <w:rPr>
          <w:szCs w:val="24"/>
          <w:lang w:val="en-AU"/>
        </w:rPr>
        <w:t>test applicants for drivers’ licences as to their competence to drive, and, if satisfied, to grant the necessary certificates of competency;</w:t>
      </w:r>
      <w:r>
        <w:rPr>
          <w:szCs w:val="24"/>
          <w:lang w:val="en-AU"/>
        </w:rPr>
        <w:t xml:space="preserve"> and</w:t>
      </w:r>
    </w:p>
    <w:p w14:paraId="41D4D7CF" w14:textId="768D8AEA" w:rsidR="00DF7E29" w:rsidRDefault="00DF7E29" w:rsidP="00601C4A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2880" w:hanging="540"/>
        <w:textAlignment w:val="baseline"/>
        <w:rPr>
          <w:szCs w:val="24"/>
          <w:lang w:val="en-AU"/>
        </w:rPr>
      </w:pPr>
      <w:r>
        <w:rPr>
          <w:i/>
          <w:szCs w:val="24"/>
          <w:lang w:val="en-AU"/>
        </w:rPr>
        <w:t>(b</w:t>
      </w:r>
      <w:r w:rsidR="00A9013E">
        <w:rPr>
          <w:i/>
          <w:szCs w:val="24"/>
          <w:lang w:val="en-AU"/>
        </w:rPr>
        <w:t>)</w:t>
      </w:r>
      <w:r w:rsidR="00A9013E">
        <w:rPr>
          <w:i/>
          <w:szCs w:val="24"/>
          <w:lang w:val="en-AU"/>
        </w:rPr>
        <w:tab/>
      </w:r>
      <w:r w:rsidR="00A9013E" w:rsidRPr="00A9013E">
        <w:rPr>
          <w:szCs w:val="24"/>
          <w:lang w:val="en-AU"/>
        </w:rPr>
        <w:t xml:space="preserve">perform all other duties as are or may be conferred or imposed upon him by this or any other Act or by any regulations made </w:t>
      </w:r>
      <w:r w:rsidR="004B3298">
        <w:rPr>
          <w:szCs w:val="24"/>
          <w:lang w:val="en-AU"/>
        </w:rPr>
        <w:t xml:space="preserve">under </w:t>
      </w:r>
      <w:r w:rsidR="004B3298" w:rsidRPr="00A9013E">
        <w:rPr>
          <w:szCs w:val="24"/>
          <w:lang w:val="en-AU"/>
        </w:rPr>
        <w:t>this or any other Act</w:t>
      </w:r>
      <w:r w:rsidR="00A9013E" w:rsidRPr="00A9013E">
        <w:rPr>
          <w:szCs w:val="24"/>
          <w:lang w:val="en-AU"/>
        </w:rPr>
        <w:t>.</w:t>
      </w:r>
    </w:p>
    <w:p w14:paraId="1C0DC572" w14:textId="3EDCA040" w:rsidR="00B12257" w:rsidRPr="00B12257" w:rsidRDefault="00B12257" w:rsidP="00B12257">
      <w:pPr>
        <w:pStyle w:val="StLuciaParagraph"/>
        <w:tabs>
          <w:tab w:val="clear" w:pos="1134"/>
          <w:tab w:val="left" w:pos="2340"/>
        </w:tabs>
        <w:ind w:left="2340" w:hanging="630"/>
        <w:rPr>
          <w:b/>
        </w:rPr>
      </w:pPr>
      <w:r w:rsidRPr="00662B37">
        <w:rPr>
          <w:b/>
        </w:rPr>
        <w:t>(2)</w:t>
      </w:r>
      <w:r w:rsidRPr="00662B37">
        <w:rPr>
          <w:b/>
        </w:rPr>
        <w:tab/>
      </w:r>
      <w:r w:rsidRPr="00662B37">
        <w:t>The fees set out in item 4 of Part C of the First Schedule are payable to an Examining Officer.</w:t>
      </w:r>
    </w:p>
    <w:p w14:paraId="7744EA81" w14:textId="255D5718" w:rsidR="00DF7E29" w:rsidRPr="00DF7E29" w:rsidRDefault="00DF7E29" w:rsidP="00DF7E29">
      <w:pPr>
        <w:pStyle w:val="StLuciaParagraph"/>
        <w:tabs>
          <w:tab w:val="clear" w:pos="1134"/>
          <w:tab w:val="left" w:pos="1710"/>
        </w:tabs>
        <w:ind w:hanging="54"/>
        <w:rPr>
          <w:b/>
        </w:rPr>
      </w:pPr>
      <w:r w:rsidRPr="00DF7E29">
        <w:rPr>
          <w:b/>
        </w:rPr>
        <w:t xml:space="preserve">6A. </w:t>
      </w:r>
      <w:r w:rsidR="00AB049B">
        <w:rPr>
          <w:b/>
        </w:rPr>
        <w:tab/>
      </w:r>
      <w:r w:rsidRPr="00DF7E29">
        <w:rPr>
          <w:b/>
        </w:rPr>
        <w:t xml:space="preserve">Vehicle Tester </w:t>
      </w:r>
    </w:p>
    <w:p w14:paraId="2E2301E7" w14:textId="234E3232" w:rsidR="00DF7E29" w:rsidRPr="00DF7E29" w:rsidRDefault="00DF7E29" w:rsidP="00DF7E29">
      <w:pPr>
        <w:pStyle w:val="StLuciaParagraph"/>
        <w:tabs>
          <w:tab w:val="clear" w:pos="1134"/>
          <w:tab w:val="left" w:pos="2340"/>
        </w:tabs>
        <w:ind w:left="2340" w:hanging="630"/>
        <w:rPr>
          <w:b/>
        </w:rPr>
      </w:pPr>
      <w:r>
        <w:rPr>
          <w:b/>
        </w:rPr>
        <w:t>(1)</w:t>
      </w:r>
      <w:r>
        <w:rPr>
          <w:b/>
        </w:rPr>
        <w:tab/>
      </w:r>
      <w:r w:rsidR="007641DA">
        <w:t>A</w:t>
      </w:r>
      <w:r w:rsidRPr="00DF7E29">
        <w:t xml:space="preserve"> Vehicle Tester</w:t>
      </w:r>
      <w:r w:rsidR="007641DA">
        <w:t xml:space="preserve"> shall</w:t>
      </w:r>
      <w:r w:rsidRPr="00DF7E29">
        <w:t>, when so required by the Traffic Commissioner—</w:t>
      </w:r>
    </w:p>
    <w:p w14:paraId="6AFFED71" w14:textId="1DB8A6CB" w:rsidR="00DF7E29" w:rsidRDefault="00DF7E29" w:rsidP="00DF7E29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2880" w:hanging="540"/>
        <w:textAlignment w:val="baseline"/>
        <w:rPr>
          <w:szCs w:val="24"/>
          <w:lang w:val="en-AU"/>
        </w:rPr>
      </w:pPr>
      <w:r>
        <w:rPr>
          <w:i/>
          <w:szCs w:val="24"/>
          <w:lang w:val="en-AU"/>
        </w:rPr>
        <w:lastRenderedPageBreak/>
        <w:t>(a)</w:t>
      </w:r>
      <w:r>
        <w:rPr>
          <w:i/>
          <w:szCs w:val="24"/>
          <w:lang w:val="en-AU"/>
        </w:rPr>
        <w:tab/>
      </w:r>
      <w:r w:rsidRPr="00DF7E29">
        <w:rPr>
          <w:szCs w:val="24"/>
          <w:lang w:val="en-AU"/>
        </w:rPr>
        <w:t>examine and report on the condition, construction and equipment of any motor vehicle or other vehicle;</w:t>
      </w:r>
      <w:r>
        <w:rPr>
          <w:szCs w:val="24"/>
          <w:lang w:val="en-AU"/>
        </w:rPr>
        <w:t xml:space="preserve"> and</w:t>
      </w:r>
    </w:p>
    <w:p w14:paraId="11AFB92D" w14:textId="2A7A6F77" w:rsidR="00DF7E29" w:rsidRDefault="00DF7E29" w:rsidP="00DF7E29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2880" w:hanging="540"/>
        <w:textAlignment w:val="baseline"/>
        <w:rPr>
          <w:szCs w:val="24"/>
          <w:lang w:val="en-AU"/>
        </w:rPr>
      </w:pPr>
      <w:r>
        <w:rPr>
          <w:i/>
          <w:szCs w:val="24"/>
          <w:lang w:val="en-AU"/>
        </w:rPr>
        <w:t>(b)</w:t>
      </w:r>
      <w:r>
        <w:rPr>
          <w:i/>
          <w:szCs w:val="24"/>
          <w:lang w:val="en-AU"/>
        </w:rPr>
        <w:tab/>
      </w:r>
      <w:r w:rsidRPr="00A9013E">
        <w:rPr>
          <w:szCs w:val="24"/>
          <w:lang w:val="en-AU"/>
        </w:rPr>
        <w:t xml:space="preserve">perform all other duties as are or may be conferred or imposed upon him by this or any other Act or by any regulations made </w:t>
      </w:r>
      <w:r w:rsidR="007641DA">
        <w:rPr>
          <w:szCs w:val="24"/>
          <w:lang w:val="en-AU"/>
        </w:rPr>
        <w:t xml:space="preserve">under </w:t>
      </w:r>
      <w:r w:rsidR="007641DA" w:rsidRPr="00A9013E">
        <w:rPr>
          <w:szCs w:val="24"/>
          <w:lang w:val="en-AU"/>
        </w:rPr>
        <w:t>this or any other Act</w:t>
      </w:r>
      <w:r w:rsidRPr="00A9013E">
        <w:rPr>
          <w:szCs w:val="24"/>
          <w:lang w:val="en-AU"/>
        </w:rPr>
        <w:t>.</w:t>
      </w:r>
    </w:p>
    <w:p w14:paraId="1B31B569" w14:textId="631BEE8B" w:rsidR="00DF7E29" w:rsidRPr="00601C4A" w:rsidRDefault="00601C4A" w:rsidP="00601C4A">
      <w:pPr>
        <w:pStyle w:val="StLuciaParagraph"/>
        <w:tabs>
          <w:tab w:val="clear" w:pos="1134"/>
          <w:tab w:val="left" w:pos="2340"/>
        </w:tabs>
        <w:ind w:left="2340" w:hanging="630"/>
        <w:rPr>
          <w:b/>
        </w:rPr>
      </w:pPr>
      <w:r>
        <w:rPr>
          <w:b/>
        </w:rPr>
        <w:t>(2)</w:t>
      </w:r>
      <w:r>
        <w:rPr>
          <w:b/>
        </w:rPr>
        <w:tab/>
      </w:r>
      <w:r w:rsidRPr="00601C4A">
        <w:t>The Governor may make regulations with respect to the testing and repair of motor vehicle</w:t>
      </w:r>
      <w:r w:rsidR="00E9160D">
        <w:t>s</w:t>
      </w:r>
      <w:r w:rsidRPr="00601C4A">
        <w:t xml:space="preserve"> or other vehicles.</w:t>
      </w:r>
      <w:r>
        <w:t>”</w:t>
      </w:r>
      <w:r w:rsidR="0006063C">
        <w:t>.</w:t>
      </w:r>
    </w:p>
    <w:p w14:paraId="3E60BD91" w14:textId="77777777" w:rsidR="00C40C9D" w:rsidRPr="0021598F" w:rsidRDefault="00C40C9D" w:rsidP="00C40C9D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8" w:name="_Toc65840298"/>
      <w:r>
        <w:t>Section 7 amended</w:t>
      </w:r>
      <w:bookmarkEnd w:id="8"/>
    </w:p>
    <w:p w14:paraId="5A9701DC" w14:textId="3729F807" w:rsidR="00097711" w:rsidRDefault="00C40C9D" w:rsidP="00097711">
      <w:pPr>
        <w:pStyle w:val="Sub-Section"/>
        <w:tabs>
          <w:tab w:val="clear" w:pos="907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008" w:firstLine="0"/>
        <w:textAlignment w:val="baseline"/>
        <w:rPr>
          <w:szCs w:val="24"/>
          <w:lang w:val="en-AU"/>
        </w:rPr>
      </w:pPr>
      <w:r w:rsidRPr="000C150D">
        <w:rPr>
          <w:szCs w:val="24"/>
          <w:lang w:val="en-AU"/>
        </w:rPr>
        <w:t xml:space="preserve">Section </w:t>
      </w:r>
      <w:r>
        <w:rPr>
          <w:szCs w:val="24"/>
          <w:lang w:val="en-AU"/>
        </w:rPr>
        <w:t>7</w:t>
      </w:r>
      <w:r w:rsidRPr="000C150D">
        <w:rPr>
          <w:szCs w:val="24"/>
          <w:lang w:val="en-AU"/>
        </w:rPr>
        <w:t xml:space="preserve"> of the </w:t>
      </w:r>
      <w:r w:rsidRPr="00E745B2">
        <w:rPr>
          <w:szCs w:val="24"/>
          <w:lang w:val="en-AU"/>
        </w:rPr>
        <w:t>principal Act</w:t>
      </w:r>
      <w:r w:rsidRPr="000C150D">
        <w:rPr>
          <w:szCs w:val="24"/>
          <w:lang w:val="en-AU"/>
        </w:rPr>
        <w:t xml:space="preserve"> is </w:t>
      </w:r>
      <w:r>
        <w:rPr>
          <w:szCs w:val="24"/>
          <w:lang w:val="en-AU"/>
        </w:rPr>
        <w:t xml:space="preserve">amended </w:t>
      </w:r>
      <w:r w:rsidR="00097711">
        <w:rPr>
          <w:szCs w:val="24"/>
          <w:lang w:val="en-AU"/>
        </w:rPr>
        <w:t>as follows—</w:t>
      </w:r>
    </w:p>
    <w:p w14:paraId="51639DC6" w14:textId="3623B3C1" w:rsidR="00097711" w:rsidRPr="004E5FAA" w:rsidRDefault="00016874" w:rsidP="00097711">
      <w:pPr>
        <w:pStyle w:val="StLuciaParagraph"/>
        <w:tabs>
          <w:tab w:val="clear" w:pos="1134"/>
          <w:tab w:val="left" w:pos="1620"/>
        </w:tabs>
        <w:ind w:left="1620" w:hanging="540"/>
        <w:rPr>
          <w:bCs/>
          <w:lang w:val="en-US"/>
        </w:rPr>
      </w:pPr>
      <w:r w:rsidRPr="004E5FAA">
        <w:rPr>
          <w:bCs/>
          <w:i/>
          <w:lang w:val="en-US"/>
        </w:rPr>
        <w:t>(a)</w:t>
      </w:r>
      <w:r w:rsidR="00A25CD4" w:rsidRPr="004E5FAA">
        <w:rPr>
          <w:bCs/>
          <w:lang w:val="en-US"/>
        </w:rPr>
        <w:tab/>
      </w:r>
      <w:r w:rsidR="00133376" w:rsidRPr="004E5FAA">
        <w:rPr>
          <w:bCs/>
          <w:lang w:val="en-US"/>
        </w:rPr>
        <w:t>by deleting subsection</w:t>
      </w:r>
      <w:r w:rsidRPr="004E5FAA">
        <w:rPr>
          <w:bCs/>
          <w:lang w:val="en-US"/>
        </w:rPr>
        <w:t xml:space="preserve"> (1)</w:t>
      </w:r>
      <w:r w:rsidR="00097711">
        <w:rPr>
          <w:bCs/>
          <w:lang w:val="en-US"/>
        </w:rPr>
        <w:t xml:space="preserve"> and substituting the following—</w:t>
      </w:r>
    </w:p>
    <w:p w14:paraId="63F37FBF" w14:textId="504A6A6C" w:rsidR="00016874" w:rsidRPr="004E5FAA" w:rsidRDefault="00016874" w:rsidP="004E5FAA">
      <w:pPr>
        <w:pStyle w:val="StLuciaParagraph"/>
        <w:tabs>
          <w:tab w:val="clear" w:pos="1134"/>
          <w:tab w:val="left" w:pos="2430"/>
        </w:tabs>
        <w:ind w:left="2430" w:hanging="810"/>
      </w:pPr>
      <w:r w:rsidRPr="004E5FAA">
        <w:t>“</w:t>
      </w:r>
      <w:r w:rsidR="004E5FAA">
        <w:rPr>
          <w:b/>
        </w:rPr>
        <w:t>(1)</w:t>
      </w:r>
      <w:r w:rsidR="004E5FAA">
        <w:tab/>
      </w:r>
      <w:r w:rsidRPr="004E5FAA">
        <w:t>The fees set out in the First Schedule</w:t>
      </w:r>
      <w:r w:rsidR="00547831">
        <w:t xml:space="preserve">, </w:t>
      </w:r>
      <w:r w:rsidR="00547831" w:rsidRPr="00662B37">
        <w:t>except the fees listed in item 4 of Part C,</w:t>
      </w:r>
      <w:r w:rsidRPr="00662B37">
        <w:t xml:space="preserve"> </w:t>
      </w:r>
      <w:r w:rsidRPr="004E5FAA">
        <w:t>are payable to the Licensing Officer for the registration and grant of a motor vehicle and trailer licence, the conduct of driving test</w:t>
      </w:r>
      <w:r w:rsidR="00D13EDD">
        <w:t>s</w:t>
      </w:r>
      <w:r w:rsidRPr="004E5FAA">
        <w:t xml:space="preserve"> and the inspection o</w:t>
      </w:r>
      <w:r w:rsidR="004E5FAA" w:rsidRPr="004E5FAA">
        <w:t>f motor vehicl</w:t>
      </w:r>
      <w:r w:rsidR="004E5FAA">
        <w:t>es</w:t>
      </w:r>
      <w:r w:rsidR="00D13EDD">
        <w:t xml:space="preserve"> and trailers</w:t>
      </w:r>
      <w:r w:rsidR="004E5FAA">
        <w:t xml:space="preserve">.”; </w:t>
      </w:r>
    </w:p>
    <w:p w14:paraId="57AE74CC" w14:textId="042D85C4" w:rsidR="00016874" w:rsidRPr="004E5FAA" w:rsidRDefault="00016874" w:rsidP="004E5FAA">
      <w:pPr>
        <w:pStyle w:val="StLuciaParagraph"/>
        <w:tabs>
          <w:tab w:val="clear" w:pos="1134"/>
          <w:tab w:val="left" w:pos="1620"/>
        </w:tabs>
        <w:ind w:left="1620" w:hanging="540"/>
        <w:rPr>
          <w:bCs/>
          <w:lang w:val="en-US"/>
        </w:rPr>
      </w:pPr>
      <w:r w:rsidRPr="004E5FAA">
        <w:rPr>
          <w:bCs/>
          <w:i/>
          <w:lang w:val="en-US"/>
        </w:rPr>
        <w:t>(b)</w:t>
      </w:r>
      <w:r w:rsidR="00A25CD4" w:rsidRPr="004E5FAA">
        <w:rPr>
          <w:bCs/>
          <w:lang w:val="en-US"/>
        </w:rPr>
        <w:tab/>
      </w:r>
      <w:r w:rsidR="00035F4A">
        <w:rPr>
          <w:bCs/>
          <w:lang w:val="en-US"/>
        </w:rPr>
        <w:t xml:space="preserve">by </w:t>
      </w:r>
      <w:r w:rsidR="00133376" w:rsidRPr="004E5FAA">
        <w:rPr>
          <w:bCs/>
          <w:lang w:val="en-US"/>
        </w:rPr>
        <w:t>deleting subsection</w:t>
      </w:r>
      <w:r w:rsidRPr="004E5FAA">
        <w:rPr>
          <w:bCs/>
          <w:lang w:val="en-US"/>
        </w:rPr>
        <w:t xml:space="preserve"> (2);</w:t>
      </w:r>
      <w:r w:rsidR="00D47058">
        <w:rPr>
          <w:bCs/>
          <w:lang w:val="en-US"/>
        </w:rPr>
        <w:t xml:space="preserve"> </w:t>
      </w:r>
      <w:r w:rsidR="00F01EA6">
        <w:rPr>
          <w:bCs/>
          <w:lang w:val="en-US"/>
        </w:rPr>
        <w:t>and</w:t>
      </w:r>
    </w:p>
    <w:p w14:paraId="44CB0E5F" w14:textId="3B7F40C3" w:rsidR="00016874" w:rsidRDefault="00016874" w:rsidP="004E5FAA">
      <w:pPr>
        <w:pStyle w:val="StLuciaParagraph"/>
        <w:tabs>
          <w:tab w:val="clear" w:pos="1134"/>
          <w:tab w:val="left" w:pos="1620"/>
        </w:tabs>
        <w:ind w:left="1620" w:hanging="540"/>
        <w:rPr>
          <w:bCs/>
          <w:lang w:val="en-US"/>
        </w:rPr>
      </w:pPr>
      <w:r w:rsidRPr="004E5FAA">
        <w:rPr>
          <w:bCs/>
          <w:i/>
          <w:lang w:val="en-US"/>
        </w:rPr>
        <w:t>(c)</w:t>
      </w:r>
      <w:r w:rsidR="00A25CD4" w:rsidRPr="004E5FAA">
        <w:rPr>
          <w:bCs/>
          <w:lang w:val="en-US"/>
        </w:rPr>
        <w:tab/>
      </w:r>
      <w:r w:rsidR="000A5595">
        <w:rPr>
          <w:bCs/>
          <w:lang w:val="en-US"/>
        </w:rPr>
        <w:t>by deleting</w:t>
      </w:r>
      <w:r w:rsidR="00035F4A" w:rsidRPr="004E5FAA">
        <w:rPr>
          <w:bCs/>
          <w:lang w:val="en-US"/>
        </w:rPr>
        <w:t xml:space="preserve"> subsection (4</w:t>
      </w:r>
      <w:r w:rsidR="00035F4A">
        <w:rPr>
          <w:bCs/>
          <w:lang w:val="en-US"/>
        </w:rPr>
        <w:t xml:space="preserve">) </w:t>
      </w:r>
      <w:r w:rsidR="000A5595">
        <w:rPr>
          <w:bCs/>
          <w:lang w:val="en-US"/>
        </w:rPr>
        <w:t>and substituting the following</w:t>
      </w:r>
      <w:r w:rsidR="007632B6">
        <w:rPr>
          <w:bCs/>
          <w:lang w:val="en-US"/>
        </w:rPr>
        <w:t>—</w:t>
      </w:r>
    </w:p>
    <w:p w14:paraId="4C2C242D" w14:textId="78590C1D" w:rsidR="000A5595" w:rsidRDefault="000A5595" w:rsidP="000A5595">
      <w:pPr>
        <w:pStyle w:val="StLuciaParagraph"/>
        <w:tabs>
          <w:tab w:val="clear" w:pos="1134"/>
          <w:tab w:val="left" w:pos="1620"/>
        </w:tabs>
        <w:ind w:left="2160" w:hanging="1080"/>
      </w:pPr>
      <w:r>
        <w:tab/>
        <w:t>“</w:t>
      </w:r>
      <w:r w:rsidRPr="000A5595">
        <w:rPr>
          <w:b/>
        </w:rPr>
        <w:t>(4)</w:t>
      </w:r>
      <w:r>
        <w:t xml:space="preserve"> </w:t>
      </w:r>
      <w:r>
        <w:tab/>
        <w:t xml:space="preserve">A person who owns a motor vehicle or trailer with an identification mark ending in a number, </w:t>
      </w:r>
      <w:r w:rsidRPr="004E5FAA">
        <w:rPr>
          <w:bCs/>
          <w:lang w:val="en-US"/>
        </w:rPr>
        <w:t>letter or special character</w:t>
      </w:r>
      <w:r>
        <w:t xml:space="preserve"> set out in Column 1 of Part A of the First Schedule shall licence his motor vehicle or trailer before the end of the corresponding month set out in Column 2 of Part A of the First </w:t>
      </w:r>
      <w:r w:rsidR="00D47058">
        <w:t>Schedule.”</w:t>
      </w:r>
      <w:r w:rsidR="00F01EA6">
        <w:t>.</w:t>
      </w:r>
    </w:p>
    <w:p w14:paraId="6C0BA45C" w14:textId="63517320" w:rsidR="00387E0F" w:rsidRDefault="00387E0F" w:rsidP="005C3B79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9" w:name="_Toc65840299"/>
      <w:bookmarkStart w:id="10" w:name="_Toc523398397"/>
      <w:r>
        <w:t>Sections 10, 21 and 23 amended</w:t>
      </w:r>
      <w:bookmarkEnd w:id="9"/>
    </w:p>
    <w:p w14:paraId="15AD5B3B" w14:textId="4B3FC052" w:rsidR="00387E0F" w:rsidRPr="00387E0F" w:rsidRDefault="00387E0F" w:rsidP="00387E0F">
      <w:pPr>
        <w:pStyle w:val="Section"/>
        <w:tabs>
          <w:tab w:val="clear" w:pos="994"/>
          <w:tab w:val="left" w:pos="1080"/>
        </w:tabs>
        <w:overflowPunct w:val="0"/>
        <w:autoSpaceDE w:val="0"/>
        <w:autoSpaceDN w:val="0"/>
        <w:adjustRightInd w:val="0"/>
        <w:spacing w:after="120" w:line="240" w:lineRule="auto"/>
        <w:ind w:left="1080" w:firstLine="0"/>
        <w:textAlignment w:val="baseline"/>
        <w:rPr>
          <w:szCs w:val="24"/>
          <w:lang w:val="en-AU"/>
        </w:rPr>
      </w:pPr>
      <w:r w:rsidRPr="00F116C2">
        <w:rPr>
          <w:szCs w:val="24"/>
          <w:lang w:val="en-AU"/>
        </w:rPr>
        <w:t>Sections 10(1), 21 and 23 are amended by deleting “an Examining Officer” wherever it appears and substituting “a Vehicle Tester”.</w:t>
      </w:r>
    </w:p>
    <w:p w14:paraId="1D047B80" w14:textId="0CE55F7B" w:rsidR="00B74DB2" w:rsidRDefault="00B74DB2" w:rsidP="005C3B79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11" w:name="_Toc65840300"/>
      <w:r>
        <w:lastRenderedPageBreak/>
        <w:t>Section 11 amended</w:t>
      </w:r>
      <w:bookmarkEnd w:id="11"/>
    </w:p>
    <w:p w14:paraId="50028CEE" w14:textId="2AA641AF" w:rsidR="00B74DB2" w:rsidRPr="00097711" w:rsidRDefault="00B74DB2" w:rsidP="00097711">
      <w:pPr>
        <w:pStyle w:val="Section"/>
        <w:tabs>
          <w:tab w:val="clear" w:pos="994"/>
          <w:tab w:val="left" w:pos="1080"/>
        </w:tabs>
        <w:overflowPunct w:val="0"/>
        <w:autoSpaceDE w:val="0"/>
        <w:autoSpaceDN w:val="0"/>
        <w:adjustRightInd w:val="0"/>
        <w:spacing w:after="120" w:line="240" w:lineRule="auto"/>
        <w:ind w:left="1080" w:firstLine="0"/>
        <w:textAlignment w:val="baseline"/>
        <w:rPr>
          <w:szCs w:val="24"/>
          <w:lang w:val="en-AU"/>
        </w:rPr>
      </w:pPr>
      <w:r>
        <w:rPr>
          <w:szCs w:val="24"/>
          <w:lang w:val="en-AU"/>
        </w:rPr>
        <w:t>Section 11</w:t>
      </w:r>
      <w:r w:rsidRPr="005C3B79">
        <w:rPr>
          <w:szCs w:val="24"/>
          <w:lang w:val="en-AU"/>
        </w:rPr>
        <w:t>(1) of the principal Act is amended by deleting “</w:t>
      </w:r>
      <w:r w:rsidRPr="00097711">
        <w:rPr>
          <w:szCs w:val="24"/>
          <w:lang w:val="en-AU"/>
        </w:rPr>
        <w:t xml:space="preserve">three” and substituting </w:t>
      </w:r>
      <w:r w:rsidR="00F977BE" w:rsidRPr="00097711">
        <w:rPr>
          <w:szCs w:val="24"/>
          <w:lang w:val="en-AU"/>
        </w:rPr>
        <w:t>“two”.</w:t>
      </w:r>
    </w:p>
    <w:p w14:paraId="0B08E656" w14:textId="15519AB8" w:rsidR="0049729B" w:rsidRDefault="0049729B" w:rsidP="00C40C9D">
      <w:pPr>
        <w:pStyle w:val="MarginalNoteRev"/>
        <w:numPr>
          <w:ilvl w:val="0"/>
          <w:numId w:val="1"/>
        </w:numPr>
        <w:tabs>
          <w:tab w:val="left" w:pos="540"/>
        </w:tabs>
        <w:ind w:hanging="720"/>
        <w:rPr>
          <w:szCs w:val="24"/>
          <w:lang w:val="en-AU"/>
        </w:rPr>
      </w:pPr>
      <w:bookmarkStart w:id="12" w:name="_Toc65840301"/>
      <w:bookmarkEnd w:id="10"/>
      <w:r>
        <w:rPr>
          <w:szCs w:val="24"/>
          <w:lang w:val="en-AU"/>
        </w:rPr>
        <w:t>Section 15 amended</w:t>
      </w:r>
      <w:bookmarkEnd w:id="12"/>
    </w:p>
    <w:p w14:paraId="6F792371" w14:textId="5353124B" w:rsidR="0049729B" w:rsidRPr="00D81E9E" w:rsidRDefault="0049729B" w:rsidP="0049729B">
      <w:pPr>
        <w:pStyle w:val="Section"/>
        <w:tabs>
          <w:tab w:val="clear" w:pos="994"/>
          <w:tab w:val="left" w:pos="1080"/>
        </w:tabs>
        <w:overflowPunct w:val="0"/>
        <w:autoSpaceDE w:val="0"/>
        <w:autoSpaceDN w:val="0"/>
        <w:adjustRightInd w:val="0"/>
        <w:spacing w:after="120" w:line="240" w:lineRule="auto"/>
        <w:ind w:left="1080" w:firstLine="0"/>
        <w:textAlignment w:val="baseline"/>
        <w:rPr>
          <w:szCs w:val="24"/>
          <w:lang w:val="en-AU"/>
        </w:rPr>
      </w:pPr>
      <w:r w:rsidRPr="00D81E9E">
        <w:rPr>
          <w:szCs w:val="24"/>
          <w:lang w:val="en-AU"/>
        </w:rPr>
        <w:t>Section 15</w:t>
      </w:r>
      <w:r w:rsidR="005C28D3" w:rsidRPr="00D81E9E">
        <w:rPr>
          <w:szCs w:val="24"/>
          <w:lang w:val="en-AU"/>
        </w:rPr>
        <w:t>(2) and (3) are deleted and substituted by</w:t>
      </w:r>
      <w:r w:rsidRPr="00D81E9E">
        <w:rPr>
          <w:szCs w:val="24"/>
          <w:lang w:val="en-AU"/>
        </w:rPr>
        <w:t xml:space="preserve"> </w:t>
      </w:r>
      <w:r w:rsidR="005C28D3" w:rsidRPr="00D81E9E">
        <w:rPr>
          <w:szCs w:val="24"/>
          <w:lang w:val="en-AU"/>
        </w:rPr>
        <w:t>the following</w:t>
      </w:r>
      <w:r w:rsidRPr="00D81E9E">
        <w:rPr>
          <w:szCs w:val="24"/>
          <w:lang w:val="en-AU"/>
        </w:rPr>
        <w:t>:</w:t>
      </w:r>
    </w:p>
    <w:p w14:paraId="5F496681" w14:textId="65194D60" w:rsidR="005C28D3" w:rsidRPr="00D81E9E" w:rsidRDefault="005C28D3" w:rsidP="001C3FED">
      <w:pPr>
        <w:pStyle w:val="StLuciaParagraph"/>
        <w:tabs>
          <w:tab w:val="clear" w:pos="1134"/>
          <w:tab w:val="left" w:pos="2700"/>
        </w:tabs>
        <w:ind w:left="2880" w:hanging="630"/>
        <w:rPr>
          <w:b/>
        </w:rPr>
      </w:pPr>
      <w:r w:rsidRPr="00D81E9E">
        <w:rPr>
          <w:b/>
        </w:rPr>
        <w:t xml:space="preserve">“(2) </w:t>
      </w:r>
      <w:r w:rsidRPr="00D81E9E">
        <w:t xml:space="preserve">Subject to subsection </w:t>
      </w:r>
      <w:r w:rsidR="00696395" w:rsidRPr="00D81E9E">
        <w:t>(</w:t>
      </w:r>
      <w:r w:rsidRPr="00D81E9E">
        <w:t>3A</w:t>
      </w:r>
      <w:r w:rsidR="00696395" w:rsidRPr="00D81E9E">
        <w:t>)</w:t>
      </w:r>
      <w:r w:rsidRPr="00D81E9E">
        <w:t>, an application under subsection (1)</w:t>
      </w:r>
      <w:r w:rsidRPr="00D81E9E">
        <w:rPr>
          <w:i/>
        </w:rPr>
        <w:t>(a)</w:t>
      </w:r>
      <w:r w:rsidRPr="00D81E9E">
        <w:t xml:space="preserve"> may be made annually and shall be accompanied by a retention fee of $500.</w:t>
      </w:r>
      <w:r w:rsidRPr="00D81E9E">
        <w:rPr>
          <w:b/>
        </w:rPr>
        <w:t xml:space="preserve"> </w:t>
      </w:r>
    </w:p>
    <w:p w14:paraId="1DEE4565" w14:textId="1849B827" w:rsidR="005C28D3" w:rsidRPr="00D81E9E" w:rsidRDefault="001C3FED" w:rsidP="001C3FED">
      <w:pPr>
        <w:pStyle w:val="StLuciaParagraph"/>
        <w:tabs>
          <w:tab w:val="clear" w:pos="1134"/>
          <w:tab w:val="left" w:pos="2700"/>
        </w:tabs>
        <w:ind w:left="2880" w:hanging="630"/>
        <w:rPr>
          <w:b/>
        </w:rPr>
      </w:pPr>
      <w:r w:rsidRPr="00D81E9E">
        <w:rPr>
          <w:b/>
        </w:rPr>
        <w:t>(3)</w:t>
      </w:r>
      <w:r w:rsidRPr="00D81E9E">
        <w:rPr>
          <w:b/>
        </w:rPr>
        <w:tab/>
      </w:r>
      <w:r w:rsidRPr="00D81E9E">
        <w:rPr>
          <w:b/>
        </w:rPr>
        <w:tab/>
      </w:r>
      <w:r w:rsidR="005C28D3" w:rsidRPr="00D81E9E">
        <w:t>An identification mark may only b</w:t>
      </w:r>
      <w:r w:rsidR="00696395" w:rsidRPr="00D81E9E">
        <w:t>e retained under subsection (1)</w:t>
      </w:r>
      <w:r w:rsidR="005C28D3" w:rsidRPr="00D81E9E">
        <w:rPr>
          <w:i/>
        </w:rPr>
        <w:t>(a)</w:t>
      </w:r>
      <w:r w:rsidR="005C28D3" w:rsidRPr="00D81E9E">
        <w:t xml:space="preserve"> </w:t>
      </w:r>
      <w:r w:rsidR="00696395" w:rsidRPr="00D81E9E">
        <w:t xml:space="preserve">for </w:t>
      </w:r>
      <w:r w:rsidR="005C28D3" w:rsidRPr="00D81E9E">
        <w:t>one year from the date of the application.</w:t>
      </w:r>
    </w:p>
    <w:p w14:paraId="3AA822BC" w14:textId="0F2A4400" w:rsidR="005C28D3" w:rsidRPr="00D81E9E" w:rsidRDefault="001C3FED" w:rsidP="001C3FED">
      <w:pPr>
        <w:pStyle w:val="StLuciaParagraph"/>
        <w:tabs>
          <w:tab w:val="clear" w:pos="1134"/>
          <w:tab w:val="left" w:pos="2700"/>
        </w:tabs>
        <w:ind w:left="2880" w:hanging="630"/>
        <w:rPr>
          <w:b/>
        </w:rPr>
      </w:pPr>
      <w:r w:rsidRPr="00D81E9E">
        <w:rPr>
          <w:b/>
        </w:rPr>
        <w:t>(3A)</w:t>
      </w:r>
      <w:r w:rsidRPr="00D81E9E">
        <w:rPr>
          <w:b/>
        </w:rPr>
        <w:tab/>
      </w:r>
      <w:r w:rsidR="005C28D3" w:rsidRPr="00D81E9E">
        <w:t>An identification mark may not be retained for more than three years.”</w:t>
      </w:r>
    </w:p>
    <w:p w14:paraId="32AC57D9" w14:textId="0102B110" w:rsidR="0049729B" w:rsidRDefault="0049729B" w:rsidP="0049729B">
      <w:pPr>
        <w:pStyle w:val="MarginalNoteRev"/>
        <w:numPr>
          <w:ilvl w:val="0"/>
          <w:numId w:val="1"/>
        </w:numPr>
        <w:tabs>
          <w:tab w:val="left" w:pos="540"/>
        </w:tabs>
        <w:ind w:hanging="720"/>
        <w:rPr>
          <w:szCs w:val="24"/>
          <w:lang w:val="en-AU"/>
        </w:rPr>
      </w:pPr>
      <w:bookmarkStart w:id="13" w:name="_Toc65840302"/>
      <w:r>
        <w:rPr>
          <w:szCs w:val="24"/>
          <w:lang w:val="en-AU"/>
        </w:rPr>
        <w:t>Section 15A inserted</w:t>
      </w:r>
      <w:bookmarkEnd w:id="13"/>
    </w:p>
    <w:p w14:paraId="187DC820" w14:textId="57594A47" w:rsidR="004238B8" w:rsidRPr="004238B8" w:rsidRDefault="0049729B" w:rsidP="004238B8">
      <w:pPr>
        <w:pStyle w:val="Sub-Section"/>
        <w:tabs>
          <w:tab w:val="clear" w:pos="907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080" w:firstLine="0"/>
        <w:textAlignment w:val="baseline"/>
        <w:rPr>
          <w:rFonts w:eastAsia="MS Mincho"/>
          <w:szCs w:val="24"/>
          <w:lang w:val="en-AU"/>
        </w:rPr>
      </w:pPr>
      <w:r w:rsidRPr="004238B8">
        <w:rPr>
          <w:rFonts w:eastAsia="MS Mincho"/>
          <w:szCs w:val="24"/>
          <w:lang w:val="en-AU"/>
        </w:rPr>
        <w:t>The principal Act is amended by inserting the following as section 15</w:t>
      </w:r>
      <w:r w:rsidR="004238B8" w:rsidRPr="004238B8">
        <w:rPr>
          <w:rFonts w:eastAsia="MS Mincho"/>
          <w:szCs w:val="24"/>
          <w:lang w:val="en-AU"/>
        </w:rPr>
        <w:t>A—</w:t>
      </w:r>
    </w:p>
    <w:p w14:paraId="5767E33B" w14:textId="523AE413" w:rsidR="008B5468" w:rsidRPr="008B5468" w:rsidRDefault="008B5468" w:rsidP="008B5468">
      <w:pPr>
        <w:pStyle w:val="StLuciaParagraph"/>
        <w:tabs>
          <w:tab w:val="clear" w:pos="1134"/>
          <w:tab w:val="left" w:pos="1710"/>
        </w:tabs>
        <w:ind w:hanging="54"/>
        <w:rPr>
          <w:b/>
        </w:rPr>
      </w:pPr>
      <w:r w:rsidRPr="0006063C">
        <w:t>“</w:t>
      </w:r>
      <w:r w:rsidR="004238B8">
        <w:rPr>
          <w:b/>
        </w:rPr>
        <w:t>15A.</w:t>
      </w:r>
      <w:r w:rsidR="004238B8">
        <w:rPr>
          <w:b/>
        </w:rPr>
        <w:tab/>
      </w:r>
      <w:r w:rsidR="004238B8">
        <w:rPr>
          <w:b/>
        </w:rPr>
        <w:tab/>
      </w:r>
      <w:r w:rsidRPr="008B5468">
        <w:rPr>
          <w:b/>
        </w:rPr>
        <w:t>Reservation of identification mark</w:t>
      </w:r>
    </w:p>
    <w:p w14:paraId="4907B6A2" w14:textId="01C8782A" w:rsidR="008B5468" w:rsidRPr="008B5468" w:rsidRDefault="004238B8" w:rsidP="004238B8">
      <w:pPr>
        <w:pStyle w:val="StLuciaParagraph"/>
        <w:tabs>
          <w:tab w:val="clear" w:pos="1134"/>
          <w:tab w:val="left" w:pos="2880"/>
        </w:tabs>
        <w:ind w:left="2700" w:hanging="450"/>
        <w:rPr>
          <w:b/>
        </w:rPr>
      </w:pPr>
      <w:r>
        <w:rPr>
          <w:b/>
        </w:rPr>
        <w:t>(1)</w:t>
      </w:r>
      <w:r>
        <w:rPr>
          <w:b/>
        </w:rPr>
        <w:tab/>
      </w:r>
      <w:r w:rsidR="008B5468" w:rsidRPr="004238B8">
        <w:t>Where the owner or prospective owner of a motor vehicle wishes to reserve an identification mark in respect of</w:t>
      </w:r>
      <w:r w:rsidR="00B74DB2" w:rsidRPr="004238B8">
        <w:t xml:space="preserve"> an unregistered motor vehicle</w:t>
      </w:r>
      <w:r w:rsidR="00F919DE">
        <w:t>,</w:t>
      </w:r>
      <w:r w:rsidR="00B74DB2" w:rsidRPr="004238B8">
        <w:t xml:space="preserve"> the owner or prospective owner</w:t>
      </w:r>
      <w:r w:rsidR="008B5468" w:rsidRPr="004238B8">
        <w:t xml:space="preserve"> may make an application to the Licensing Offic</w:t>
      </w:r>
      <w:r w:rsidR="00390DF5">
        <w:t>er i</w:t>
      </w:r>
      <w:r w:rsidR="008B5468" w:rsidRPr="004238B8">
        <w:t>n such form as may be prescribed by the Traffic Commissioner.</w:t>
      </w:r>
    </w:p>
    <w:p w14:paraId="47F64E47" w14:textId="7484AFD8" w:rsidR="008B5468" w:rsidRPr="008B5468" w:rsidRDefault="008B5468" w:rsidP="004238B8">
      <w:pPr>
        <w:pStyle w:val="StLuciaParagraph"/>
        <w:tabs>
          <w:tab w:val="clear" w:pos="1134"/>
          <w:tab w:val="left" w:pos="2880"/>
        </w:tabs>
        <w:ind w:left="2700" w:hanging="450"/>
        <w:rPr>
          <w:b/>
        </w:rPr>
      </w:pPr>
      <w:r>
        <w:rPr>
          <w:b/>
        </w:rPr>
        <w:t>(2)</w:t>
      </w:r>
      <w:r>
        <w:rPr>
          <w:b/>
        </w:rPr>
        <w:tab/>
      </w:r>
      <w:r w:rsidRPr="004238B8">
        <w:t>An application under subsection (1) shall be accompanied by a reservation fee of $125.</w:t>
      </w:r>
    </w:p>
    <w:p w14:paraId="4F25C312" w14:textId="7713B4E2" w:rsidR="008B5468" w:rsidRPr="008B5468" w:rsidRDefault="008B5468" w:rsidP="004238B8">
      <w:pPr>
        <w:pStyle w:val="StLuciaParagraph"/>
        <w:tabs>
          <w:tab w:val="clear" w:pos="1134"/>
          <w:tab w:val="left" w:pos="2880"/>
        </w:tabs>
        <w:ind w:left="2700" w:hanging="450"/>
        <w:rPr>
          <w:b/>
        </w:rPr>
      </w:pPr>
      <w:r>
        <w:rPr>
          <w:b/>
        </w:rPr>
        <w:t>(3)</w:t>
      </w:r>
      <w:r>
        <w:rPr>
          <w:b/>
        </w:rPr>
        <w:tab/>
      </w:r>
      <w:r w:rsidRPr="004238B8">
        <w:t>An identification mark may be reserved for four months from the date of the application</w:t>
      </w:r>
      <w:r w:rsidR="00B74DB2" w:rsidRPr="004238B8">
        <w:t xml:space="preserve"> under subsection (1)</w:t>
      </w:r>
      <w:r w:rsidRPr="004238B8">
        <w:t>.</w:t>
      </w:r>
    </w:p>
    <w:p w14:paraId="3EA381F7" w14:textId="799525CD" w:rsidR="0049729B" w:rsidRPr="008B5468" w:rsidRDefault="008B5468" w:rsidP="004238B8">
      <w:pPr>
        <w:pStyle w:val="StLuciaParagraph"/>
        <w:tabs>
          <w:tab w:val="clear" w:pos="1134"/>
          <w:tab w:val="left" w:pos="2880"/>
        </w:tabs>
        <w:ind w:left="2700" w:hanging="450"/>
        <w:rPr>
          <w:b/>
        </w:rPr>
      </w:pPr>
      <w:r>
        <w:rPr>
          <w:b/>
        </w:rPr>
        <w:lastRenderedPageBreak/>
        <w:t>(4)</w:t>
      </w:r>
      <w:r>
        <w:rPr>
          <w:b/>
        </w:rPr>
        <w:tab/>
      </w:r>
      <w:r w:rsidRPr="004238B8">
        <w:t xml:space="preserve">The Governor may by order vary the fee payable </w:t>
      </w:r>
      <w:r w:rsidR="00B74DB2" w:rsidRPr="004238B8">
        <w:t>for</w:t>
      </w:r>
      <w:r w:rsidRPr="004238B8">
        <w:t xml:space="preserve"> the reservation of an identification mark.</w:t>
      </w:r>
      <w:r w:rsidR="002B3897">
        <w:t>”</w:t>
      </w:r>
      <w:r w:rsidR="0006063C">
        <w:t>.</w:t>
      </w:r>
    </w:p>
    <w:p w14:paraId="7967592A" w14:textId="58CA2594" w:rsidR="00C40C9D" w:rsidRPr="0049729B" w:rsidRDefault="00C40C9D" w:rsidP="00C40C9D">
      <w:pPr>
        <w:pStyle w:val="MarginalNoteRev"/>
        <w:numPr>
          <w:ilvl w:val="0"/>
          <w:numId w:val="1"/>
        </w:numPr>
        <w:tabs>
          <w:tab w:val="left" w:pos="540"/>
        </w:tabs>
        <w:ind w:hanging="720"/>
        <w:rPr>
          <w:szCs w:val="24"/>
          <w:lang w:val="en-AU"/>
        </w:rPr>
      </w:pPr>
      <w:bookmarkStart w:id="14" w:name="_Toc65840303"/>
      <w:r>
        <w:rPr>
          <w:szCs w:val="24"/>
        </w:rPr>
        <w:t>Section 16A insert</w:t>
      </w:r>
      <w:r w:rsidR="00F31F9A">
        <w:rPr>
          <w:szCs w:val="24"/>
        </w:rPr>
        <w:t>ed</w:t>
      </w:r>
      <w:bookmarkEnd w:id="14"/>
    </w:p>
    <w:p w14:paraId="78E5EFF2" w14:textId="35197F54" w:rsidR="0049729B" w:rsidRPr="0049729B" w:rsidRDefault="0049729B" w:rsidP="0049729B">
      <w:pPr>
        <w:pStyle w:val="Section"/>
        <w:tabs>
          <w:tab w:val="clear" w:pos="994"/>
          <w:tab w:val="left" w:pos="1080"/>
        </w:tabs>
        <w:overflowPunct w:val="0"/>
        <w:autoSpaceDE w:val="0"/>
        <w:autoSpaceDN w:val="0"/>
        <w:adjustRightInd w:val="0"/>
        <w:spacing w:after="120" w:line="240" w:lineRule="auto"/>
        <w:ind w:left="1080" w:firstLine="0"/>
        <w:textAlignment w:val="baseline"/>
        <w:rPr>
          <w:szCs w:val="24"/>
          <w:lang w:val="en-AU"/>
        </w:rPr>
      </w:pPr>
      <w:r w:rsidRPr="0049729B">
        <w:rPr>
          <w:szCs w:val="24"/>
          <w:lang w:val="en-AU"/>
        </w:rPr>
        <w:t>The principal Act is amended by inserting the following as section 16A:</w:t>
      </w:r>
    </w:p>
    <w:p w14:paraId="0CD4A0FD" w14:textId="3645AFF9" w:rsidR="00C40C9D" w:rsidRPr="009B3338" w:rsidRDefault="00C40C9D" w:rsidP="00C40C9D">
      <w:pPr>
        <w:pStyle w:val="StLuciaParagraph"/>
        <w:tabs>
          <w:tab w:val="clear" w:pos="1134"/>
          <w:tab w:val="left" w:pos="1710"/>
        </w:tabs>
        <w:ind w:hanging="54"/>
        <w:rPr>
          <w:b/>
        </w:rPr>
      </w:pPr>
      <w:r w:rsidRPr="0006063C">
        <w:t>“</w:t>
      </w:r>
      <w:r w:rsidRPr="009B3338">
        <w:rPr>
          <w:b/>
        </w:rPr>
        <w:t xml:space="preserve">16A. </w:t>
      </w:r>
      <w:r w:rsidR="00AB049B">
        <w:rPr>
          <w:b/>
        </w:rPr>
        <w:tab/>
      </w:r>
      <w:r w:rsidRPr="009B3338">
        <w:rPr>
          <w:b/>
        </w:rPr>
        <w:t>Mechanic’s garage mark</w:t>
      </w:r>
    </w:p>
    <w:p w14:paraId="5430CE05" w14:textId="1BE446EB" w:rsidR="00C40C9D" w:rsidRPr="009B3338" w:rsidRDefault="00C40C9D" w:rsidP="00DD5796">
      <w:pPr>
        <w:pStyle w:val="StLuciaParagraph"/>
        <w:tabs>
          <w:tab w:val="clear" w:pos="1134"/>
          <w:tab w:val="left" w:pos="2880"/>
        </w:tabs>
        <w:ind w:left="2700" w:hanging="450"/>
        <w:rPr>
          <w:b/>
        </w:rPr>
      </w:pPr>
      <w:r w:rsidRPr="009B3338">
        <w:rPr>
          <w:b/>
        </w:rPr>
        <w:t>(1)</w:t>
      </w:r>
      <w:r w:rsidRPr="009B3338">
        <w:rPr>
          <w:b/>
        </w:rPr>
        <w:tab/>
      </w:r>
      <w:r w:rsidRPr="00DD5796">
        <w:t xml:space="preserve">Despite section 16(1), the Traffic Commissioner may issue a mechanic’s garage mark to the owner of a registered mechanic’s garage to </w:t>
      </w:r>
      <w:r w:rsidR="00AD6374">
        <w:t>use</w:t>
      </w:r>
      <w:r w:rsidR="00AD6374" w:rsidRPr="00DD5796">
        <w:t xml:space="preserve"> </w:t>
      </w:r>
      <w:r w:rsidRPr="00DD5796">
        <w:t>a motor vehicle on a road for the purpose of testing the motor vehicle to determine—</w:t>
      </w:r>
    </w:p>
    <w:p w14:paraId="6F5C73EC" w14:textId="71BBF4D1" w:rsidR="00C40C9D" w:rsidRPr="009B3338" w:rsidRDefault="00D0408A" w:rsidP="00D0408A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3330" w:hanging="630"/>
        <w:textAlignment w:val="baseline"/>
        <w:rPr>
          <w:i/>
          <w:szCs w:val="24"/>
          <w:lang w:val="en-AU"/>
        </w:rPr>
      </w:pPr>
      <w:r>
        <w:rPr>
          <w:i/>
          <w:szCs w:val="24"/>
          <w:lang w:val="en-AU"/>
        </w:rPr>
        <w:t>(a)</w:t>
      </w:r>
      <w:r>
        <w:rPr>
          <w:i/>
          <w:szCs w:val="24"/>
          <w:lang w:val="en-AU"/>
        </w:rPr>
        <w:tab/>
      </w:r>
      <w:r w:rsidR="00C40C9D" w:rsidRPr="00D0408A">
        <w:rPr>
          <w:szCs w:val="24"/>
          <w:lang w:val="en-AU"/>
        </w:rPr>
        <w:t xml:space="preserve">the required repairs to the motor vehicle; or </w:t>
      </w:r>
    </w:p>
    <w:p w14:paraId="48D82A55" w14:textId="77777777" w:rsidR="00C40C9D" w:rsidRPr="000A2D68" w:rsidRDefault="00C40C9D" w:rsidP="00D0408A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3330" w:hanging="630"/>
        <w:textAlignment w:val="baseline"/>
        <w:rPr>
          <w:i/>
          <w:szCs w:val="24"/>
          <w:lang w:val="en-AU"/>
        </w:rPr>
      </w:pPr>
      <w:r w:rsidRPr="009B3338">
        <w:rPr>
          <w:i/>
          <w:szCs w:val="24"/>
          <w:lang w:val="en-AU"/>
        </w:rPr>
        <w:t>(b)</w:t>
      </w:r>
      <w:r w:rsidRPr="009B3338">
        <w:rPr>
          <w:i/>
          <w:szCs w:val="24"/>
          <w:lang w:val="en-AU"/>
        </w:rPr>
        <w:tab/>
      </w:r>
      <w:r w:rsidRPr="00D0408A">
        <w:rPr>
          <w:szCs w:val="24"/>
          <w:lang w:val="en-AU"/>
        </w:rPr>
        <w:t>whether adequate repairs have been carried out on the motor vehicle to render it road worthy.</w:t>
      </w:r>
      <w:r w:rsidRPr="009B3338">
        <w:rPr>
          <w:i/>
          <w:szCs w:val="24"/>
          <w:lang w:val="en-AU"/>
        </w:rPr>
        <w:t xml:space="preserve"> </w:t>
      </w:r>
    </w:p>
    <w:p w14:paraId="5E429D94" w14:textId="746A8CF1" w:rsidR="00AD6374" w:rsidRPr="00534614" w:rsidRDefault="00C40C9D" w:rsidP="00534614">
      <w:pPr>
        <w:pStyle w:val="Notes"/>
        <w:tabs>
          <w:tab w:val="left" w:pos="2700"/>
        </w:tabs>
        <w:ind w:left="2700" w:hanging="450"/>
        <w:rPr>
          <w:rFonts w:eastAsia="MS Mincho"/>
          <w:i w:val="0"/>
        </w:rPr>
      </w:pPr>
      <w:r w:rsidRPr="00534614">
        <w:rPr>
          <w:rFonts w:eastAsia="MS Mincho"/>
          <w:b/>
          <w:i w:val="0"/>
        </w:rPr>
        <w:t>(2)</w:t>
      </w:r>
      <w:r w:rsidRPr="00534614">
        <w:rPr>
          <w:rFonts w:eastAsia="MS Mincho"/>
          <w:b/>
          <w:i w:val="0"/>
        </w:rPr>
        <w:tab/>
      </w:r>
      <w:r w:rsidR="00AD6374" w:rsidRPr="00534614">
        <w:rPr>
          <w:rFonts w:eastAsia="MS Mincho"/>
          <w:i w:val="0"/>
        </w:rPr>
        <w:t>An application for a mechanic’s garage mark shall</w:t>
      </w:r>
      <w:r w:rsidR="00534614">
        <w:rPr>
          <w:rFonts w:eastAsia="MS Mincho"/>
          <w:i w:val="0"/>
        </w:rPr>
        <w:t xml:space="preserve"> be made annually and shall</w:t>
      </w:r>
      <w:r w:rsidR="00AD6374" w:rsidRPr="00534614">
        <w:rPr>
          <w:rFonts w:eastAsia="MS Mincho"/>
          <w:i w:val="0"/>
        </w:rPr>
        <w:t>—</w:t>
      </w:r>
    </w:p>
    <w:p w14:paraId="46CDDD1D" w14:textId="53F3FB06" w:rsidR="00A74240" w:rsidRPr="002B0E23" w:rsidRDefault="00A74240" w:rsidP="00A74240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3330" w:hanging="630"/>
        <w:textAlignment w:val="baseline"/>
        <w:rPr>
          <w:i/>
          <w:szCs w:val="24"/>
          <w:lang w:val="en-AU"/>
        </w:rPr>
      </w:pPr>
      <w:r>
        <w:rPr>
          <w:i/>
          <w:szCs w:val="24"/>
          <w:lang w:val="en-AU"/>
        </w:rPr>
        <w:t>(a)</w:t>
      </w:r>
      <w:r>
        <w:rPr>
          <w:i/>
          <w:szCs w:val="24"/>
          <w:lang w:val="en-AU"/>
        </w:rPr>
        <w:tab/>
      </w:r>
      <w:r w:rsidRPr="00A74240">
        <w:rPr>
          <w:szCs w:val="24"/>
          <w:lang w:val="en-AU"/>
        </w:rPr>
        <w:t>specify the registered name of the mechanic’s garage;</w:t>
      </w:r>
      <w:r w:rsidRPr="002B0E23">
        <w:rPr>
          <w:i/>
          <w:szCs w:val="24"/>
          <w:lang w:val="en-AU"/>
        </w:rPr>
        <w:t xml:space="preserve"> </w:t>
      </w:r>
    </w:p>
    <w:p w14:paraId="62A87BBF" w14:textId="77777777" w:rsidR="00A74240" w:rsidRPr="002B0E23" w:rsidRDefault="00A74240" w:rsidP="00A74240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3330" w:hanging="630"/>
        <w:textAlignment w:val="baseline"/>
        <w:rPr>
          <w:i/>
          <w:szCs w:val="24"/>
          <w:lang w:val="en-AU"/>
        </w:rPr>
      </w:pPr>
      <w:r>
        <w:rPr>
          <w:i/>
          <w:szCs w:val="24"/>
          <w:lang w:val="en-AU"/>
        </w:rPr>
        <w:t>(b)</w:t>
      </w:r>
      <w:r w:rsidRPr="002B0E23">
        <w:rPr>
          <w:i/>
          <w:szCs w:val="24"/>
          <w:lang w:val="en-AU"/>
        </w:rPr>
        <w:tab/>
      </w:r>
      <w:r w:rsidRPr="00A74240">
        <w:rPr>
          <w:szCs w:val="24"/>
          <w:lang w:val="en-AU"/>
        </w:rPr>
        <w:t>specify the owner or manager of the mechanic’s garage;</w:t>
      </w:r>
    </w:p>
    <w:p w14:paraId="74A042E6" w14:textId="77777777" w:rsidR="00A74240" w:rsidRPr="002B0E23" w:rsidRDefault="00A74240" w:rsidP="00A74240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3330" w:hanging="630"/>
        <w:textAlignment w:val="baseline"/>
        <w:rPr>
          <w:i/>
          <w:szCs w:val="24"/>
          <w:lang w:val="en-AU"/>
        </w:rPr>
      </w:pPr>
      <w:r>
        <w:rPr>
          <w:i/>
          <w:szCs w:val="24"/>
          <w:lang w:val="en-AU"/>
        </w:rPr>
        <w:t>(c)</w:t>
      </w:r>
      <w:r>
        <w:rPr>
          <w:i/>
          <w:szCs w:val="24"/>
          <w:lang w:val="en-AU"/>
        </w:rPr>
        <w:tab/>
      </w:r>
      <w:r w:rsidRPr="00A74240">
        <w:rPr>
          <w:szCs w:val="24"/>
          <w:lang w:val="en-AU"/>
        </w:rPr>
        <w:t>be accompanied by proof of registration of the mechanic’s garage;</w:t>
      </w:r>
    </w:p>
    <w:p w14:paraId="43335CB4" w14:textId="77777777" w:rsidR="00A74240" w:rsidRPr="002B0E23" w:rsidRDefault="00A74240" w:rsidP="00A74240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3330" w:hanging="630"/>
        <w:textAlignment w:val="baseline"/>
        <w:rPr>
          <w:i/>
          <w:szCs w:val="24"/>
          <w:lang w:val="en-AU"/>
        </w:rPr>
      </w:pPr>
      <w:r>
        <w:rPr>
          <w:i/>
          <w:szCs w:val="24"/>
          <w:lang w:val="en-AU"/>
        </w:rPr>
        <w:t>(d)</w:t>
      </w:r>
      <w:r>
        <w:rPr>
          <w:i/>
          <w:szCs w:val="24"/>
          <w:lang w:val="en-AU"/>
        </w:rPr>
        <w:tab/>
      </w:r>
      <w:r w:rsidRPr="00A74240">
        <w:rPr>
          <w:szCs w:val="24"/>
          <w:lang w:val="en-AU"/>
        </w:rPr>
        <w:t>be accompanied by proof of insurance on behalf of the mechanic’s garage;</w:t>
      </w:r>
    </w:p>
    <w:p w14:paraId="247835A4" w14:textId="36D3FDB2" w:rsidR="00A74240" w:rsidRPr="009933F7" w:rsidRDefault="00A74240" w:rsidP="00A74240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3330" w:hanging="630"/>
        <w:textAlignment w:val="baseline"/>
        <w:rPr>
          <w:szCs w:val="24"/>
          <w:lang w:val="en-AU"/>
        </w:rPr>
      </w:pPr>
      <w:r>
        <w:rPr>
          <w:i/>
          <w:szCs w:val="24"/>
          <w:lang w:val="en-AU"/>
        </w:rPr>
        <w:t>(e)</w:t>
      </w:r>
      <w:r>
        <w:rPr>
          <w:i/>
          <w:szCs w:val="24"/>
          <w:lang w:val="en-AU"/>
        </w:rPr>
        <w:tab/>
      </w:r>
      <w:r w:rsidRPr="009933F7">
        <w:rPr>
          <w:szCs w:val="24"/>
          <w:lang w:val="en-AU"/>
        </w:rPr>
        <w:t xml:space="preserve">be accompanied by </w:t>
      </w:r>
      <w:r w:rsidR="003815D0">
        <w:rPr>
          <w:szCs w:val="24"/>
          <w:lang w:val="en-AU"/>
        </w:rPr>
        <w:t xml:space="preserve">the </w:t>
      </w:r>
      <w:r w:rsidR="00BE3B76">
        <w:rPr>
          <w:szCs w:val="24"/>
          <w:lang w:val="en-AU"/>
        </w:rPr>
        <w:t xml:space="preserve">drivers’ </w:t>
      </w:r>
      <w:r w:rsidRPr="009933F7">
        <w:rPr>
          <w:szCs w:val="24"/>
          <w:lang w:val="en-AU"/>
        </w:rPr>
        <w:t>licence</w:t>
      </w:r>
      <w:r w:rsidR="009C1C0C" w:rsidRPr="009C1C0C">
        <w:rPr>
          <w:szCs w:val="24"/>
          <w:lang w:val="en-AU"/>
        </w:rPr>
        <w:t xml:space="preserve"> </w:t>
      </w:r>
      <w:r w:rsidR="009C1C0C">
        <w:rPr>
          <w:szCs w:val="24"/>
          <w:lang w:val="en-AU"/>
        </w:rPr>
        <w:t xml:space="preserve">of </w:t>
      </w:r>
      <w:r w:rsidR="009C1C0C" w:rsidRPr="00A74240">
        <w:rPr>
          <w:szCs w:val="24"/>
          <w:lang w:val="en-AU"/>
        </w:rPr>
        <w:t>the owner or manager of the mechanic’s garage</w:t>
      </w:r>
      <w:r w:rsidRPr="009933F7">
        <w:rPr>
          <w:szCs w:val="24"/>
          <w:lang w:val="en-AU"/>
        </w:rPr>
        <w:t>; and</w:t>
      </w:r>
    </w:p>
    <w:p w14:paraId="660AAB43" w14:textId="39C5A158" w:rsidR="00AD6374" w:rsidRPr="009933F7" w:rsidRDefault="00A74240" w:rsidP="009933F7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3330" w:hanging="630"/>
        <w:textAlignment w:val="baseline"/>
        <w:rPr>
          <w:i/>
          <w:szCs w:val="24"/>
          <w:lang w:val="en-AU"/>
        </w:rPr>
      </w:pPr>
      <w:r w:rsidRPr="009933F7">
        <w:rPr>
          <w:i/>
          <w:szCs w:val="24"/>
          <w:lang w:val="en-AU"/>
        </w:rPr>
        <w:lastRenderedPageBreak/>
        <w:t>(f)</w:t>
      </w:r>
      <w:r w:rsidRPr="009933F7">
        <w:rPr>
          <w:i/>
          <w:szCs w:val="24"/>
          <w:lang w:val="en-AU"/>
        </w:rPr>
        <w:tab/>
      </w:r>
      <w:r w:rsidR="0048654F" w:rsidRPr="009933F7">
        <w:rPr>
          <w:szCs w:val="24"/>
          <w:lang w:val="en-AU"/>
        </w:rPr>
        <w:t xml:space="preserve">be accompanied by </w:t>
      </w:r>
      <w:r w:rsidRPr="009933F7">
        <w:rPr>
          <w:szCs w:val="24"/>
          <w:lang w:val="en-AU"/>
        </w:rPr>
        <w:t>the fee prescribed in Part C of the First Schedule of the Act.</w:t>
      </w:r>
      <w:r w:rsidR="0006063C" w:rsidRPr="009933F7">
        <w:rPr>
          <w:szCs w:val="24"/>
          <w:lang w:val="en-AU"/>
        </w:rPr>
        <w:t>”.</w:t>
      </w:r>
    </w:p>
    <w:p w14:paraId="13E9AF24" w14:textId="06F0A3D7" w:rsidR="00F31F9A" w:rsidRDefault="00F31F9A" w:rsidP="00C40C9D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15" w:name="_Toc65840304"/>
      <w:r>
        <w:t>Section 16B inserted</w:t>
      </w:r>
      <w:bookmarkEnd w:id="15"/>
      <w:r>
        <w:t xml:space="preserve"> </w:t>
      </w:r>
    </w:p>
    <w:p w14:paraId="7DF4BDD8" w14:textId="249B221F" w:rsidR="004F6C83" w:rsidRPr="004F6C83" w:rsidRDefault="004F6C83" w:rsidP="004F6C83">
      <w:pPr>
        <w:pStyle w:val="Section"/>
        <w:tabs>
          <w:tab w:val="clear" w:pos="994"/>
          <w:tab w:val="left" w:pos="1080"/>
        </w:tabs>
        <w:overflowPunct w:val="0"/>
        <w:autoSpaceDE w:val="0"/>
        <w:autoSpaceDN w:val="0"/>
        <w:adjustRightInd w:val="0"/>
        <w:spacing w:after="120" w:line="240" w:lineRule="auto"/>
        <w:ind w:left="720" w:firstLine="0"/>
        <w:textAlignment w:val="baseline"/>
        <w:rPr>
          <w:szCs w:val="24"/>
          <w:lang w:val="en-AU"/>
        </w:rPr>
      </w:pPr>
      <w:r w:rsidRPr="0049729B">
        <w:rPr>
          <w:szCs w:val="24"/>
          <w:lang w:val="en-AU"/>
        </w:rPr>
        <w:t>The principal Act is amended by insert</w:t>
      </w:r>
      <w:r>
        <w:rPr>
          <w:szCs w:val="24"/>
          <w:lang w:val="en-AU"/>
        </w:rPr>
        <w:t>ing the following as section 16B</w:t>
      </w:r>
      <w:r w:rsidRPr="0049729B">
        <w:rPr>
          <w:szCs w:val="24"/>
          <w:lang w:val="en-AU"/>
        </w:rPr>
        <w:t>:</w:t>
      </w:r>
    </w:p>
    <w:p w14:paraId="24B2854D" w14:textId="06687346" w:rsidR="00F31F9A" w:rsidRDefault="00F31F9A" w:rsidP="00F31F9A">
      <w:pPr>
        <w:pStyle w:val="StLuciaParagraph"/>
        <w:tabs>
          <w:tab w:val="clear" w:pos="1134"/>
          <w:tab w:val="left" w:pos="1710"/>
        </w:tabs>
        <w:ind w:hanging="54"/>
        <w:rPr>
          <w:b/>
        </w:rPr>
      </w:pPr>
      <w:r w:rsidRPr="0006063C">
        <w:t>“</w:t>
      </w:r>
      <w:r w:rsidR="00DD5796">
        <w:rPr>
          <w:b/>
        </w:rPr>
        <w:t>16B.</w:t>
      </w:r>
      <w:r w:rsidR="00DD5796">
        <w:rPr>
          <w:b/>
        </w:rPr>
        <w:tab/>
      </w:r>
      <w:r w:rsidR="00DD5796">
        <w:rPr>
          <w:b/>
        </w:rPr>
        <w:tab/>
      </w:r>
      <w:r>
        <w:rPr>
          <w:b/>
        </w:rPr>
        <w:t>Dealer’s mark</w:t>
      </w:r>
    </w:p>
    <w:p w14:paraId="5E107AA0" w14:textId="6DCB8CBA" w:rsidR="00F31F9A" w:rsidRDefault="00F31F9A" w:rsidP="00DD5796">
      <w:pPr>
        <w:pStyle w:val="StLuciaParagraph"/>
        <w:tabs>
          <w:tab w:val="clear" w:pos="1134"/>
          <w:tab w:val="left" w:pos="2880"/>
        </w:tabs>
        <w:ind w:left="2700" w:hanging="450"/>
        <w:rPr>
          <w:b/>
        </w:rPr>
      </w:pPr>
      <w:r>
        <w:rPr>
          <w:b/>
        </w:rPr>
        <w:t>(1)</w:t>
      </w:r>
      <w:r>
        <w:rPr>
          <w:b/>
        </w:rPr>
        <w:tab/>
      </w:r>
      <w:r w:rsidRPr="00DD5796">
        <w:t xml:space="preserve">Despite section 16(1), the Traffic Commissioner may issue a dealer’s mark to a dealer in motor vehicles to </w:t>
      </w:r>
      <w:r w:rsidR="00AD6374">
        <w:t>use</w:t>
      </w:r>
      <w:r w:rsidR="00AD6374" w:rsidRPr="00DD5796">
        <w:t xml:space="preserve"> </w:t>
      </w:r>
      <w:r w:rsidRPr="00DD5796">
        <w:t xml:space="preserve">the motor vehicle on the </w:t>
      </w:r>
      <w:r w:rsidR="00390DF5">
        <w:t xml:space="preserve">road for the purpose of the motor vehicle </w:t>
      </w:r>
      <w:r w:rsidRPr="00DD5796">
        <w:t>being tested with a view to sale.</w:t>
      </w:r>
      <w:r>
        <w:rPr>
          <w:b/>
        </w:rPr>
        <w:t xml:space="preserve"> </w:t>
      </w:r>
    </w:p>
    <w:p w14:paraId="22390F0C" w14:textId="3CC9DDBE" w:rsidR="00F31F9A" w:rsidRPr="00DD5796" w:rsidRDefault="00F31F9A" w:rsidP="00DD5796">
      <w:pPr>
        <w:pStyle w:val="StLuciaParagraph"/>
        <w:tabs>
          <w:tab w:val="clear" w:pos="1134"/>
          <w:tab w:val="left" w:pos="2880"/>
        </w:tabs>
        <w:ind w:left="2700" w:hanging="450"/>
        <w:rPr>
          <w:b/>
        </w:rPr>
      </w:pPr>
      <w:r>
        <w:rPr>
          <w:b/>
        </w:rPr>
        <w:t>(2)</w:t>
      </w:r>
      <w:r>
        <w:rPr>
          <w:b/>
        </w:rPr>
        <w:tab/>
      </w:r>
      <w:r w:rsidRPr="00DD5796">
        <w:t xml:space="preserve">An application for a dealer’s mark shall be </w:t>
      </w:r>
      <w:r w:rsidR="000E3D79" w:rsidRPr="00DD5796">
        <w:t xml:space="preserve">made annually and shall be </w:t>
      </w:r>
      <w:r w:rsidRPr="00DD5796">
        <w:t>accompanied by the fee prescribed in Part C of the First Schedule</w:t>
      </w:r>
      <w:r w:rsidR="000E3D79" w:rsidRPr="00DD5796">
        <w:t>.</w:t>
      </w:r>
      <w:r w:rsidR="002B3897">
        <w:t>”</w:t>
      </w:r>
      <w:r w:rsidR="00AD6374">
        <w:t>.</w:t>
      </w:r>
      <w:r w:rsidR="000E3D79" w:rsidRPr="00DD5796">
        <w:rPr>
          <w:b/>
        </w:rPr>
        <w:t xml:space="preserve"> </w:t>
      </w:r>
      <w:r w:rsidRPr="00DD5796">
        <w:rPr>
          <w:b/>
        </w:rPr>
        <w:t xml:space="preserve"> </w:t>
      </w:r>
    </w:p>
    <w:p w14:paraId="5DAF654F" w14:textId="19B32373" w:rsidR="00C40C9D" w:rsidRPr="00F77594" w:rsidRDefault="00DE47CF" w:rsidP="00C40C9D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16" w:name="_Toc65840305"/>
      <w:r>
        <w:t>Section 18</w:t>
      </w:r>
      <w:r w:rsidR="00C40C9D" w:rsidRPr="00F77594">
        <w:t xml:space="preserve"> amended</w:t>
      </w:r>
      <w:bookmarkEnd w:id="16"/>
    </w:p>
    <w:p w14:paraId="2CCE6CC7" w14:textId="4ECC6F85" w:rsidR="00C40C9D" w:rsidRPr="00F77594" w:rsidRDefault="00C40C9D" w:rsidP="00C40C9D">
      <w:pPr>
        <w:pStyle w:val="Sub-Section"/>
        <w:tabs>
          <w:tab w:val="clear" w:pos="907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008" w:firstLine="0"/>
        <w:textAlignment w:val="baseline"/>
        <w:rPr>
          <w:szCs w:val="24"/>
          <w:lang w:val="en-AU"/>
        </w:rPr>
      </w:pPr>
      <w:r w:rsidRPr="00F77594">
        <w:rPr>
          <w:szCs w:val="24"/>
          <w:lang w:val="en-AU"/>
        </w:rPr>
        <w:t>Section</w:t>
      </w:r>
      <w:r w:rsidR="00DE47CF">
        <w:rPr>
          <w:szCs w:val="24"/>
          <w:lang w:val="en-AU"/>
        </w:rPr>
        <w:t xml:space="preserve"> 18</w:t>
      </w:r>
      <w:r w:rsidRPr="00F77594">
        <w:rPr>
          <w:szCs w:val="24"/>
          <w:lang w:val="en-AU"/>
        </w:rPr>
        <w:t xml:space="preserve"> of the princi</w:t>
      </w:r>
      <w:r w:rsidR="00710922">
        <w:rPr>
          <w:szCs w:val="24"/>
          <w:lang w:val="en-AU"/>
        </w:rPr>
        <w:t xml:space="preserve">pal Act is amended by deleting </w:t>
      </w:r>
      <w:r w:rsidRPr="00F77594">
        <w:rPr>
          <w:szCs w:val="24"/>
          <w:lang w:val="en-AU"/>
        </w:rPr>
        <w:t>“, and subsequent applications for renewal of a licence shall be made in person or by letter, the old licence being at the same time returned to the Licensing Officer”.</w:t>
      </w:r>
    </w:p>
    <w:p w14:paraId="062FE969" w14:textId="6FEAE9E9" w:rsidR="00C40C9D" w:rsidRDefault="00C40C9D" w:rsidP="00C40C9D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17" w:name="_Toc65840306"/>
      <w:r>
        <w:t xml:space="preserve">Section </w:t>
      </w:r>
      <w:r w:rsidR="00DE47CF">
        <w:t>23</w:t>
      </w:r>
      <w:r>
        <w:t xml:space="preserve"> amended</w:t>
      </w:r>
      <w:bookmarkEnd w:id="17"/>
    </w:p>
    <w:p w14:paraId="771A0FD2" w14:textId="4CE614F9" w:rsidR="00C40C9D" w:rsidRDefault="00C40C9D" w:rsidP="00C40C9D">
      <w:pPr>
        <w:pStyle w:val="Sub-Section"/>
        <w:tabs>
          <w:tab w:val="clear" w:pos="907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008" w:firstLine="0"/>
        <w:textAlignment w:val="baseline"/>
        <w:rPr>
          <w:szCs w:val="24"/>
          <w:lang w:val="en-AU"/>
        </w:rPr>
      </w:pPr>
      <w:r w:rsidRPr="000C150D">
        <w:rPr>
          <w:szCs w:val="24"/>
          <w:lang w:val="en-AU"/>
        </w:rPr>
        <w:t xml:space="preserve">Section </w:t>
      </w:r>
      <w:r w:rsidR="00DE47CF">
        <w:rPr>
          <w:szCs w:val="24"/>
          <w:lang w:val="en-AU"/>
        </w:rPr>
        <w:t>23</w:t>
      </w:r>
      <w:r w:rsidRPr="000C150D">
        <w:rPr>
          <w:szCs w:val="24"/>
          <w:lang w:val="en-AU"/>
        </w:rPr>
        <w:t xml:space="preserve"> of the </w:t>
      </w:r>
      <w:r w:rsidRPr="00E745B2">
        <w:rPr>
          <w:szCs w:val="24"/>
          <w:lang w:val="en-AU"/>
        </w:rPr>
        <w:t>principal Act</w:t>
      </w:r>
      <w:r w:rsidRPr="000C150D">
        <w:rPr>
          <w:szCs w:val="24"/>
          <w:lang w:val="en-AU"/>
        </w:rPr>
        <w:t xml:space="preserve"> is </w:t>
      </w:r>
      <w:r>
        <w:rPr>
          <w:szCs w:val="24"/>
          <w:lang w:val="en-AU"/>
        </w:rPr>
        <w:t>amended by inserting “</w:t>
      </w:r>
      <w:r w:rsidRPr="001F139C">
        <w:t>, letter or special character</w:t>
      </w:r>
      <w:r>
        <w:rPr>
          <w:szCs w:val="24"/>
          <w:lang w:val="en-AU"/>
        </w:rPr>
        <w:t>” after “number” wherever it appears.</w:t>
      </w:r>
    </w:p>
    <w:p w14:paraId="57E975CB" w14:textId="0799C65B" w:rsidR="000737C7" w:rsidRDefault="000737C7" w:rsidP="005C3B79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18" w:name="_Toc65840307"/>
      <w:bookmarkStart w:id="19" w:name="_Toc523398400"/>
      <w:r>
        <w:t>Section 30 amended</w:t>
      </w:r>
      <w:bookmarkEnd w:id="18"/>
    </w:p>
    <w:p w14:paraId="315B33D4" w14:textId="0DA2D0CD" w:rsidR="000737C7" w:rsidRPr="00F853C3" w:rsidRDefault="000737C7" w:rsidP="00C26AF6">
      <w:pPr>
        <w:pStyle w:val="Section"/>
        <w:tabs>
          <w:tab w:val="clear" w:pos="994"/>
          <w:tab w:val="left" w:pos="1080"/>
        </w:tabs>
        <w:overflowPunct w:val="0"/>
        <w:autoSpaceDE w:val="0"/>
        <w:autoSpaceDN w:val="0"/>
        <w:adjustRightInd w:val="0"/>
        <w:spacing w:after="120" w:line="240" w:lineRule="auto"/>
        <w:ind w:left="1080" w:firstLine="0"/>
        <w:textAlignment w:val="baseline"/>
        <w:rPr>
          <w:szCs w:val="24"/>
          <w:lang w:val="en-AU"/>
        </w:rPr>
      </w:pPr>
      <w:r w:rsidRPr="00F853C3">
        <w:rPr>
          <w:szCs w:val="24"/>
          <w:lang w:val="en-AU"/>
        </w:rPr>
        <w:t xml:space="preserve">Section 30 is amended by </w:t>
      </w:r>
      <w:r w:rsidR="00C26AF6" w:rsidRPr="00F853C3">
        <w:rPr>
          <w:szCs w:val="24"/>
          <w:lang w:val="en-AU"/>
        </w:rPr>
        <w:t>inserting the following as subsection 1(A)—</w:t>
      </w:r>
    </w:p>
    <w:p w14:paraId="201D0400" w14:textId="2D75570A" w:rsidR="00C26AF6" w:rsidRPr="00C26AF6" w:rsidRDefault="00C26AF6" w:rsidP="00C26AF6">
      <w:pPr>
        <w:pStyle w:val="StLuciaParagraph"/>
        <w:tabs>
          <w:tab w:val="clear" w:pos="1134"/>
          <w:tab w:val="left" w:pos="2340"/>
        </w:tabs>
        <w:ind w:left="2340" w:hanging="630"/>
        <w:rPr>
          <w:b/>
        </w:rPr>
      </w:pPr>
      <w:r w:rsidRPr="00F853C3">
        <w:rPr>
          <w:b/>
        </w:rPr>
        <w:t xml:space="preserve">“(1A) </w:t>
      </w:r>
      <w:r w:rsidRPr="00F853C3">
        <w:t>If the owner of a motor vehicle permits or causes a person, who is not the holder of a driver’s licence, to drive his motor vehicle on a road, the owner of the motor vehicle commits an offence.”</w:t>
      </w:r>
    </w:p>
    <w:p w14:paraId="5B78647E" w14:textId="77777777" w:rsidR="005C3B79" w:rsidRDefault="005C3B79" w:rsidP="005C3B79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20" w:name="_Toc65840308"/>
      <w:r>
        <w:lastRenderedPageBreak/>
        <w:t>Section 34 amended</w:t>
      </w:r>
      <w:bookmarkEnd w:id="19"/>
      <w:bookmarkEnd w:id="20"/>
    </w:p>
    <w:p w14:paraId="7DCAB225" w14:textId="22842FF7" w:rsidR="006C048B" w:rsidRPr="007E5076" w:rsidRDefault="005C3B79" w:rsidP="005C3B79">
      <w:pPr>
        <w:pStyle w:val="Section"/>
        <w:tabs>
          <w:tab w:val="clear" w:pos="994"/>
          <w:tab w:val="left" w:pos="1080"/>
        </w:tabs>
        <w:overflowPunct w:val="0"/>
        <w:autoSpaceDE w:val="0"/>
        <w:autoSpaceDN w:val="0"/>
        <w:adjustRightInd w:val="0"/>
        <w:spacing w:after="120" w:line="240" w:lineRule="auto"/>
        <w:ind w:left="1080" w:firstLine="0"/>
        <w:textAlignment w:val="baseline"/>
        <w:rPr>
          <w:szCs w:val="24"/>
          <w:lang w:val="en-AU"/>
        </w:rPr>
      </w:pPr>
      <w:r w:rsidRPr="007E5076">
        <w:rPr>
          <w:szCs w:val="24"/>
          <w:lang w:val="en-AU"/>
        </w:rPr>
        <w:t>Section 34</w:t>
      </w:r>
      <w:r w:rsidR="006C048B" w:rsidRPr="007E5076">
        <w:rPr>
          <w:szCs w:val="24"/>
          <w:lang w:val="en-AU"/>
        </w:rPr>
        <w:t xml:space="preserve"> of the principal Act is deleted and substituted by the following—</w:t>
      </w:r>
    </w:p>
    <w:p w14:paraId="38226712" w14:textId="7B780F0C" w:rsidR="00936D18" w:rsidRPr="007E5076" w:rsidRDefault="00936D18" w:rsidP="00A406C9">
      <w:pPr>
        <w:pStyle w:val="StLuciaParagraph"/>
        <w:tabs>
          <w:tab w:val="clear" w:pos="1134"/>
          <w:tab w:val="left" w:pos="1710"/>
        </w:tabs>
        <w:ind w:hanging="54"/>
      </w:pPr>
      <w:bookmarkStart w:id="21" w:name="_Toc523398401"/>
      <w:r w:rsidRPr="007E5076">
        <w:t>“</w:t>
      </w:r>
      <w:r w:rsidRPr="007E5076">
        <w:rPr>
          <w:b/>
        </w:rPr>
        <w:t>34.</w:t>
      </w:r>
      <w:r w:rsidRPr="007E5076">
        <w:rPr>
          <w:b/>
        </w:rPr>
        <w:tab/>
        <w:t>Application for drivers’ licences</w:t>
      </w:r>
      <w:r w:rsidRPr="007E5076">
        <w:t xml:space="preserve"> </w:t>
      </w:r>
    </w:p>
    <w:p w14:paraId="0537490F" w14:textId="2A168BCF" w:rsidR="0025163B" w:rsidRPr="007E5076" w:rsidRDefault="00A406C9" w:rsidP="00A406C9">
      <w:pPr>
        <w:pStyle w:val="StLuciaParagraph"/>
        <w:tabs>
          <w:tab w:val="clear" w:pos="1134"/>
          <w:tab w:val="left" w:pos="2340"/>
        </w:tabs>
        <w:ind w:left="2340" w:hanging="630"/>
        <w:rPr>
          <w:b/>
        </w:rPr>
      </w:pPr>
      <w:r w:rsidRPr="007E5076">
        <w:rPr>
          <w:b/>
        </w:rPr>
        <w:t>(1)</w:t>
      </w:r>
      <w:r w:rsidRPr="007E5076">
        <w:rPr>
          <w:b/>
        </w:rPr>
        <w:tab/>
      </w:r>
      <w:r w:rsidR="0025163B" w:rsidRPr="007E5076">
        <w:t>An application for a driver’s licence shall be made to the Licensing Officer in such form as may from time to time be prescribed</w:t>
      </w:r>
      <w:r w:rsidR="009D7D8F" w:rsidRPr="007E5076">
        <w:t>.</w:t>
      </w:r>
    </w:p>
    <w:p w14:paraId="07EBAFDE" w14:textId="6DFD6E3C" w:rsidR="0025163B" w:rsidRPr="007E5076" w:rsidRDefault="0025163B" w:rsidP="00A406C9">
      <w:pPr>
        <w:pStyle w:val="StLuciaParagraph"/>
        <w:tabs>
          <w:tab w:val="clear" w:pos="1134"/>
          <w:tab w:val="left" w:pos="2340"/>
        </w:tabs>
        <w:ind w:left="2340" w:hanging="630"/>
        <w:rPr>
          <w:b/>
        </w:rPr>
      </w:pPr>
      <w:r w:rsidRPr="007E5076">
        <w:rPr>
          <w:b/>
        </w:rPr>
        <w:t xml:space="preserve">(2) </w:t>
      </w:r>
      <w:r w:rsidRPr="007E5076">
        <w:rPr>
          <w:b/>
        </w:rPr>
        <w:tab/>
      </w:r>
      <w:r w:rsidRPr="007E5076">
        <w:t>An application under subsection (1) shall be accompanied by a certificate which shows that the applicant has passed a driving test conducted by an Examining Officer in accordance with regulations made under this Act.</w:t>
      </w:r>
    </w:p>
    <w:p w14:paraId="57BD066F" w14:textId="0E3B047A" w:rsidR="007846A0" w:rsidRPr="007E5076" w:rsidRDefault="00936D18" w:rsidP="00A406C9">
      <w:pPr>
        <w:pStyle w:val="StLuciaParagraph"/>
        <w:tabs>
          <w:tab w:val="clear" w:pos="1134"/>
          <w:tab w:val="left" w:pos="2340"/>
        </w:tabs>
        <w:ind w:left="2340" w:hanging="630"/>
        <w:rPr>
          <w:b/>
        </w:rPr>
      </w:pPr>
      <w:r w:rsidRPr="007E5076">
        <w:rPr>
          <w:b/>
        </w:rPr>
        <w:t>(</w:t>
      </w:r>
      <w:r w:rsidR="0025163B" w:rsidRPr="007E5076">
        <w:rPr>
          <w:b/>
        </w:rPr>
        <w:t>3</w:t>
      </w:r>
      <w:r w:rsidR="00A406C9" w:rsidRPr="007E5076">
        <w:rPr>
          <w:b/>
        </w:rPr>
        <w:t>)</w:t>
      </w:r>
      <w:r w:rsidR="00A406C9" w:rsidRPr="007E5076">
        <w:rPr>
          <w:b/>
        </w:rPr>
        <w:tab/>
      </w:r>
      <w:r w:rsidRPr="007E5076">
        <w:t>A</w:t>
      </w:r>
      <w:r w:rsidR="00E66ED7" w:rsidRPr="007E5076">
        <w:t xml:space="preserve"> person from another country, other than an OECS membe</w:t>
      </w:r>
      <w:r w:rsidRPr="007E5076">
        <w:t>r territory,</w:t>
      </w:r>
      <w:r w:rsidR="00E66ED7" w:rsidRPr="007E5076">
        <w:t xml:space="preserve"> who</w:t>
      </w:r>
      <w:r w:rsidRPr="007E5076">
        <w:t xml:space="preserve"> is not a visitor for the purposes of section 40</w:t>
      </w:r>
      <w:r w:rsidR="00E66ED7" w:rsidRPr="007E5076">
        <w:t xml:space="preserve"> </w:t>
      </w:r>
      <w:r w:rsidRPr="007E5076">
        <w:t xml:space="preserve">and who </w:t>
      </w:r>
      <w:r w:rsidR="00E66ED7" w:rsidRPr="007E5076">
        <w:t>possesses a valid driver’s licence issued by that other country may</w:t>
      </w:r>
      <w:r w:rsidR="000A422D" w:rsidRPr="007E5076">
        <w:t xml:space="preserve"> elect to</w:t>
      </w:r>
      <w:r w:rsidR="00E66ED7" w:rsidRPr="007E5076">
        <w:t>—</w:t>
      </w:r>
      <w:r w:rsidR="00E66ED7" w:rsidRPr="007E5076">
        <w:rPr>
          <w:b/>
        </w:rPr>
        <w:t xml:space="preserve"> </w:t>
      </w:r>
    </w:p>
    <w:p w14:paraId="487BB6FA" w14:textId="24BB5702" w:rsidR="00E66ED7" w:rsidRPr="007E5076" w:rsidRDefault="00A406C9" w:rsidP="00A406C9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2880" w:hanging="540"/>
        <w:textAlignment w:val="baseline"/>
        <w:rPr>
          <w:i/>
          <w:szCs w:val="24"/>
          <w:lang w:val="en-AU"/>
        </w:rPr>
      </w:pPr>
      <w:r w:rsidRPr="007E5076">
        <w:rPr>
          <w:i/>
          <w:szCs w:val="24"/>
          <w:lang w:val="en-AU"/>
        </w:rPr>
        <w:t>(a)</w:t>
      </w:r>
      <w:r w:rsidRPr="007E5076">
        <w:rPr>
          <w:i/>
          <w:szCs w:val="24"/>
          <w:lang w:val="en-AU"/>
        </w:rPr>
        <w:tab/>
      </w:r>
      <w:r w:rsidR="007846A0" w:rsidRPr="007E5076">
        <w:rPr>
          <w:szCs w:val="24"/>
          <w:lang w:val="en-AU"/>
        </w:rPr>
        <w:t xml:space="preserve">make an application for a driver’s licence </w:t>
      </w:r>
      <w:r w:rsidR="000A422D" w:rsidRPr="007E5076">
        <w:rPr>
          <w:szCs w:val="24"/>
          <w:lang w:val="en-AU"/>
        </w:rPr>
        <w:t>under</w:t>
      </w:r>
      <w:r w:rsidR="007846A0" w:rsidRPr="007E5076">
        <w:rPr>
          <w:szCs w:val="24"/>
          <w:lang w:val="en-AU"/>
        </w:rPr>
        <w:t xml:space="preserve"> </w:t>
      </w:r>
      <w:r w:rsidR="00CE039E" w:rsidRPr="007E5076">
        <w:rPr>
          <w:szCs w:val="24"/>
          <w:lang w:val="en-AU"/>
        </w:rPr>
        <w:t>subsection (</w:t>
      </w:r>
      <w:r w:rsidR="000A422D" w:rsidRPr="007E5076">
        <w:rPr>
          <w:szCs w:val="24"/>
          <w:lang w:val="en-AU"/>
        </w:rPr>
        <w:t>1)</w:t>
      </w:r>
      <w:r w:rsidR="0025163B" w:rsidRPr="007E5076">
        <w:rPr>
          <w:szCs w:val="24"/>
          <w:lang w:val="en-AU"/>
        </w:rPr>
        <w:t xml:space="preserve"> and (2)</w:t>
      </w:r>
      <w:r w:rsidR="00E66ED7" w:rsidRPr="007E5076">
        <w:rPr>
          <w:szCs w:val="24"/>
          <w:lang w:val="en-AU"/>
        </w:rPr>
        <w:t>; or</w:t>
      </w:r>
      <w:r w:rsidR="00E66ED7" w:rsidRPr="007E5076">
        <w:rPr>
          <w:i/>
          <w:szCs w:val="24"/>
          <w:lang w:val="en-AU"/>
        </w:rPr>
        <w:t xml:space="preserve"> </w:t>
      </w:r>
    </w:p>
    <w:p w14:paraId="31E3CCE8" w14:textId="2CCDEC0B" w:rsidR="00E66ED7" w:rsidRPr="007E5076" w:rsidRDefault="00E66ED7" w:rsidP="00A406C9">
      <w:pPr>
        <w:pStyle w:val="Para"/>
        <w:tabs>
          <w:tab w:val="clear" w:pos="1368"/>
        </w:tabs>
        <w:overflowPunct w:val="0"/>
        <w:autoSpaceDE w:val="0"/>
        <w:autoSpaceDN w:val="0"/>
        <w:adjustRightInd w:val="0"/>
        <w:spacing w:after="120" w:line="240" w:lineRule="auto"/>
        <w:ind w:left="2880" w:hanging="540"/>
        <w:textAlignment w:val="baseline"/>
        <w:rPr>
          <w:i/>
          <w:szCs w:val="24"/>
          <w:lang w:val="en-AU"/>
        </w:rPr>
      </w:pPr>
      <w:r w:rsidRPr="007E5076">
        <w:rPr>
          <w:i/>
          <w:szCs w:val="24"/>
          <w:lang w:val="en-AU"/>
        </w:rPr>
        <w:t>(b</w:t>
      </w:r>
      <w:r w:rsidR="00A406C9" w:rsidRPr="007E5076">
        <w:rPr>
          <w:i/>
          <w:szCs w:val="24"/>
          <w:lang w:val="en-AU"/>
        </w:rPr>
        <w:t>)</w:t>
      </w:r>
      <w:r w:rsidR="00A406C9" w:rsidRPr="007E5076">
        <w:rPr>
          <w:i/>
          <w:szCs w:val="24"/>
          <w:lang w:val="en-AU"/>
        </w:rPr>
        <w:tab/>
      </w:r>
      <w:r w:rsidR="007846A0" w:rsidRPr="007E5076">
        <w:rPr>
          <w:szCs w:val="24"/>
          <w:lang w:val="en-AU"/>
        </w:rPr>
        <w:t>make an application for a driver’s licence</w:t>
      </w:r>
      <w:r w:rsidR="000A422D" w:rsidRPr="007E5076">
        <w:rPr>
          <w:szCs w:val="24"/>
          <w:lang w:val="en-AU"/>
        </w:rPr>
        <w:t xml:space="preserve"> without</w:t>
      </w:r>
      <w:r w:rsidR="00CD0EEC" w:rsidRPr="007E5076">
        <w:rPr>
          <w:szCs w:val="24"/>
          <w:lang w:val="en-AU"/>
        </w:rPr>
        <w:t xml:space="preserve"> </w:t>
      </w:r>
      <w:r w:rsidR="00FF4B8E" w:rsidRPr="007E5076">
        <w:rPr>
          <w:szCs w:val="24"/>
          <w:lang w:val="en-AU"/>
        </w:rPr>
        <w:t>taking</w:t>
      </w:r>
      <w:r w:rsidR="00CD0EEC" w:rsidRPr="007E5076">
        <w:rPr>
          <w:szCs w:val="24"/>
          <w:lang w:val="en-AU"/>
        </w:rPr>
        <w:t xml:space="preserve"> a </w:t>
      </w:r>
      <w:r w:rsidR="0025163B" w:rsidRPr="007E5076">
        <w:rPr>
          <w:szCs w:val="24"/>
          <w:lang w:val="en-AU"/>
        </w:rPr>
        <w:t xml:space="preserve">driving </w:t>
      </w:r>
      <w:r w:rsidR="00CE039E" w:rsidRPr="007E5076">
        <w:rPr>
          <w:szCs w:val="24"/>
          <w:lang w:val="en-AU"/>
        </w:rPr>
        <w:t>test.</w:t>
      </w:r>
    </w:p>
    <w:p w14:paraId="15DF5BC3" w14:textId="35DB35BC" w:rsidR="00E66ED7" w:rsidRPr="007E5076" w:rsidRDefault="0025163B" w:rsidP="0025163B">
      <w:pPr>
        <w:pStyle w:val="StLuciaParagraph"/>
        <w:tabs>
          <w:tab w:val="clear" w:pos="1134"/>
          <w:tab w:val="left" w:pos="2340"/>
        </w:tabs>
        <w:spacing w:before="240"/>
        <w:ind w:left="2340" w:hanging="630"/>
        <w:rPr>
          <w:b/>
        </w:rPr>
      </w:pPr>
      <w:r w:rsidRPr="007E5076">
        <w:rPr>
          <w:b/>
        </w:rPr>
        <w:t>(4</w:t>
      </w:r>
      <w:r w:rsidR="00A406C9" w:rsidRPr="007E5076">
        <w:rPr>
          <w:b/>
        </w:rPr>
        <w:t>)</w:t>
      </w:r>
      <w:r w:rsidR="00A406C9" w:rsidRPr="007E5076">
        <w:rPr>
          <w:b/>
        </w:rPr>
        <w:tab/>
      </w:r>
      <w:r w:rsidR="007846A0" w:rsidRPr="007E5076">
        <w:t xml:space="preserve">If an application is made under </w:t>
      </w:r>
      <w:r w:rsidR="00EF1568" w:rsidRPr="007E5076">
        <w:t>subsection 3</w:t>
      </w:r>
      <w:r w:rsidR="007846A0" w:rsidRPr="007E5076">
        <w:rPr>
          <w:i/>
        </w:rPr>
        <w:t>(b)</w:t>
      </w:r>
      <w:r w:rsidR="007846A0" w:rsidRPr="007E5076">
        <w:t xml:space="preserve">, the Licensing Officer shall not require the applicant for the driver’s licence to produce a certificate under </w:t>
      </w:r>
      <w:r w:rsidRPr="007E5076">
        <w:t>sub</w:t>
      </w:r>
      <w:r w:rsidR="00A406C9" w:rsidRPr="007E5076">
        <w:t xml:space="preserve">section </w:t>
      </w:r>
      <w:r w:rsidRPr="007E5076">
        <w:t>(2</w:t>
      </w:r>
      <w:r w:rsidR="00E776CC" w:rsidRPr="007E5076">
        <w:t>)</w:t>
      </w:r>
      <w:r w:rsidR="00A406C9" w:rsidRPr="007E5076">
        <w:t>.</w:t>
      </w:r>
    </w:p>
    <w:p w14:paraId="1D4EB010" w14:textId="1CD915D1" w:rsidR="007150D1" w:rsidRPr="007E5076" w:rsidRDefault="007150D1" w:rsidP="005C3B79">
      <w:pPr>
        <w:pStyle w:val="MarginalNoteRev"/>
        <w:numPr>
          <w:ilvl w:val="0"/>
          <w:numId w:val="1"/>
        </w:numPr>
        <w:tabs>
          <w:tab w:val="left" w:pos="540"/>
        </w:tabs>
        <w:ind w:hanging="720"/>
        <w:rPr>
          <w:szCs w:val="24"/>
        </w:rPr>
      </w:pPr>
      <w:bookmarkStart w:id="22" w:name="_Toc65840309"/>
      <w:r w:rsidRPr="007E5076">
        <w:rPr>
          <w:szCs w:val="24"/>
        </w:rPr>
        <w:t>Section 35 deleted</w:t>
      </w:r>
      <w:bookmarkEnd w:id="22"/>
    </w:p>
    <w:p w14:paraId="6EC52994" w14:textId="4F26C0ED" w:rsidR="007150D1" w:rsidRPr="007150D1" w:rsidRDefault="007150D1" w:rsidP="007150D1">
      <w:pPr>
        <w:pStyle w:val="Section"/>
        <w:tabs>
          <w:tab w:val="clear" w:pos="994"/>
          <w:tab w:val="left" w:pos="1080"/>
        </w:tabs>
        <w:overflowPunct w:val="0"/>
        <w:autoSpaceDE w:val="0"/>
        <w:autoSpaceDN w:val="0"/>
        <w:adjustRightInd w:val="0"/>
        <w:spacing w:after="120" w:line="240" w:lineRule="auto"/>
        <w:ind w:left="1080" w:firstLine="0"/>
        <w:textAlignment w:val="baseline"/>
        <w:rPr>
          <w:szCs w:val="24"/>
          <w:lang w:val="en-AU"/>
        </w:rPr>
      </w:pPr>
      <w:r w:rsidRPr="007E5076">
        <w:rPr>
          <w:szCs w:val="24"/>
          <w:lang w:val="en-AU"/>
        </w:rPr>
        <w:t>Section 35 of the principal Act is deleted.</w:t>
      </w:r>
      <w:r w:rsidRPr="007150D1">
        <w:rPr>
          <w:szCs w:val="24"/>
          <w:lang w:val="en-AU"/>
        </w:rPr>
        <w:t xml:space="preserve"> </w:t>
      </w:r>
    </w:p>
    <w:p w14:paraId="668A9E6D" w14:textId="77777777" w:rsidR="005C3B79" w:rsidRPr="001E314B" w:rsidRDefault="005C3B79" w:rsidP="005C3B79">
      <w:pPr>
        <w:pStyle w:val="MarginalNoteRev"/>
        <w:numPr>
          <w:ilvl w:val="0"/>
          <w:numId w:val="1"/>
        </w:numPr>
        <w:tabs>
          <w:tab w:val="left" w:pos="540"/>
        </w:tabs>
        <w:ind w:hanging="720"/>
        <w:rPr>
          <w:szCs w:val="24"/>
        </w:rPr>
      </w:pPr>
      <w:bookmarkStart w:id="23" w:name="_Toc65840310"/>
      <w:r w:rsidRPr="001E314B">
        <w:rPr>
          <w:szCs w:val="24"/>
        </w:rPr>
        <w:t>Section 63 amended</w:t>
      </w:r>
      <w:bookmarkEnd w:id="21"/>
      <w:bookmarkEnd w:id="23"/>
    </w:p>
    <w:p w14:paraId="0D433666" w14:textId="0683CBF9" w:rsidR="005C3B79" w:rsidRPr="005C3B79" w:rsidRDefault="005C3B79" w:rsidP="005C3B79">
      <w:pPr>
        <w:pStyle w:val="Section"/>
        <w:tabs>
          <w:tab w:val="clear" w:pos="994"/>
          <w:tab w:val="left" w:pos="1080"/>
        </w:tabs>
        <w:overflowPunct w:val="0"/>
        <w:autoSpaceDE w:val="0"/>
        <w:autoSpaceDN w:val="0"/>
        <w:adjustRightInd w:val="0"/>
        <w:spacing w:after="120" w:line="240" w:lineRule="auto"/>
        <w:ind w:left="1080" w:firstLine="0"/>
        <w:textAlignment w:val="baseline"/>
        <w:rPr>
          <w:szCs w:val="24"/>
          <w:lang w:val="en-AU"/>
        </w:rPr>
      </w:pPr>
      <w:r w:rsidRPr="000C150D">
        <w:rPr>
          <w:szCs w:val="24"/>
          <w:lang w:val="en-AU"/>
        </w:rPr>
        <w:t xml:space="preserve">Section </w:t>
      </w:r>
      <w:r>
        <w:rPr>
          <w:szCs w:val="24"/>
          <w:lang w:val="en-AU"/>
        </w:rPr>
        <w:t>63</w:t>
      </w:r>
      <w:r w:rsidRPr="0055372B">
        <w:rPr>
          <w:i/>
          <w:szCs w:val="24"/>
          <w:lang w:val="en-AU"/>
        </w:rPr>
        <w:t>(b)</w:t>
      </w:r>
      <w:r w:rsidRPr="000C150D">
        <w:rPr>
          <w:szCs w:val="24"/>
          <w:lang w:val="en-AU"/>
        </w:rPr>
        <w:t xml:space="preserve"> of the </w:t>
      </w:r>
      <w:r w:rsidRPr="00E745B2">
        <w:rPr>
          <w:szCs w:val="24"/>
          <w:lang w:val="en-AU"/>
        </w:rPr>
        <w:t>principal Act</w:t>
      </w:r>
      <w:r w:rsidRPr="000C150D">
        <w:rPr>
          <w:szCs w:val="24"/>
          <w:lang w:val="en-AU"/>
        </w:rPr>
        <w:t xml:space="preserve"> is </w:t>
      </w:r>
      <w:r>
        <w:rPr>
          <w:szCs w:val="24"/>
          <w:lang w:val="en-AU"/>
        </w:rPr>
        <w:t xml:space="preserve">amended by inserting “or electric motor” immediately after “engine”. </w:t>
      </w:r>
    </w:p>
    <w:p w14:paraId="5289953A" w14:textId="30469E2A" w:rsidR="00113241" w:rsidRDefault="00113241" w:rsidP="00C40C9D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24" w:name="_Toc65840311"/>
      <w:r>
        <w:lastRenderedPageBreak/>
        <w:t>Section 78 amended</w:t>
      </w:r>
      <w:bookmarkEnd w:id="24"/>
    </w:p>
    <w:p w14:paraId="032EAA44" w14:textId="7C8FDD80" w:rsidR="00113241" w:rsidRPr="00113241" w:rsidRDefault="00113241" w:rsidP="00113241">
      <w:pPr>
        <w:pStyle w:val="Section"/>
        <w:tabs>
          <w:tab w:val="clear" w:pos="994"/>
          <w:tab w:val="left" w:pos="1080"/>
        </w:tabs>
        <w:overflowPunct w:val="0"/>
        <w:autoSpaceDE w:val="0"/>
        <w:autoSpaceDN w:val="0"/>
        <w:adjustRightInd w:val="0"/>
        <w:spacing w:after="120" w:line="240" w:lineRule="auto"/>
        <w:ind w:left="1080" w:firstLine="0"/>
        <w:textAlignment w:val="baseline"/>
        <w:rPr>
          <w:szCs w:val="24"/>
          <w:lang w:val="en-AU"/>
        </w:rPr>
      </w:pPr>
      <w:r>
        <w:rPr>
          <w:szCs w:val="24"/>
          <w:lang w:val="en-AU"/>
        </w:rPr>
        <w:t>Section 78(1)</w:t>
      </w:r>
      <w:r w:rsidRPr="00113241">
        <w:rPr>
          <w:i/>
          <w:szCs w:val="24"/>
          <w:lang w:val="en-AU"/>
        </w:rPr>
        <w:t>(h)</w:t>
      </w:r>
      <w:r w:rsidRPr="001E314B">
        <w:rPr>
          <w:szCs w:val="24"/>
          <w:lang w:val="en-AU"/>
        </w:rPr>
        <w:t xml:space="preserve"> of the principal Act is amended by deleting “</w:t>
      </w:r>
      <w:r>
        <w:rPr>
          <w:szCs w:val="24"/>
          <w:lang w:val="en-AU"/>
        </w:rPr>
        <w:t xml:space="preserve">Examining Officers” and substituting “Vehicle Testers”. </w:t>
      </w:r>
    </w:p>
    <w:p w14:paraId="29DEC01D" w14:textId="0FE43023" w:rsidR="001A602E" w:rsidRDefault="001A602E" w:rsidP="00C40C9D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25" w:name="_Toc65840312"/>
      <w:r>
        <w:t>Section 82 amended</w:t>
      </w:r>
      <w:bookmarkEnd w:id="25"/>
    </w:p>
    <w:p w14:paraId="617CE82F" w14:textId="3ECE9EC4" w:rsidR="001A602E" w:rsidRPr="00567E2F" w:rsidRDefault="001A602E" w:rsidP="00567E2F">
      <w:pPr>
        <w:pStyle w:val="Section"/>
        <w:tabs>
          <w:tab w:val="clear" w:pos="994"/>
          <w:tab w:val="left" w:pos="1080"/>
        </w:tabs>
        <w:overflowPunct w:val="0"/>
        <w:autoSpaceDE w:val="0"/>
        <w:autoSpaceDN w:val="0"/>
        <w:adjustRightInd w:val="0"/>
        <w:spacing w:after="120" w:line="240" w:lineRule="auto"/>
        <w:ind w:left="1080" w:firstLine="0"/>
        <w:textAlignment w:val="baseline"/>
        <w:rPr>
          <w:szCs w:val="24"/>
          <w:lang w:val="en-AU"/>
        </w:rPr>
      </w:pPr>
      <w:r w:rsidRPr="00F116C2">
        <w:rPr>
          <w:szCs w:val="24"/>
          <w:lang w:val="en-AU"/>
        </w:rPr>
        <w:t>Section 82 of the principal Act is amended by inserting “, a Vehicle Tester” after “Licensing Officer”.</w:t>
      </w:r>
    </w:p>
    <w:p w14:paraId="3DDDF1B6" w14:textId="6579B0E5" w:rsidR="00C40C9D" w:rsidRPr="00025E6F" w:rsidRDefault="00974EDF" w:rsidP="00C40C9D">
      <w:pPr>
        <w:pStyle w:val="MarginalNoteRev"/>
        <w:numPr>
          <w:ilvl w:val="0"/>
          <w:numId w:val="1"/>
        </w:numPr>
        <w:tabs>
          <w:tab w:val="left" w:pos="540"/>
        </w:tabs>
        <w:ind w:hanging="720"/>
      </w:pPr>
      <w:bookmarkStart w:id="26" w:name="_Toc65840313"/>
      <w:r>
        <w:t>Part C</w:t>
      </w:r>
      <w:r w:rsidR="00C40C9D">
        <w:t xml:space="preserve"> of the First Schedule amended</w:t>
      </w:r>
      <w:bookmarkEnd w:id="26"/>
      <w:r w:rsidR="00C40C9D">
        <w:t xml:space="preserve"> </w:t>
      </w:r>
    </w:p>
    <w:p w14:paraId="0946EAB3" w14:textId="72F2C067" w:rsidR="003B576C" w:rsidRDefault="003B576C" w:rsidP="00C40C9D">
      <w:pPr>
        <w:pStyle w:val="Sub-Section"/>
        <w:tabs>
          <w:tab w:val="clear" w:pos="907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008" w:firstLine="0"/>
        <w:textAlignment w:val="baseline"/>
        <w:rPr>
          <w:szCs w:val="24"/>
          <w:lang w:val="en-AU"/>
        </w:rPr>
      </w:pPr>
      <w:r>
        <w:rPr>
          <w:szCs w:val="24"/>
          <w:lang w:val="en-AU"/>
        </w:rPr>
        <w:t xml:space="preserve"> </w:t>
      </w:r>
      <w:r w:rsidR="00A065D5">
        <w:rPr>
          <w:szCs w:val="24"/>
          <w:lang w:val="en-AU"/>
        </w:rPr>
        <w:t>Part C</w:t>
      </w:r>
      <w:r w:rsidR="00C40C9D" w:rsidRPr="00487343">
        <w:rPr>
          <w:szCs w:val="24"/>
          <w:lang w:val="en-AU"/>
        </w:rPr>
        <w:t xml:space="preserve"> of the First Schedule is amended by</w:t>
      </w:r>
      <w:r>
        <w:rPr>
          <w:szCs w:val="24"/>
          <w:lang w:val="en-AU"/>
        </w:rPr>
        <w:t>—</w:t>
      </w:r>
    </w:p>
    <w:p w14:paraId="2ED001FA" w14:textId="72B71074" w:rsidR="00DD19FF" w:rsidRPr="00F138B8" w:rsidRDefault="003B576C" w:rsidP="00F138B8">
      <w:pPr>
        <w:pStyle w:val="StLuciaParagraph"/>
        <w:tabs>
          <w:tab w:val="clear" w:pos="1134"/>
          <w:tab w:val="left" w:pos="1620"/>
        </w:tabs>
        <w:ind w:left="1620" w:hanging="540"/>
        <w:rPr>
          <w:bCs/>
          <w:i/>
          <w:lang w:val="en-US"/>
        </w:rPr>
      </w:pPr>
      <w:r w:rsidRPr="00F138B8">
        <w:rPr>
          <w:bCs/>
          <w:i/>
          <w:lang w:val="en-US"/>
        </w:rPr>
        <w:t>“</w:t>
      </w:r>
      <w:r w:rsidR="00DD19FF" w:rsidRPr="00F138B8">
        <w:rPr>
          <w:bCs/>
          <w:i/>
          <w:lang w:val="en-US"/>
        </w:rPr>
        <w:t>(a)</w:t>
      </w:r>
      <w:r w:rsidR="000A0766" w:rsidRPr="000A0766">
        <w:rPr>
          <w:bCs/>
          <w:i/>
          <w:lang w:val="en-US"/>
        </w:rPr>
        <w:t xml:space="preserve"> </w:t>
      </w:r>
      <w:r w:rsidR="000A0766" w:rsidRPr="003B576C">
        <w:rPr>
          <w:bCs/>
          <w:i/>
          <w:lang w:val="en-US"/>
        </w:rPr>
        <w:tab/>
      </w:r>
      <w:r w:rsidR="00E53690">
        <w:rPr>
          <w:bCs/>
          <w:lang w:val="en-US"/>
        </w:rPr>
        <w:t>inserting the following as item</w:t>
      </w:r>
      <w:r w:rsidR="00DD19FF" w:rsidRPr="00F138B8">
        <w:rPr>
          <w:bCs/>
          <w:lang w:val="en-US"/>
        </w:rPr>
        <w:t xml:space="preserve"> 1</w:t>
      </w:r>
      <w:r w:rsidR="00E53690">
        <w:rPr>
          <w:bCs/>
          <w:i/>
          <w:lang w:val="en-US"/>
        </w:rPr>
        <w:t>(g</w:t>
      </w:r>
      <w:r w:rsidR="00DD19FF" w:rsidRPr="00107809">
        <w:rPr>
          <w:bCs/>
          <w:i/>
          <w:lang w:val="en-US"/>
        </w:rPr>
        <w:t>)</w:t>
      </w:r>
      <w:r w:rsidR="00DD19FF" w:rsidRPr="00F138B8">
        <w:rPr>
          <w:bCs/>
          <w:lang w:val="en-US"/>
        </w:rPr>
        <w:t>—</w:t>
      </w:r>
    </w:p>
    <w:p w14:paraId="1A37F97E" w14:textId="77777777" w:rsidR="00DD19FF" w:rsidRDefault="00DD19FF" w:rsidP="00C40C9D">
      <w:pPr>
        <w:pStyle w:val="Sub-Section"/>
        <w:tabs>
          <w:tab w:val="clear" w:pos="907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008" w:firstLine="0"/>
        <w:textAlignment w:val="baseline"/>
        <w:rPr>
          <w:szCs w:val="24"/>
          <w:lang w:val="en-AU"/>
        </w:rPr>
      </w:pPr>
    </w:p>
    <w:tbl>
      <w:tblPr>
        <w:tblW w:w="0" w:type="auto"/>
        <w:tblInd w:w="1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"/>
        <w:gridCol w:w="3349"/>
        <w:gridCol w:w="879"/>
      </w:tblGrid>
      <w:tr w:rsidR="00DD19FF" w:rsidRPr="00C400BA" w14:paraId="3E791A5F" w14:textId="77777777" w:rsidTr="00AC0BE6">
        <w:trPr>
          <w:trHeight w:val="827"/>
        </w:trPr>
        <w:tc>
          <w:tcPr>
            <w:tcW w:w="424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14:paraId="7CE8A2CB" w14:textId="77777777" w:rsidR="00DD19FF" w:rsidRPr="00E53690" w:rsidRDefault="00DD19FF" w:rsidP="00E5369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515" w:hanging="515"/>
              <w:textAlignment w:val="baseline"/>
              <w:rPr>
                <w:i/>
                <w:szCs w:val="24"/>
                <w:lang w:val="en-AU"/>
              </w:rPr>
            </w:pPr>
          </w:p>
        </w:tc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3BA30D3" w14:textId="4F3FE8C8" w:rsidR="00DD19FF" w:rsidRPr="00E53690" w:rsidRDefault="00E53690" w:rsidP="00E5369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515" w:hanging="515"/>
              <w:textAlignment w:val="baseline"/>
              <w:rPr>
                <w:i/>
                <w:szCs w:val="24"/>
                <w:lang w:val="en-AU"/>
              </w:rPr>
            </w:pPr>
            <w:r>
              <w:rPr>
                <w:i/>
                <w:szCs w:val="24"/>
                <w:lang w:val="en-AU"/>
              </w:rPr>
              <w:t>(g</w:t>
            </w:r>
            <w:r w:rsidRPr="00D81E9E">
              <w:rPr>
                <w:i/>
                <w:szCs w:val="24"/>
                <w:lang w:val="en-AU"/>
              </w:rPr>
              <w:t>)</w:t>
            </w:r>
            <w:r w:rsidRPr="00D81E9E">
              <w:rPr>
                <w:i/>
                <w:szCs w:val="24"/>
                <w:lang w:val="en-AU"/>
              </w:rPr>
              <w:tab/>
            </w:r>
            <w:r>
              <w:rPr>
                <w:szCs w:val="24"/>
                <w:lang w:val="en-AU"/>
              </w:rPr>
              <w:t>A</w:t>
            </w:r>
            <w:r w:rsidRPr="00E53690">
              <w:rPr>
                <w:szCs w:val="24"/>
                <w:lang w:val="en-AU"/>
              </w:rPr>
              <w:t>pplication for dri</w:t>
            </w:r>
            <w:r w:rsidR="005F7C4B">
              <w:rPr>
                <w:szCs w:val="24"/>
                <w:lang w:val="en-AU"/>
              </w:rPr>
              <w:t>ver’s licence under section 34(3</w:t>
            </w:r>
            <w:r w:rsidRPr="00E53690">
              <w:rPr>
                <w:szCs w:val="24"/>
                <w:lang w:val="en-AU"/>
              </w:rPr>
              <w:t>)</w:t>
            </w:r>
            <w:r w:rsidRPr="00077936">
              <w:rPr>
                <w:i/>
                <w:szCs w:val="24"/>
                <w:lang w:val="en-AU"/>
              </w:rPr>
              <w:t>(b)</w:t>
            </w:r>
          </w:p>
        </w:tc>
        <w:tc>
          <w:tcPr>
            <w:tcW w:w="879" w:type="dxa"/>
            <w:tcBorders>
              <w:left w:val="single" w:sz="4" w:space="0" w:color="auto"/>
              <w:bottom w:val="nil"/>
            </w:tcBorders>
            <w:shd w:val="clear" w:color="auto" w:fill="auto"/>
          </w:tcPr>
          <w:p w14:paraId="18EFB17F" w14:textId="5435904A" w:rsidR="00DD19FF" w:rsidRPr="00D81E9E" w:rsidRDefault="00CE039E" w:rsidP="00AC0BE6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  <w:r>
              <w:rPr>
                <w:szCs w:val="24"/>
                <w:lang w:val="en-AU"/>
              </w:rPr>
              <w:t>$650</w:t>
            </w:r>
            <w:r w:rsidR="00E53690">
              <w:rPr>
                <w:szCs w:val="24"/>
                <w:lang w:val="en-AU"/>
              </w:rPr>
              <w:t>”.</w:t>
            </w:r>
          </w:p>
        </w:tc>
      </w:tr>
      <w:tr w:rsidR="00DD19FF" w:rsidRPr="00C400BA" w14:paraId="10A2E454" w14:textId="77777777" w:rsidTr="00AC0BE6">
        <w:tc>
          <w:tcPr>
            <w:tcW w:w="424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46F5820F" w14:textId="77777777" w:rsidR="00DD19FF" w:rsidRPr="00C400BA" w:rsidRDefault="00DD19FF" w:rsidP="00AC0BE6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</w:p>
        </w:tc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B413B" w14:textId="396A6FA4" w:rsidR="00DD19FF" w:rsidRPr="00D81E9E" w:rsidRDefault="00DD19FF" w:rsidP="00E5369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</w:p>
        </w:tc>
        <w:tc>
          <w:tcPr>
            <w:tcW w:w="879" w:type="dxa"/>
            <w:tcBorders>
              <w:top w:val="nil"/>
              <w:left w:val="single" w:sz="4" w:space="0" w:color="auto"/>
            </w:tcBorders>
            <w:shd w:val="clear" w:color="auto" w:fill="auto"/>
          </w:tcPr>
          <w:p w14:paraId="20524EB9" w14:textId="47FAEAF8" w:rsidR="00DD19FF" w:rsidRPr="00D81E9E" w:rsidRDefault="00DD19FF" w:rsidP="004D1E08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</w:p>
        </w:tc>
      </w:tr>
    </w:tbl>
    <w:p w14:paraId="60EF895A" w14:textId="09A811AF" w:rsidR="00DD19FF" w:rsidRPr="003B576C" w:rsidRDefault="00DD19FF" w:rsidP="00DD19FF">
      <w:pPr>
        <w:pStyle w:val="StLuciaParagraph"/>
        <w:tabs>
          <w:tab w:val="clear" w:pos="1134"/>
          <w:tab w:val="left" w:pos="1620"/>
        </w:tabs>
        <w:ind w:left="1620" w:hanging="540"/>
        <w:rPr>
          <w:bCs/>
          <w:i/>
          <w:lang w:val="en-US"/>
        </w:rPr>
      </w:pPr>
      <w:r>
        <w:rPr>
          <w:bCs/>
          <w:i/>
          <w:lang w:val="en-US"/>
        </w:rPr>
        <w:t>(b</w:t>
      </w:r>
      <w:r w:rsidRPr="003B576C">
        <w:rPr>
          <w:bCs/>
          <w:i/>
          <w:lang w:val="en-US"/>
        </w:rPr>
        <w:t>)</w:t>
      </w:r>
      <w:r w:rsidRPr="003B576C">
        <w:rPr>
          <w:bCs/>
          <w:i/>
          <w:lang w:val="en-US"/>
        </w:rPr>
        <w:tab/>
      </w:r>
      <w:r>
        <w:rPr>
          <w:bCs/>
          <w:lang w:val="en-US"/>
        </w:rPr>
        <w:t xml:space="preserve">deleting item 4 and subsisting </w:t>
      </w:r>
      <w:r w:rsidRPr="003B576C">
        <w:rPr>
          <w:bCs/>
          <w:lang w:val="en-US"/>
        </w:rPr>
        <w:t>the following—</w:t>
      </w:r>
    </w:p>
    <w:p w14:paraId="5FCADD49" w14:textId="1148BEE5" w:rsidR="003B576C" w:rsidRDefault="003B576C" w:rsidP="00C40C9D">
      <w:pPr>
        <w:pStyle w:val="Sub-Section"/>
        <w:tabs>
          <w:tab w:val="clear" w:pos="907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008" w:firstLine="0"/>
        <w:textAlignment w:val="baseline"/>
        <w:rPr>
          <w:szCs w:val="24"/>
          <w:lang w:val="en-AU"/>
        </w:rPr>
      </w:pPr>
    </w:p>
    <w:tbl>
      <w:tblPr>
        <w:tblW w:w="4657" w:type="dxa"/>
        <w:tblInd w:w="1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"/>
        <w:gridCol w:w="496"/>
        <w:gridCol w:w="2706"/>
        <w:gridCol w:w="1037"/>
      </w:tblGrid>
      <w:tr w:rsidR="003B576C" w:rsidRPr="00C400BA" w14:paraId="067F6C51" w14:textId="77777777" w:rsidTr="00132444">
        <w:trPr>
          <w:trHeight w:val="464"/>
        </w:trPr>
        <w:tc>
          <w:tcPr>
            <w:tcW w:w="418" w:type="dxa"/>
            <w:vMerge w:val="restart"/>
            <w:shd w:val="clear" w:color="auto" w:fill="auto"/>
          </w:tcPr>
          <w:p w14:paraId="06DDFCDE" w14:textId="1E7ED027" w:rsidR="003B576C" w:rsidRPr="00C400BA" w:rsidRDefault="003B576C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  <w:r>
              <w:rPr>
                <w:szCs w:val="24"/>
                <w:lang w:val="en-AU"/>
              </w:rPr>
              <w:t>4</w:t>
            </w:r>
            <w:r w:rsidRPr="003B576C">
              <w:rPr>
                <w:szCs w:val="24"/>
                <w:shd w:val="clear" w:color="auto" w:fill="FFFFFF" w:themeFill="background1"/>
                <w:lang w:val="en-AU"/>
              </w:rPr>
              <w:t>.</w:t>
            </w:r>
          </w:p>
        </w:tc>
        <w:tc>
          <w:tcPr>
            <w:tcW w:w="4239" w:type="dxa"/>
            <w:gridSpan w:val="3"/>
            <w:shd w:val="clear" w:color="auto" w:fill="D9D9D9" w:themeFill="background1" w:themeFillShade="D9"/>
          </w:tcPr>
          <w:p w14:paraId="19810A93" w14:textId="4B48B694" w:rsidR="003B576C" w:rsidRDefault="003B576C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  <w:r w:rsidRPr="003B576C">
              <w:rPr>
                <w:b/>
                <w:szCs w:val="24"/>
                <w:lang w:val="en-AU"/>
              </w:rPr>
              <w:t>Driving Test</w:t>
            </w:r>
          </w:p>
        </w:tc>
      </w:tr>
      <w:tr w:rsidR="003B576C" w:rsidRPr="00C400BA" w14:paraId="1029611A" w14:textId="77777777" w:rsidTr="00132444">
        <w:trPr>
          <w:trHeight w:val="350"/>
        </w:trPr>
        <w:tc>
          <w:tcPr>
            <w:tcW w:w="418" w:type="dxa"/>
            <w:vMerge/>
            <w:shd w:val="clear" w:color="auto" w:fill="auto"/>
          </w:tcPr>
          <w:p w14:paraId="26BAF767" w14:textId="77777777" w:rsidR="003B576C" w:rsidRPr="00C400BA" w:rsidRDefault="003B576C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</w:p>
        </w:tc>
        <w:tc>
          <w:tcPr>
            <w:tcW w:w="49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DB20408" w14:textId="16765425" w:rsidR="003B576C" w:rsidRPr="00C400BA" w:rsidRDefault="003B576C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515" w:hanging="515"/>
              <w:textAlignment w:val="baseline"/>
              <w:rPr>
                <w:i/>
                <w:szCs w:val="24"/>
                <w:lang w:val="en-AU"/>
              </w:rPr>
            </w:pPr>
            <w:r>
              <w:rPr>
                <w:i/>
                <w:szCs w:val="24"/>
                <w:lang w:val="en-AU"/>
              </w:rPr>
              <w:t>(a)</w:t>
            </w: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002CCC4" w14:textId="5486DA38" w:rsidR="003B576C" w:rsidRPr="003B576C" w:rsidRDefault="003B576C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515" w:hanging="515"/>
              <w:textAlignment w:val="baseline"/>
              <w:rPr>
                <w:szCs w:val="24"/>
                <w:lang w:val="en-AU"/>
              </w:rPr>
            </w:pPr>
            <w:r>
              <w:rPr>
                <w:szCs w:val="24"/>
                <w:lang w:val="en-AU"/>
              </w:rPr>
              <w:t>Written driving test</w:t>
            </w:r>
          </w:p>
        </w:tc>
        <w:tc>
          <w:tcPr>
            <w:tcW w:w="10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1518A09" w14:textId="546E7AD2" w:rsidR="003B576C" w:rsidRDefault="003B576C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  <w:r>
              <w:rPr>
                <w:szCs w:val="24"/>
                <w:lang w:val="en-AU"/>
              </w:rPr>
              <w:t>$30</w:t>
            </w:r>
          </w:p>
        </w:tc>
      </w:tr>
      <w:tr w:rsidR="003B576C" w:rsidRPr="00C400BA" w14:paraId="49EA5ED6" w14:textId="77777777" w:rsidTr="00132444">
        <w:trPr>
          <w:trHeight w:val="350"/>
        </w:trPr>
        <w:tc>
          <w:tcPr>
            <w:tcW w:w="418" w:type="dxa"/>
            <w:vMerge/>
            <w:shd w:val="clear" w:color="auto" w:fill="auto"/>
          </w:tcPr>
          <w:p w14:paraId="79AD30F8" w14:textId="77777777" w:rsidR="003B576C" w:rsidRPr="00C400BA" w:rsidRDefault="003B576C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</w:p>
        </w:tc>
        <w:tc>
          <w:tcPr>
            <w:tcW w:w="49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43C968E" w14:textId="3F451A93" w:rsidR="003B576C" w:rsidRDefault="003B576C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515" w:hanging="515"/>
              <w:textAlignment w:val="baseline"/>
              <w:rPr>
                <w:i/>
                <w:szCs w:val="24"/>
                <w:lang w:val="en-AU"/>
              </w:rPr>
            </w:pPr>
            <w:r>
              <w:rPr>
                <w:i/>
                <w:szCs w:val="24"/>
                <w:lang w:val="en-AU"/>
              </w:rPr>
              <w:t>(b)</w:t>
            </w: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3686DD3" w14:textId="59194348" w:rsidR="003B576C" w:rsidRDefault="003B576C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515" w:hanging="515"/>
              <w:textAlignment w:val="baseline"/>
              <w:rPr>
                <w:szCs w:val="24"/>
                <w:lang w:val="en-AU"/>
              </w:rPr>
            </w:pPr>
            <w:r>
              <w:rPr>
                <w:szCs w:val="24"/>
                <w:lang w:val="en-AU"/>
              </w:rPr>
              <w:t>Driving test (Road)</w:t>
            </w:r>
          </w:p>
        </w:tc>
        <w:tc>
          <w:tcPr>
            <w:tcW w:w="10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849FFE1" w14:textId="3936FEBE" w:rsidR="003B576C" w:rsidRDefault="003B576C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  <w:r>
              <w:rPr>
                <w:szCs w:val="24"/>
                <w:lang w:val="en-AU"/>
              </w:rPr>
              <w:t>$50</w:t>
            </w:r>
          </w:p>
        </w:tc>
      </w:tr>
      <w:tr w:rsidR="003B576C" w:rsidRPr="00C400BA" w14:paraId="13213AF7" w14:textId="77777777" w:rsidTr="00132444">
        <w:trPr>
          <w:trHeight w:val="350"/>
        </w:trPr>
        <w:tc>
          <w:tcPr>
            <w:tcW w:w="418" w:type="dxa"/>
            <w:vMerge/>
            <w:shd w:val="clear" w:color="auto" w:fill="auto"/>
          </w:tcPr>
          <w:p w14:paraId="31E0A867" w14:textId="77777777" w:rsidR="003B576C" w:rsidRPr="00C400BA" w:rsidRDefault="003B576C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</w:p>
        </w:tc>
        <w:tc>
          <w:tcPr>
            <w:tcW w:w="496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2A942E0" w14:textId="6575632D" w:rsidR="003B576C" w:rsidRDefault="003B576C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515" w:hanging="515"/>
              <w:textAlignment w:val="baseline"/>
              <w:rPr>
                <w:i/>
                <w:szCs w:val="24"/>
                <w:lang w:val="en-AU"/>
              </w:rPr>
            </w:pPr>
            <w:r>
              <w:rPr>
                <w:i/>
                <w:szCs w:val="24"/>
                <w:lang w:val="en-AU"/>
              </w:rPr>
              <w:t>(c)</w:t>
            </w:r>
          </w:p>
        </w:tc>
        <w:tc>
          <w:tcPr>
            <w:tcW w:w="27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2773B7C" w14:textId="05AF91FB" w:rsidR="003B576C" w:rsidRDefault="003B576C" w:rsidP="0022308F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35" w:hanging="35"/>
              <w:textAlignment w:val="baseline"/>
              <w:rPr>
                <w:szCs w:val="24"/>
                <w:lang w:val="en-AU"/>
              </w:rPr>
            </w:pPr>
            <w:r>
              <w:rPr>
                <w:szCs w:val="24"/>
                <w:lang w:val="en-AU"/>
              </w:rPr>
              <w:t>Invigilation</w:t>
            </w:r>
            <w:r w:rsidR="0022308F">
              <w:rPr>
                <w:szCs w:val="24"/>
                <w:lang w:val="en-AU"/>
              </w:rPr>
              <w:t xml:space="preserve"> of driving examination </w:t>
            </w:r>
          </w:p>
        </w:tc>
        <w:tc>
          <w:tcPr>
            <w:tcW w:w="103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331A8B0" w14:textId="1F275E6D" w:rsidR="003B576C" w:rsidRDefault="003B576C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  <w:r>
              <w:rPr>
                <w:szCs w:val="24"/>
                <w:lang w:val="en-AU"/>
              </w:rPr>
              <w:t>$100</w:t>
            </w:r>
          </w:p>
        </w:tc>
      </w:tr>
      <w:tr w:rsidR="003B576C" w:rsidRPr="00C400BA" w14:paraId="6084E5EB" w14:textId="77777777" w:rsidTr="00132444">
        <w:trPr>
          <w:trHeight w:val="350"/>
        </w:trPr>
        <w:tc>
          <w:tcPr>
            <w:tcW w:w="418" w:type="dxa"/>
            <w:vMerge/>
            <w:shd w:val="clear" w:color="auto" w:fill="auto"/>
          </w:tcPr>
          <w:p w14:paraId="7CDFC3BC" w14:textId="77777777" w:rsidR="003B576C" w:rsidRPr="00C400BA" w:rsidRDefault="003B576C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</w:p>
        </w:tc>
        <w:tc>
          <w:tcPr>
            <w:tcW w:w="496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2F64F15E" w14:textId="77A4C335" w:rsidR="003B576C" w:rsidRDefault="003B576C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515" w:hanging="515"/>
              <w:textAlignment w:val="baseline"/>
              <w:rPr>
                <w:i/>
                <w:szCs w:val="24"/>
                <w:lang w:val="en-AU"/>
              </w:rPr>
            </w:pPr>
            <w:r>
              <w:rPr>
                <w:i/>
                <w:szCs w:val="24"/>
                <w:lang w:val="en-AU"/>
              </w:rPr>
              <w:t>(d)</w:t>
            </w:r>
          </w:p>
        </w:tc>
        <w:tc>
          <w:tcPr>
            <w:tcW w:w="2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C768B" w14:textId="1EFEA37E" w:rsidR="003B576C" w:rsidRDefault="003548A2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515" w:hanging="515"/>
              <w:textAlignment w:val="baseline"/>
              <w:rPr>
                <w:szCs w:val="24"/>
                <w:lang w:val="en-AU"/>
              </w:rPr>
            </w:pPr>
            <w:r>
              <w:rPr>
                <w:szCs w:val="24"/>
                <w:lang w:val="en-AU"/>
              </w:rPr>
              <w:t>Examination</w:t>
            </w:r>
            <w:r w:rsidR="003B576C">
              <w:rPr>
                <w:szCs w:val="24"/>
                <w:lang w:val="en-AU"/>
              </w:rPr>
              <w:t xml:space="preserve"> Certificate</w:t>
            </w:r>
          </w:p>
        </w:tc>
        <w:tc>
          <w:tcPr>
            <w:tcW w:w="10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C92B3" w14:textId="436D572B" w:rsidR="003B576C" w:rsidRDefault="003B576C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  <w:r>
              <w:rPr>
                <w:szCs w:val="24"/>
                <w:lang w:val="en-AU"/>
              </w:rPr>
              <w:t>$100</w:t>
            </w:r>
            <w:r w:rsidR="001E7D00">
              <w:rPr>
                <w:szCs w:val="24"/>
                <w:lang w:val="en-AU"/>
              </w:rPr>
              <w:t>”</w:t>
            </w:r>
          </w:p>
        </w:tc>
      </w:tr>
    </w:tbl>
    <w:p w14:paraId="5AB3489A" w14:textId="188F5FF5" w:rsidR="003B576C" w:rsidRDefault="00C1185B" w:rsidP="00C40C9D">
      <w:pPr>
        <w:pStyle w:val="Sub-Section"/>
        <w:tabs>
          <w:tab w:val="clear" w:pos="907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008" w:firstLine="0"/>
        <w:textAlignment w:val="baseline"/>
        <w:rPr>
          <w:szCs w:val="24"/>
          <w:lang w:val="en-AU"/>
        </w:rPr>
      </w:pPr>
      <w:r>
        <w:rPr>
          <w:szCs w:val="24"/>
          <w:lang w:val="en-AU"/>
        </w:rPr>
        <w:t xml:space="preserve">; and </w:t>
      </w:r>
    </w:p>
    <w:p w14:paraId="068EA7DD" w14:textId="54840806" w:rsidR="00C40C9D" w:rsidRPr="00487343" w:rsidRDefault="003B576C" w:rsidP="00C40C9D">
      <w:pPr>
        <w:pStyle w:val="Sub-Section"/>
        <w:tabs>
          <w:tab w:val="clear" w:pos="907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008" w:firstLine="0"/>
        <w:textAlignment w:val="baseline"/>
        <w:rPr>
          <w:szCs w:val="24"/>
          <w:lang w:val="en-AU"/>
        </w:rPr>
      </w:pPr>
      <w:r w:rsidRPr="00C1185B">
        <w:rPr>
          <w:i/>
          <w:szCs w:val="24"/>
          <w:lang w:val="en-AU"/>
        </w:rPr>
        <w:t>(</w:t>
      </w:r>
      <w:r w:rsidR="000A0766">
        <w:rPr>
          <w:i/>
          <w:szCs w:val="24"/>
          <w:lang w:val="en-AU"/>
        </w:rPr>
        <w:t>c</w:t>
      </w:r>
      <w:r w:rsidRPr="00C1185B">
        <w:rPr>
          <w:i/>
          <w:szCs w:val="24"/>
          <w:lang w:val="en-AU"/>
        </w:rPr>
        <w:t>)</w:t>
      </w:r>
      <w:r w:rsidR="000A0766" w:rsidRPr="003B576C">
        <w:rPr>
          <w:bCs/>
          <w:i/>
          <w:lang w:val="en-US"/>
        </w:rPr>
        <w:tab/>
      </w:r>
      <w:r w:rsidR="00C40C9D" w:rsidRPr="00487343">
        <w:rPr>
          <w:szCs w:val="24"/>
          <w:lang w:val="en-AU"/>
        </w:rPr>
        <w:t>inserting the following as item</w:t>
      </w:r>
      <w:r w:rsidR="00DD19FF">
        <w:rPr>
          <w:szCs w:val="24"/>
          <w:lang w:val="en-AU"/>
        </w:rPr>
        <w:t>s</w:t>
      </w:r>
      <w:r w:rsidR="00C40C9D" w:rsidRPr="00487343">
        <w:rPr>
          <w:szCs w:val="24"/>
          <w:lang w:val="en-AU"/>
        </w:rPr>
        <w:t xml:space="preserve"> 7</w:t>
      </w:r>
      <w:r w:rsidR="00C40C9D" w:rsidRPr="00A25CD4">
        <w:rPr>
          <w:i/>
          <w:szCs w:val="24"/>
          <w:lang w:val="en-AU"/>
        </w:rPr>
        <w:t xml:space="preserve">(d) </w:t>
      </w:r>
      <w:r w:rsidR="00C40C9D" w:rsidRPr="00487343">
        <w:rPr>
          <w:szCs w:val="24"/>
          <w:lang w:val="en-AU"/>
        </w:rPr>
        <w:t>and 7</w:t>
      </w:r>
      <w:r w:rsidR="00C40C9D" w:rsidRPr="00A25CD4">
        <w:rPr>
          <w:i/>
          <w:szCs w:val="24"/>
          <w:lang w:val="en-AU"/>
        </w:rPr>
        <w:t>(e)</w:t>
      </w:r>
      <w:r w:rsidR="00C40C9D" w:rsidRPr="00487343">
        <w:rPr>
          <w:szCs w:val="24"/>
          <w:lang w:val="en-AU"/>
        </w:rPr>
        <w:t xml:space="preserve"> —</w:t>
      </w:r>
    </w:p>
    <w:p w14:paraId="29CA8D79" w14:textId="77777777" w:rsidR="00C40C9D" w:rsidRPr="00487343" w:rsidRDefault="00C40C9D" w:rsidP="00C40C9D">
      <w:pPr>
        <w:pStyle w:val="Sub-Section"/>
        <w:tabs>
          <w:tab w:val="clear" w:pos="907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left="1008" w:firstLine="0"/>
        <w:textAlignment w:val="baseline"/>
        <w:rPr>
          <w:szCs w:val="24"/>
          <w:lang w:val="en-AU"/>
        </w:rPr>
      </w:pPr>
      <w:r w:rsidRPr="00487343">
        <w:rPr>
          <w:szCs w:val="24"/>
          <w:lang w:val="en-AU"/>
        </w:rPr>
        <w:tab/>
        <w:t>“</w:t>
      </w:r>
    </w:p>
    <w:tbl>
      <w:tblPr>
        <w:tblW w:w="0" w:type="auto"/>
        <w:tblInd w:w="1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"/>
        <w:gridCol w:w="3349"/>
        <w:gridCol w:w="879"/>
      </w:tblGrid>
      <w:tr w:rsidR="00C1185B" w:rsidRPr="00C400BA" w14:paraId="3ED23A2F" w14:textId="77777777" w:rsidTr="00D34B64">
        <w:trPr>
          <w:trHeight w:val="827"/>
        </w:trPr>
        <w:tc>
          <w:tcPr>
            <w:tcW w:w="424" w:type="dxa"/>
            <w:vMerge w:val="restart"/>
            <w:shd w:val="clear" w:color="auto" w:fill="auto"/>
          </w:tcPr>
          <w:p w14:paraId="5AA219AC" w14:textId="77777777" w:rsidR="00C1185B" w:rsidRPr="00C400BA" w:rsidRDefault="00C1185B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</w:p>
        </w:tc>
        <w:tc>
          <w:tcPr>
            <w:tcW w:w="3349" w:type="dxa"/>
            <w:shd w:val="clear" w:color="auto" w:fill="auto"/>
          </w:tcPr>
          <w:p w14:paraId="17BFB69A" w14:textId="558E1CD3" w:rsidR="00C1185B" w:rsidRPr="00C400BA" w:rsidRDefault="00C1185B" w:rsidP="00A25CD4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515" w:hanging="515"/>
              <w:textAlignment w:val="baseline"/>
              <w:rPr>
                <w:szCs w:val="24"/>
                <w:lang w:val="en-AU"/>
              </w:rPr>
            </w:pPr>
            <w:r w:rsidRPr="00C400BA">
              <w:rPr>
                <w:i/>
                <w:szCs w:val="24"/>
                <w:lang w:val="en-AU"/>
              </w:rPr>
              <w:t>(d)</w:t>
            </w:r>
            <w:r w:rsidRPr="00487343">
              <w:rPr>
                <w:szCs w:val="24"/>
                <w:lang w:val="en-AU"/>
              </w:rPr>
              <w:tab/>
            </w:r>
            <w:r w:rsidRPr="00C400BA">
              <w:rPr>
                <w:szCs w:val="24"/>
                <w:lang w:val="en-AU"/>
              </w:rPr>
              <w:t xml:space="preserve">Application for dealer’s mark </w:t>
            </w:r>
          </w:p>
        </w:tc>
        <w:tc>
          <w:tcPr>
            <w:tcW w:w="879" w:type="dxa"/>
            <w:shd w:val="clear" w:color="auto" w:fill="auto"/>
          </w:tcPr>
          <w:p w14:paraId="30CCE0A0" w14:textId="42BA6593" w:rsidR="00C1185B" w:rsidRPr="00C400BA" w:rsidRDefault="00C1185B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  <w:r>
              <w:rPr>
                <w:szCs w:val="24"/>
                <w:lang w:val="en-AU"/>
              </w:rPr>
              <w:t>150</w:t>
            </w:r>
          </w:p>
        </w:tc>
      </w:tr>
      <w:tr w:rsidR="00C1185B" w:rsidRPr="00C400BA" w14:paraId="455EEFFA" w14:textId="77777777" w:rsidTr="00D34B64">
        <w:trPr>
          <w:trHeight w:val="656"/>
        </w:trPr>
        <w:tc>
          <w:tcPr>
            <w:tcW w:w="424" w:type="dxa"/>
            <w:vMerge/>
            <w:shd w:val="clear" w:color="auto" w:fill="auto"/>
          </w:tcPr>
          <w:p w14:paraId="220EF1AC" w14:textId="77777777" w:rsidR="00C1185B" w:rsidRPr="00C400BA" w:rsidRDefault="00C1185B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</w:p>
        </w:tc>
        <w:tc>
          <w:tcPr>
            <w:tcW w:w="3349" w:type="dxa"/>
            <w:shd w:val="clear" w:color="auto" w:fill="auto"/>
          </w:tcPr>
          <w:p w14:paraId="325A09BC" w14:textId="476208AD" w:rsidR="00C1185B" w:rsidRPr="00C400BA" w:rsidRDefault="00C1185B" w:rsidP="00A25CD4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436" w:hanging="450"/>
              <w:textAlignment w:val="baseline"/>
              <w:rPr>
                <w:szCs w:val="24"/>
                <w:lang w:val="en-AU"/>
              </w:rPr>
            </w:pPr>
            <w:r w:rsidRPr="00C400BA">
              <w:rPr>
                <w:i/>
                <w:szCs w:val="24"/>
                <w:lang w:val="en-AU"/>
              </w:rPr>
              <w:t>(e)</w:t>
            </w:r>
            <w:r w:rsidRPr="00A25CD4">
              <w:rPr>
                <w:i/>
                <w:szCs w:val="24"/>
                <w:lang w:val="en-AU"/>
              </w:rPr>
              <w:tab/>
            </w:r>
            <w:r w:rsidRPr="00C400BA">
              <w:rPr>
                <w:szCs w:val="24"/>
                <w:lang w:val="en-AU"/>
              </w:rPr>
              <w:t>Application for mechanic’s garage mark</w:t>
            </w:r>
          </w:p>
        </w:tc>
        <w:tc>
          <w:tcPr>
            <w:tcW w:w="879" w:type="dxa"/>
            <w:shd w:val="clear" w:color="auto" w:fill="auto"/>
          </w:tcPr>
          <w:p w14:paraId="43343841" w14:textId="3C67ED06" w:rsidR="00C1185B" w:rsidRPr="00C400BA" w:rsidRDefault="00C1185B" w:rsidP="001814A0">
            <w:pPr>
              <w:pStyle w:val="Sub-Section"/>
              <w:tabs>
                <w:tab w:val="clear" w:pos="907"/>
                <w:tab w:val="clear" w:pos="994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firstLine="0"/>
              <w:textAlignment w:val="baseline"/>
              <w:rPr>
                <w:szCs w:val="24"/>
                <w:lang w:val="en-AU"/>
              </w:rPr>
            </w:pPr>
            <w:r>
              <w:rPr>
                <w:szCs w:val="24"/>
                <w:lang w:val="en-AU"/>
              </w:rPr>
              <w:t>150</w:t>
            </w:r>
            <w:r w:rsidR="001E7D00">
              <w:rPr>
                <w:szCs w:val="24"/>
                <w:lang w:val="en-AU"/>
              </w:rPr>
              <w:t>”</w:t>
            </w:r>
            <w:r w:rsidR="00B53488">
              <w:rPr>
                <w:szCs w:val="24"/>
                <w:lang w:val="en-AU"/>
              </w:rPr>
              <w:t>.</w:t>
            </w:r>
          </w:p>
        </w:tc>
      </w:tr>
    </w:tbl>
    <w:p w14:paraId="53A01830" w14:textId="7E881B51" w:rsidR="00C40C9D" w:rsidRDefault="00C40C9D" w:rsidP="001E7D00">
      <w:pPr>
        <w:pStyle w:val="Sub-Section"/>
        <w:tabs>
          <w:tab w:val="clear" w:pos="907"/>
          <w:tab w:val="clear" w:pos="994"/>
        </w:tabs>
        <w:overflowPunct w:val="0"/>
        <w:autoSpaceDE w:val="0"/>
        <w:autoSpaceDN w:val="0"/>
        <w:adjustRightInd w:val="0"/>
        <w:spacing w:after="120" w:line="240" w:lineRule="auto"/>
        <w:ind w:firstLine="0"/>
        <w:textAlignment w:val="baseline"/>
        <w:rPr>
          <w:szCs w:val="24"/>
          <w:lang w:val="en-AU"/>
        </w:rPr>
      </w:pPr>
    </w:p>
    <w:p w14:paraId="3FCCBA49" w14:textId="77777777" w:rsidR="00C40C9D" w:rsidRDefault="00C40C9D" w:rsidP="00C40C9D">
      <w:pPr>
        <w:pStyle w:val="Sub-Section"/>
        <w:tabs>
          <w:tab w:val="clear" w:pos="907"/>
          <w:tab w:val="clear" w:pos="994"/>
          <w:tab w:val="left" w:pos="1890"/>
          <w:tab w:val="left" w:pos="2160"/>
          <w:tab w:val="left" w:pos="2520"/>
        </w:tabs>
        <w:overflowPunct w:val="0"/>
        <w:autoSpaceDE w:val="0"/>
        <w:autoSpaceDN w:val="0"/>
        <w:adjustRightInd w:val="0"/>
        <w:spacing w:after="120" w:line="240" w:lineRule="auto"/>
        <w:ind w:left="2520" w:hanging="1062"/>
        <w:textAlignment w:val="baseline"/>
        <w:rPr>
          <w:szCs w:val="24"/>
          <w:lang w:val="en-AU"/>
        </w:rPr>
      </w:pPr>
    </w:p>
    <w:p w14:paraId="2C135BFC" w14:textId="7586CF56" w:rsidR="00C40C9D" w:rsidRDefault="00C40C9D" w:rsidP="00A25CD4">
      <w:pPr>
        <w:pStyle w:val="Definitions"/>
        <w:ind w:left="5130"/>
        <w:rPr>
          <w:b/>
        </w:rPr>
      </w:pPr>
      <w:r w:rsidRPr="009A21CD">
        <w:rPr>
          <w:b/>
        </w:rPr>
        <w:t>SPEAKER</w:t>
      </w:r>
    </w:p>
    <w:p w14:paraId="7DBCA7BD" w14:textId="78A51822" w:rsidR="00C40C9D" w:rsidRDefault="00C40C9D" w:rsidP="00C40C9D">
      <w:pPr>
        <w:pStyle w:val="Definitions"/>
      </w:pPr>
    </w:p>
    <w:p w14:paraId="709BD45F" w14:textId="1AC75DAD" w:rsidR="000E12DC" w:rsidRDefault="000E12DC" w:rsidP="00C40C9D">
      <w:pPr>
        <w:pStyle w:val="Definitions"/>
      </w:pPr>
    </w:p>
    <w:p w14:paraId="6D6179F4" w14:textId="610733EB" w:rsidR="000E12DC" w:rsidRDefault="000E12DC" w:rsidP="00C40C9D">
      <w:pPr>
        <w:pStyle w:val="Definitions"/>
      </w:pPr>
    </w:p>
    <w:p w14:paraId="6C5F9E34" w14:textId="77777777" w:rsidR="000E12DC" w:rsidRDefault="000E12DC" w:rsidP="00C40C9D">
      <w:pPr>
        <w:pStyle w:val="Definitions"/>
      </w:pPr>
    </w:p>
    <w:p w14:paraId="29AE4B0A" w14:textId="2BA410A9" w:rsidR="000E12DC" w:rsidRDefault="00C40C9D" w:rsidP="000E12DC">
      <w:pPr>
        <w:tabs>
          <w:tab w:val="left" w:pos="5040"/>
        </w:tabs>
      </w:pPr>
      <w:r w:rsidRPr="00D041F3">
        <w:t>Passed</w:t>
      </w:r>
      <w:r>
        <w:t xml:space="preserve"> by</w:t>
      </w:r>
      <w:r w:rsidRPr="00D041F3">
        <w:t xml:space="preserve"> the Legislative </w:t>
      </w:r>
      <w:r>
        <w:t>Assembly</w:t>
      </w:r>
      <w:r w:rsidR="000E12DC">
        <w:t xml:space="preserve"> </w:t>
      </w:r>
      <w:bookmarkStart w:id="27" w:name="_GoBack"/>
      <w:r w:rsidR="000E12DC">
        <w:t>this</w:t>
      </w:r>
      <w:r>
        <w:t xml:space="preserve"> </w:t>
      </w:r>
      <w:r w:rsidR="000E12DC">
        <w:t>23</w:t>
      </w:r>
      <w:r w:rsidR="000E12DC" w:rsidRPr="0069425A">
        <w:rPr>
          <w:vertAlign w:val="superscript"/>
        </w:rPr>
        <w:t>rd</w:t>
      </w:r>
      <w:r w:rsidR="000E12DC" w:rsidRPr="00CF3DB6">
        <w:t xml:space="preserve"> day of</w:t>
      </w:r>
      <w:r w:rsidR="000E12DC">
        <w:t xml:space="preserve"> June</w:t>
      </w:r>
      <w:r w:rsidR="000E12DC" w:rsidRPr="00CF3DB6">
        <w:t xml:space="preserve">, </w:t>
      </w:r>
      <w:r w:rsidR="000E12DC">
        <w:t>2021</w:t>
      </w:r>
      <w:r w:rsidR="000E12DC" w:rsidRPr="00CF3DB6">
        <w:t>.</w:t>
      </w:r>
      <w:bookmarkEnd w:id="27"/>
    </w:p>
    <w:p w14:paraId="320C5862" w14:textId="29C29A83" w:rsidR="00C40C9D" w:rsidRDefault="00C40C9D" w:rsidP="00C40C9D">
      <w:pPr>
        <w:pStyle w:val="Definitions"/>
        <w:rPr>
          <w:rFonts w:ascii="Arial" w:hAnsi="Arial" w:cs="Arial"/>
          <w:sz w:val="9"/>
          <w:szCs w:val="9"/>
          <w:lang w:eastAsia="en-GB"/>
        </w:rPr>
      </w:pPr>
    </w:p>
    <w:p w14:paraId="19260C76" w14:textId="73CBA56F" w:rsidR="00C40C9D" w:rsidRDefault="00C40C9D" w:rsidP="00C40C9D">
      <w:pPr>
        <w:pStyle w:val="Definitions"/>
        <w:ind w:left="0" w:firstLine="0"/>
        <w:rPr>
          <w:rFonts w:ascii="Arial" w:hAnsi="Arial" w:cs="Arial"/>
          <w:sz w:val="9"/>
          <w:szCs w:val="9"/>
          <w:lang w:eastAsia="en-GB"/>
        </w:rPr>
      </w:pPr>
    </w:p>
    <w:p w14:paraId="66967E3F" w14:textId="3F28DA38" w:rsidR="000E12DC" w:rsidRDefault="000E12DC" w:rsidP="00C40C9D">
      <w:pPr>
        <w:pStyle w:val="Definitions"/>
        <w:ind w:left="0" w:firstLine="0"/>
        <w:rPr>
          <w:rFonts w:ascii="Arial" w:hAnsi="Arial" w:cs="Arial"/>
          <w:sz w:val="9"/>
          <w:szCs w:val="9"/>
          <w:lang w:eastAsia="en-GB"/>
        </w:rPr>
      </w:pPr>
    </w:p>
    <w:p w14:paraId="1D48670B" w14:textId="27B6AA16" w:rsidR="000E12DC" w:rsidRDefault="000E12DC" w:rsidP="00C40C9D">
      <w:pPr>
        <w:pStyle w:val="Definitions"/>
        <w:ind w:left="0" w:firstLine="0"/>
        <w:rPr>
          <w:rFonts w:ascii="Arial" w:hAnsi="Arial" w:cs="Arial"/>
          <w:sz w:val="9"/>
          <w:szCs w:val="9"/>
          <w:lang w:eastAsia="en-GB"/>
        </w:rPr>
      </w:pPr>
    </w:p>
    <w:p w14:paraId="25A7D2C7" w14:textId="2FB8915D" w:rsidR="000E12DC" w:rsidRDefault="000E12DC" w:rsidP="00C40C9D">
      <w:pPr>
        <w:pStyle w:val="Definitions"/>
        <w:ind w:left="0" w:firstLine="0"/>
        <w:rPr>
          <w:rFonts w:ascii="Arial" w:hAnsi="Arial" w:cs="Arial"/>
          <w:sz w:val="9"/>
          <w:szCs w:val="9"/>
          <w:lang w:eastAsia="en-GB"/>
        </w:rPr>
      </w:pPr>
    </w:p>
    <w:p w14:paraId="56AD7340" w14:textId="77777777" w:rsidR="000E12DC" w:rsidRDefault="000E12DC" w:rsidP="00C40C9D">
      <w:pPr>
        <w:pStyle w:val="Definitions"/>
        <w:ind w:left="0" w:firstLine="0"/>
        <w:rPr>
          <w:rFonts w:ascii="Arial" w:hAnsi="Arial" w:cs="Arial"/>
          <w:sz w:val="9"/>
          <w:szCs w:val="9"/>
          <w:lang w:eastAsia="en-GB"/>
        </w:rPr>
      </w:pPr>
    </w:p>
    <w:p w14:paraId="63B8C456" w14:textId="53B16347" w:rsidR="00C40C9D" w:rsidRDefault="00C40C9D" w:rsidP="00C40C9D">
      <w:pPr>
        <w:pStyle w:val="Definitions"/>
        <w:rPr>
          <w:b/>
        </w:rPr>
      </w:pPr>
      <w:r>
        <w:tab/>
      </w:r>
      <w:r>
        <w:tab/>
      </w:r>
      <w:r>
        <w:tab/>
      </w:r>
      <w:r w:rsidRPr="009A21CD">
        <w:rPr>
          <w:b/>
        </w:rPr>
        <w:t xml:space="preserve">CLERK OF </w:t>
      </w:r>
      <w:r>
        <w:rPr>
          <w:b/>
        </w:rPr>
        <w:t>LEGISLATIVE ASSEMBLY</w:t>
      </w:r>
    </w:p>
    <w:p w14:paraId="573A7096" w14:textId="77FE0381" w:rsidR="00D15AC5" w:rsidRDefault="00D15AC5" w:rsidP="00C40C9D">
      <w:pPr>
        <w:pStyle w:val="Definitions"/>
        <w:rPr>
          <w:b/>
        </w:rPr>
      </w:pPr>
    </w:p>
    <w:p w14:paraId="66D963F9" w14:textId="77777777" w:rsidR="00D15AC5" w:rsidRDefault="00D15AC5" w:rsidP="00C40C9D">
      <w:pPr>
        <w:pStyle w:val="Definitions"/>
        <w:rPr>
          <w:b/>
        </w:rPr>
      </w:pPr>
    </w:p>
    <w:p w14:paraId="4250FD4B" w14:textId="77777777" w:rsidR="00C40C9D" w:rsidRDefault="00C40C9D" w:rsidP="00C40C9D">
      <w:pPr>
        <w:pStyle w:val="Definitions"/>
        <w:rPr>
          <w:b/>
        </w:rPr>
      </w:pPr>
    </w:p>
    <w:p w14:paraId="27DEC38B" w14:textId="77777777" w:rsidR="00905900" w:rsidRDefault="00905900"/>
    <w:sectPr w:rsidR="00905900" w:rsidSect="001814A0">
      <w:headerReference w:type="even" r:id="rId12"/>
      <w:headerReference w:type="default" r:id="rId13"/>
      <w:footerReference w:type="even" r:id="rId14"/>
      <w:footerReference w:type="default" r:id="rId15"/>
      <w:type w:val="continuous"/>
      <w:pgSz w:w="12240" w:h="15840" w:code="1"/>
      <w:pgMar w:top="1440" w:right="2880" w:bottom="1440" w:left="2880" w:header="864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E88BC0" w16cex:dateUtc="2021-03-02T14:02:00Z"/>
  <w16cex:commentExtensible w16cex:durableId="23E88E6B" w16cex:dateUtc="2021-03-02T14:14:00Z"/>
  <w16cex:commentExtensible w16cex:durableId="23E89866" w16cex:dateUtc="2021-03-02T14:56:00Z"/>
  <w16cex:commentExtensible w16cex:durableId="23E8AADD" w16cex:dateUtc="2021-03-02T16:15:00Z"/>
  <w16cex:commentExtensible w16cex:durableId="23E8AD37" w16cex:dateUtc="2021-03-02T16:2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0FEE1A" w14:textId="77777777" w:rsidR="0030424D" w:rsidRDefault="0030424D" w:rsidP="00C40C9D">
      <w:r>
        <w:separator/>
      </w:r>
    </w:p>
  </w:endnote>
  <w:endnote w:type="continuationSeparator" w:id="0">
    <w:p w14:paraId="53F03803" w14:textId="77777777" w:rsidR="0030424D" w:rsidRDefault="0030424D" w:rsidP="00C40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AEC3BF" w14:textId="77777777" w:rsidR="005F7C4B" w:rsidRDefault="005F7C4B" w:rsidP="001814A0">
    <w:pPr>
      <w:pStyle w:val="Footer"/>
      <w:pBdr>
        <w:top w:val="single" w:sz="2" w:space="1" w:color="auto"/>
      </w:pBdr>
      <w:jc w:val="both"/>
    </w:pPr>
    <w:r w:rsidRPr="00B44E88">
      <w:rPr>
        <w:sz w:val="16"/>
        <w:szCs w:val="16"/>
      </w:rPr>
      <w:t>Version 3</w:t>
    </w:r>
    <w:r>
      <w:rPr>
        <w:sz w:val="16"/>
        <w:szCs w:val="16"/>
      </w:rPr>
      <w:t>A</w:t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793EB7" w14:textId="77777777" w:rsidR="005F7C4B" w:rsidRPr="00B44E88" w:rsidRDefault="005F7C4B" w:rsidP="001814A0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C2E1A6" w14:textId="77777777" w:rsidR="005F7C4B" w:rsidRDefault="005F7C4B">
    <w:pPr>
      <w:pStyle w:val="Footer"/>
      <w:jc w:val="center"/>
    </w:pPr>
    <w:r>
      <w:t>______________________________________________________</w:t>
    </w:r>
  </w:p>
  <w:p w14:paraId="10577BA5" w14:textId="77777777" w:rsidR="005F7C4B" w:rsidRPr="008A4C65" w:rsidRDefault="005F7C4B" w:rsidP="001814A0">
    <w:pPr>
      <w:pStyle w:val="Footer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933B5E" w14:textId="77777777" w:rsidR="005F7C4B" w:rsidRDefault="005F7C4B" w:rsidP="001814A0">
    <w:pPr>
      <w:pStyle w:val="Footer"/>
    </w:pPr>
    <w:r>
      <w:t>______________________________________________________</w:t>
    </w:r>
  </w:p>
  <w:p w14:paraId="3259437D" w14:textId="5B72A19D" w:rsidR="005F7C4B" w:rsidRDefault="005F7C4B">
    <w:pPr>
      <w:pStyle w:val="Footer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0D69D8">
      <w:rPr>
        <w:noProof/>
      </w:rPr>
      <w:t>11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E505B6" w14:textId="77777777" w:rsidR="0030424D" w:rsidRDefault="0030424D" w:rsidP="00C40C9D">
      <w:r>
        <w:separator/>
      </w:r>
    </w:p>
  </w:footnote>
  <w:footnote w:type="continuationSeparator" w:id="0">
    <w:p w14:paraId="7C172AB5" w14:textId="77777777" w:rsidR="0030424D" w:rsidRDefault="0030424D" w:rsidP="00C40C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42399C" w14:textId="51388F01" w:rsidR="005F7C4B" w:rsidRDefault="005F7C4B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>
      <w:rPr>
        <w:i/>
        <w:lang w:val="en-US"/>
      </w:rPr>
      <w:fldChar w:fldCharType="begin"/>
    </w:r>
    <w:r>
      <w:rPr>
        <w:i/>
        <w:lang w:val="en-US"/>
      </w:rPr>
      <w:instrText xml:space="preserve"> TITLE  \* MERGEFORMAT </w:instrText>
    </w:r>
    <w:r>
      <w:rPr>
        <w:i/>
        <w:lang w:val="en-US"/>
      </w:rPr>
      <w:fldChar w:fldCharType="separate"/>
    </w:r>
    <w:r w:rsidR="000E12DC">
      <w:rPr>
        <w:i/>
        <w:lang w:val="en-US"/>
      </w:rPr>
      <w:t>Road</w:t>
    </w:r>
    <w:r w:rsidR="000E12DC" w:rsidRPr="000E12DC">
      <w:t xml:space="preserve"> Traffic (Amendment) Act</w:t>
    </w:r>
    <w:r>
      <w:fldChar w:fldCharType="end"/>
    </w:r>
    <w:r>
      <w:rPr>
        <w:b/>
        <w:sz w:val="18"/>
        <w:lang w:val="en-US"/>
      </w:rPr>
      <w:tab/>
    </w:r>
  </w:p>
  <w:p w14:paraId="65A903E4" w14:textId="77777777" w:rsidR="005F7C4B" w:rsidRDefault="005F7C4B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DCB3DC" w14:textId="77777777" w:rsidR="005F7C4B" w:rsidRDefault="005F7C4B" w:rsidP="001814A0">
    <w:r>
      <w:t>Montserrat</w:t>
    </w:r>
  </w:p>
  <w:p w14:paraId="49ECE234" w14:textId="1666D0F1" w:rsidR="005F7C4B" w:rsidRDefault="005108B2" w:rsidP="001814A0">
    <w:fldSimple w:instr=" TITLE  &quot;Pensions Bill&quot;  \* MERGEFORMAT ">
      <w:r w:rsidR="000E12DC">
        <w:t>Pensions Bill</w:t>
      </w:r>
    </w:fldSimple>
    <w:r w:rsidR="005F7C4B">
      <w:t>, 2011</w:t>
    </w:r>
  </w:p>
  <w:p w14:paraId="1FAEB238" w14:textId="77777777" w:rsidR="005F7C4B" w:rsidRDefault="005F7C4B" w:rsidP="001814A0">
    <w:r>
      <w:t>No.      of 2011</w:t>
    </w:r>
  </w:p>
  <w:p w14:paraId="0BF7D335" w14:textId="77777777" w:rsidR="005F7C4B" w:rsidRPr="00541FD1" w:rsidRDefault="005F7C4B" w:rsidP="001814A0">
    <w:pPr>
      <w:pStyle w:val="Header"/>
      <w:pBdr>
        <w:bottom w:val="single" w:sz="4" w:space="1" w:color="auto"/>
      </w:pBdr>
      <w:rPr>
        <w:sz w:val="16"/>
        <w:szCs w:val="16"/>
      </w:rPr>
    </w:pPr>
  </w:p>
  <w:p w14:paraId="3D6E48F5" w14:textId="77777777" w:rsidR="005F7C4B" w:rsidRDefault="005F7C4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4797CB" w14:textId="77777777" w:rsidR="005F7C4B" w:rsidRDefault="005F7C4B" w:rsidP="001814A0">
    <w:pPr>
      <w:spacing w:before="120"/>
      <w:jc w:val="center"/>
    </w:pPr>
    <w:r>
      <w:t>Montserrat</w:t>
    </w:r>
  </w:p>
  <w:p w14:paraId="64971A97" w14:textId="6C15CFD1" w:rsidR="005F7C4B" w:rsidRDefault="005108B2" w:rsidP="001814A0">
    <w:pPr>
      <w:spacing w:before="120"/>
      <w:jc w:val="center"/>
    </w:pPr>
    <w:fldSimple w:instr=" TITLE  &quot;Road Traffic (Amendment) Bill&quot;  \* MERGEFORMAT ">
      <w:r w:rsidR="000E12DC">
        <w:t>Road Traffic (Amendment) Bill</w:t>
      </w:r>
    </w:fldSimple>
    <w:r w:rsidR="005F7C4B">
      <w:t>, 2019</w:t>
    </w:r>
  </w:p>
  <w:p w14:paraId="13E3F683" w14:textId="77777777" w:rsidR="005F7C4B" w:rsidRDefault="005F7C4B" w:rsidP="001814A0">
    <w:pPr>
      <w:spacing w:before="120"/>
      <w:jc w:val="center"/>
    </w:pPr>
    <w:r>
      <w:t>No.    of 2019</w:t>
    </w:r>
  </w:p>
  <w:p w14:paraId="2B74C965" w14:textId="77777777" w:rsidR="005F7C4B" w:rsidRPr="00541FD1" w:rsidRDefault="005F7C4B" w:rsidP="001814A0">
    <w:pPr>
      <w:pBdr>
        <w:bottom w:val="single" w:sz="4" w:space="1" w:color="auto"/>
      </w:pBdr>
      <w:rPr>
        <w:sz w:val="16"/>
        <w:szCs w:val="16"/>
      </w:rPr>
    </w:pPr>
  </w:p>
  <w:p w14:paraId="3A5EFE4F" w14:textId="77777777" w:rsidR="005F7C4B" w:rsidRDefault="005F7C4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325F5C" w14:textId="77777777" w:rsidR="005F7C4B" w:rsidRDefault="005F7C4B" w:rsidP="001814A0">
    <w:pPr>
      <w:spacing w:before="120"/>
      <w:jc w:val="center"/>
    </w:pPr>
    <w:r>
      <w:t>Montserrat</w:t>
    </w:r>
  </w:p>
  <w:p w14:paraId="48810A8A" w14:textId="718FF6A4" w:rsidR="005F7C4B" w:rsidRDefault="000D69D8" w:rsidP="001814A0">
    <w:pPr>
      <w:spacing w:before="120"/>
      <w:jc w:val="center"/>
    </w:pPr>
    <w:r>
      <w:fldChar w:fldCharType="begin"/>
    </w:r>
    <w:r>
      <w:instrText xml:space="preserve"> TITLE  "Road Traffic (Amendment) Act"  \* MERGEFORMAT </w:instrText>
    </w:r>
    <w:r>
      <w:fldChar w:fldCharType="separate"/>
    </w:r>
    <w:r w:rsidR="000E12DC">
      <w:t>Road Traffic (Amendment) Act</w:t>
    </w:r>
    <w:r>
      <w:fldChar w:fldCharType="end"/>
    </w:r>
    <w:r w:rsidR="005F7C4B">
      <w:t>, 2021</w:t>
    </w:r>
  </w:p>
  <w:p w14:paraId="197E19DD" w14:textId="22DDF6D4" w:rsidR="005F7C4B" w:rsidRDefault="005F7C4B" w:rsidP="001814A0">
    <w:pPr>
      <w:spacing w:before="120"/>
      <w:jc w:val="center"/>
    </w:pPr>
    <w:r>
      <w:t xml:space="preserve">No. </w:t>
    </w:r>
    <w:r w:rsidR="002A61DD">
      <w:t>1</w:t>
    </w:r>
    <w:r w:rsidR="000A0766">
      <w:t>2</w:t>
    </w:r>
    <w:r>
      <w:t xml:space="preserve"> of 2021</w:t>
    </w:r>
  </w:p>
  <w:p w14:paraId="15B302F0" w14:textId="77777777" w:rsidR="005F7C4B" w:rsidRPr="00541FD1" w:rsidRDefault="005F7C4B" w:rsidP="001814A0">
    <w:pPr>
      <w:pBdr>
        <w:bottom w:val="single" w:sz="4" w:space="1" w:color="auto"/>
      </w:pBdr>
      <w:rPr>
        <w:sz w:val="16"/>
        <w:szCs w:val="16"/>
      </w:rPr>
    </w:pPr>
  </w:p>
  <w:p w14:paraId="0F8467E3" w14:textId="77777777" w:rsidR="005F7C4B" w:rsidRDefault="005F7C4B" w:rsidP="001814A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8322C"/>
    <w:multiLevelType w:val="hybridMultilevel"/>
    <w:tmpl w:val="F01035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B309DB"/>
    <w:multiLevelType w:val="hybridMultilevel"/>
    <w:tmpl w:val="AC40BF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522D84"/>
    <w:multiLevelType w:val="hybridMultilevel"/>
    <w:tmpl w:val="C4E62606"/>
    <w:lvl w:ilvl="0" w:tplc="21066B78">
      <w:start w:val="1"/>
      <w:numFmt w:val="decimal"/>
      <w:lvlText w:val="(%1)"/>
      <w:lvlJc w:val="left"/>
      <w:pPr>
        <w:ind w:left="207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3" w15:restartNumberingAfterBreak="0">
    <w:nsid w:val="358615CE"/>
    <w:multiLevelType w:val="hybridMultilevel"/>
    <w:tmpl w:val="5590D9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F94B31"/>
    <w:multiLevelType w:val="hybridMultilevel"/>
    <w:tmpl w:val="C8E804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9557AF"/>
    <w:multiLevelType w:val="hybridMultilevel"/>
    <w:tmpl w:val="382078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5D5566"/>
    <w:multiLevelType w:val="hybridMultilevel"/>
    <w:tmpl w:val="FE62BE04"/>
    <w:lvl w:ilvl="0" w:tplc="5540CEFE">
      <w:start w:val="1"/>
      <w:numFmt w:val="lowerLetter"/>
      <w:lvlText w:val="(%1)"/>
      <w:lvlJc w:val="left"/>
      <w:pPr>
        <w:ind w:left="243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7" w15:restartNumberingAfterBreak="0">
    <w:nsid w:val="6F3A5E58"/>
    <w:multiLevelType w:val="hybridMultilevel"/>
    <w:tmpl w:val="C8E6B54C"/>
    <w:lvl w:ilvl="0" w:tplc="BFDCDD14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6"/>
  </w:num>
  <w:num w:numId="5">
    <w:abstractNumId w:val="3"/>
  </w:num>
  <w:num w:numId="6">
    <w:abstractNumId w:val="1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C9D"/>
    <w:rsid w:val="00004DEF"/>
    <w:rsid w:val="00016874"/>
    <w:rsid w:val="00035F4A"/>
    <w:rsid w:val="000526D0"/>
    <w:rsid w:val="0006063C"/>
    <w:rsid w:val="00067651"/>
    <w:rsid w:val="000737C7"/>
    <w:rsid w:val="00077936"/>
    <w:rsid w:val="000851EA"/>
    <w:rsid w:val="00097711"/>
    <w:rsid w:val="000A0766"/>
    <w:rsid w:val="000A422D"/>
    <w:rsid w:val="000A5595"/>
    <w:rsid w:val="000A5CA8"/>
    <w:rsid w:val="000C5E73"/>
    <w:rsid w:val="000D46C5"/>
    <w:rsid w:val="000D69D8"/>
    <w:rsid w:val="000E12DC"/>
    <w:rsid w:val="000E3D79"/>
    <w:rsid w:val="00106280"/>
    <w:rsid w:val="00107809"/>
    <w:rsid w:val="00113241"/>
    <w:rsid w:val="00117BCD"/>
    <w:rsid w:val="001264ED"/>
    <w:rsid w:val="001313D2"/>
    <w:rsid w:val="00132444"/>
    <w:rsid w:val="00133376"/>
    <w:rsid w:val="0013396C"/>
    <w:rsid w:val="00137E00"/>
    <w:rsid w:val="0014564F"/>
    <w:rsid w:val="00177E36"/>
    <w:rsid w:val="001814A0"/>
    <w:rsid w:val="001A602E"/>
    <w:rsid w:val="001C17BD"/>
    <w:rsid w:val="001C3FED"/>
    <w:rsid w:val="001C69A0"/>
    <w:rsid w:val="001E7D00"/>
    <w:rsid w:val="001F0D45"/>
    <w:rsid w:val="001F495D"/>
    <w:rsid w:val="0022308F"/>
    <w:rsid w:val="0025163B"/>
    <w:rsid w:val="00252EDD"/>
    <w:rsid w:val="00274416"/>
    <w:rsid w:val="00281754"/>
    <w:rsid w:val="00282AF2"/>
    <w:rsid w:val="0029253B"/>
    <w:rsid w:val="002A61DD"/>
    <w:rsid w:val="002B1D9F"/>
    <w:rsid w:val="002B3897"/>
    <w:rsid w:val="002C6D02"/>
    <w:rsid w:val="002D421D"/>
    <w:rsid w:val="002F4B1D"/>
    <w:rsid w:val="0030424D"/>
    <w:rsid w:val="003056AA"/>
    <w:rsid w:val="003241A5"/>
    <w:rsid w:val="00343B56"/>
    <w:rsid w:val="003548A2"/>
    <w:rsid w:val="00365418"/>
    <w:rsid w:val="003815D0"/>
    <w:rsid w:val="00387E0F"/>
    <w:rsid w:val="00390DF5"/>
    <w:rsid w:val="0039246B"/>
    <w:rsid w:val="003B576C"/>
    <w:rsid w:val="003C4429"/>
    <w:rsid w:val="003E02D0"/>
    <w:rsid w:val="003F1505"/>
    <w:rsid w:val="003F1F69"/>
    <w:rsid w:val="004238B8"/>
    <w:rsid w:val="00424ABE"/>
    <w:rsid w:val="004368AC"/>
    <w:rsid w:val="00464E41"/>
    <w:rsid w:val="0047623C"/>
    <w:rsid w:val="00480DAC"/>
    <w:rsid w:val="004840F3"/>
    <w:rsid w:val="0048654F"/>
    <w:rsid w:val="0049729B"/>
    <w:rsid w:val="004B3298"/>
    <w:rsid w:val="004C55A9"/>
    <w:rsid w:val="004D1E08"/>
    <w:rsid w:val="004E5FAA"/>
    <w:rsid w:val="004F3C7C"/>
    <w:rsid w:val="004F6C83"/>
    <w:rsid w:val="004F76AD"/>
    <w:rsid w:val="005108B2"/>
    <w:rsid w:val="00522289"/>
    <w:rsid w:val="00527192"/>
    <w:rsid w:val="00532C9D"/>
    <w:rsid w:val="00534614"/>
    <w:rsid w:val="00542DF7"/>
    <w:rsid w:val="00547831"/>
    <w:rsid w:val="00567E2F"/>
    <w:rsid w:val="005819D5"/>
    <w:rsid w:val="005843FE"/>
    <w:rsid w:val="005C0166"/>
    <w:rsid w:val="005C28D3"/>
    <w:rsid w:val="005C3B79"/>
    <w:rsid w:val="005D7C5B"/>
    <w:rsid w:val="005F1B57"/>
    <w:rsid w:val="005F7C4B"/>
    <w:rsid w:val="00601C4A"/>
    <w:rsid w:val="00602983"/>
    <w:rsid w:val="00605527"/>
    <w:rsid w:val="006556ED"/>
    <w:rsid w:val="00657C6F"/>
    <w:rsid w:val="00662B37"/>
    <w:rsid w:val="00667DDD"/>
    <w:rsid w:val="00671DE4"/>
    <w:rsid w:val="0068243A"/>
    <w:rsid w:val="00686D55"/>
    <w:rsid w:val="00696395"/>
    <w:rsid w:val="006A26B7"/>
    <w:rsid w:val="006C048B"/>
    <w:rsid w:val="006C230E"/>
    <w:rsid w:val="00701AE8"/>
    <w:rsid w:val="00710922"/>
    <w:rsid w:val="007150D1"/>
    <w:rsid w:val="00733FE8"/>
    <w:rsid w:val="00743A93"/>
    <w:rsid w:val="00751DAD"/>
    <w:rsid w:val="00756CCF"/>
    <w:rsid w:val="007616FF"/>
    <w:rsid w:val="007632B6"/>
    <w:rsid w:val="007641DA"/>
    <w:rsid w:val="00767AD0"/>
    <w:rsid w:val="00781B16"/>
    <w:rsid w:val="007846A0"/>
    <w:rsid w:val="007865D4"/>
    <w:rsid w:val="007B17A6"/>
    <w:rsid w:val="007B7756"/>
    <w:rsid w:val="007C12A6"/>
    <w:rsid w:val="007C7308"/>
    <w:rsid w:val="007E14B6"/>
    <w:rsid w:val="007E19CE"/>
    <w:rsid w:val="007E5076"/>
    <w:rsid w:val="007F4D79"/>
    <w:rsid w:val="00804574"/>
    <w:rsid w:val="00812068"/>
    <w:rsid w:val="00830605"/>
    <w:rsid w:val="0083643A"/>
    <w:rsid w:val="00840432"/>
    <w:rsid w:val="00876011"/>
    <w:rsid w:val="008878F4"/>
    <w:rsid w:val="008927B8"/>
    <w:rsid w:val="00897014"/>
    <w:rsid w:val="008B5468"/>
    <w:rsid w:val="008C1B9E"/>
    <w:rsid w:val="008C551C"/>
    <w:rsid w:val="008E1615"/>
    <w:rsid w:val="008F6796"/>
    <w:rsid w:val="00905900"/>
    <w:rsid w:val="009071E6"/>
    <w:rsid w:val="00936D18"/>
    <w:rsid w:val="0096074F"/>
    <w:rsid w:val="0096602A"/>
    <w:rsid w:val="00971D68"/>
    <w:rsid w:val="00974EDF"/>
    <w:rsid w:val="00991E3B"/>
    <w:rsid w:val="009933F7"/>
    <w:rsid w:val="009A6FB7"/>
    <w:rsid w:val="009B6EE2"/>
    <w:rsid w:val="009C1C0C"/>
    <w:rsid w:val="009D7D8F"/>
    <w:rsid w:val="009F60FB"/>
    <w:rsid w:val="00A065D5"/>
    <w:rsid w:val="00A1658C"/>
    <w:rsid w:val="00A239C0"/>
    <w:rsid w:val="00A25CD4"/>
    <w:rsid w:val="00A30A52"/>
    <w:rsid w:val="00A32215"/>
    <w:rsid w:val="00A406C9"/>
    <w:rsid w:val="00A47564"/>
    <w:rsid w:val="00A74240"/>
    <w:rsid w:val="00A9013E"/>
    <w:rsid w:val="00AA04EC"/>
    <w:rsid w:val="00AB049B"/>
    <w:rsid w:val="00AC0BE6"/>
    <w:rsid w:val="00AD6374"/>
    <w:rsid w:val="00B12257"/>
    <w:rsid w:val="00B27931"/>
    <w:rsid w:val="00B53129"/>
    <w:rsid w:val="00B53488"/>
    <w:rsid w:val="00B53647"/>
    <w:rsid w:val="00B55F13"/>
    <w:rsid w:val="00B74DB2"/>
    <w:rsid w:val="00BE3B76"/>
    <w:rsid w:val="00BE5266"/>
    <w:rsid w:val="00BE57EE"/>
    <w:rsid w:val="00BF7631"/>
    <w:rsid w:val="00C01994"/>
    <w:rsid w:val="00C1185B"/>
    <w:rsid w:val="00C26AF6"/>
    <w:rsid w:val="00C36B24"/>
    <w:rsid w:val="00C40C9D"/>
    <w:rsid w:val="00C4773E"/>
    <w:rsid w:val="00C51F77"/>
    <w:rsid w:val="00C65E04"/>
    <w:rsid w:val="00C9146E"/>
    <w:rsid w:val="00C95DC0"/>
    <w:rsid w:val="00CB4497"/>
    <w:rsid w:val="00CC656E"/>
    <w:rsid w:val="00CC710C"/>
    <w:rsid w:val="00CD0EEC"/>
    <w:rsid w:val="00CD30BA"/>
    <w:rsid w:val="00CD3A1C"/>
    <w:rsid w:val="00CE039E"/>
    <w:rsid w:val="00D0408A"/>
    <w:rsid w:val="00D13EDD"/>
    <w:rsid w:val="00D15AC5"/>
    <w:rsid w:val="00D26DA7"/>
    <w:rsid w:val="00D34B64"/>
    <w:rsid w:val="00D40CDD"/>
    <w:rsid w:val="00D42FDA"/>
    <w:rsid w:val="00D47058"/>
    <w:rsid w:val="00D478A7"/>
    <w:rsid w:val="00D744B9"/>
    <w:rsid w:val="00D81E9E"/>
    <w:rsid w:val="00D915A4"/>
    <w:rsid w:val="00DA2AA4"/>
    <w:rsid w:val="00DC134A"/>
    <w:rsid w:val="00DC2627"/>
    <w:rsid w:val="00DC32A6"/>
    <w:rsid w:val="00DD121C"/>
    <w:rsid w:val="00DD19FF"/>
    <w:rsid w:val="00DD5796"/>
    <w:rsid w:val="00DE47CF"/>
    <w:rsid w:val="00DF2E87"/>
    <w:rsid w:val="00DF7E29"/>
    <w:rsid w:val="00E12711"/>
    <w:rsid w:val="00E53690"/>
    <w:rsid w:val="00E66ED7"/>
    <w:rsid w:val="00E74F42"/>
    <w:rsid w:val="00E776CC"/>
    <w:rsid w:val="00E9160D"/>
    <w:rsid w:val="00EA591C"/>
    <w:rsid w:val="00EC4EB0"/>
    <w:rsid w:val="00ED4D5D"/>
    <w:rsid w:val="00EE6C60"/>
    <w:rsid w:val="00EF1568"/>
    <w:rsid w:val="00EF31A2"/>
    <w:rsid w:val="00EF743C"/>
    <w:rsid w:val="00F01EA6"/>
    <w:rsid w:val="00F0237D"/>
    <w:rsid w:val="00F116C2"/>
    <w:rsid w:val="00F138B8"/>
    <w:rsid w:val="00F31F9A"/>
    <w:rsid w:val="00F3542D"/>
    <w:rsid w:val="00F65EFE"/>
    <w:rsid w:val="00F853C3"/>
    <w:rsid w:val="00F91460"/>
    <w:rsid w:val="00F919DE"/>
    <w:rsid w:val="00F977BE"/>
    <w:rsid w:val="00FB0FF5"/>
    <w:rsid w:val="00FB1022"/>
    <w:rsid w:val="00FC3B9E"/>
    <w:rsid w:val="00FE09D6"/>
    <w:rsid w:val="00FE3403"/>
    <w:rsid w:val="00FF4B8E"/>
    <w:rsid w:val="00FF5364"/>
    <w:rsid w:val="00FF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9B091"/>
  <w15:chartTrackingRefBased/>
  <w15:docId w15:val="{C6C67342-202F-4730-9F74-C84F6DA9C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0C9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C40C9D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Definitions">
    <w:name w:val="Definitions"/>
    <w:basedOn w:val="Normal"/>
    <w:rsid w:val="00C40C9D"/>
    <w:pPr>
      <w:spacing w:before="120" w:line="240" w:lineRule="exact"/>
      <w:ind w:left="634" w:hanging="634"/>
      <w:jc w:val="both"/>
    </w:pPr>
  </w:style>
  <w:style w:type="paragraph" w:styleId="Footer">
    <w:name w:val="footer"/>
    <w:basedOn w:val="Normal"/>
    <w:link w:val="FooterChar"/>
    <w:uiPriority w:val="99"/>
    <w:rsid w:val="00C40C9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0C9D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C40C9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0C9D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C40C9D"/>
    <w:rPr>
      <w:color w:val="0000FF"/>
      <w:u w:val="none"/>
    </w:rPr>
  </w:style>
  <w:style w:type="paragraph" w:customStyle="1" w:styleId="LongTitle">
    <w:name w:val="Long Title"/>
    <w:basedOn w:val="Normal"/>
    <w:rsid w:val="00C40C9D"/>
    <w:pPr>
      <w:spacing w:before="120" w:after="120"/>
      <w:jc w:val="both"/>
    </w:pPr>
    <w:rPr>
      <w:smallCaps/>
    </w:rPr>
  </w:style>
  <w:style w:type="paragraph" w:customStyle="1" w:styleId="MarginalNoteRev">
    <w:name w:val="Marginal Note Rev"/>
    <w:basedOn w:val="Normal"/>
    <w:link w:val="MarginalNoteRevChar"/>
    <w:uiPriority w:val="99"/>
    <w:qFormat/>
    <w:rsid w:val="00C40C9D"/>
    <w:pPr>
      <w:keepNext/>
      <w:keepLines/>
      <w:spacing w:before="240"/>
    </w:pPr>
    <w:rPr>
      <w:b/>
      <w:lang w:eastAsia="x-none"/>
    </w:rPr>
  </w:style>
  <w:style w:type="character" w:styleId="PageNumber">
    <w:name w:val="page number"/>
    <w:basedOn w:val="DefaultParagraphFont"/>
    <w:rsid w:val="00C40C9D"/>
  </w:style>
  <w:style w:type="paragraph" w:customStyle="1" w:styleId="Para">
    <w:name w:val="Para"/>
    <w:basedOn w:val="Normal"/>
    <w:link w:val="ParaChar"/>
    <w:qFormat/>
    <w:rsid w:val="00C40C9D"/>
    <w:pPr>
      <w:tabs>
        <w:tab w:val="left" w:pos="1368"/>
      </w:tabs>
      <w:spacing w:before="120" w:line="240" w:lineRule="exact"/>
      <w:ind w:left="1383" w:hanging="389"/>
      <w:jc w:val="both"/>
    </w:pPr>
  </w:style>
  <w:style w:type="paragraph" w:customStyle="1" w:styleId="Sub-Section">
    <w:name w:val="Sub-Section"/>
    <w:basedOn w:val="Normal"/>
    <w:link w:val="Sub-SectionChar"/>
    <w:qFormat/>
    <w:rsid w:val="00C40C9D"/>
    <w:pPr>
      <w:tabs>
        <w:tab w:val="right" w:pos="907"/>
        <w:tab w:val="left" w:pos="994"/>
      </w:tabs>
      <w:spacing w:before="120" w:line="240" w:lineRule="exact"/>
      <w:ind w:firstLine="547"/>
      <w:jc w:val="both"/>
    </w:pPr>
  </w:style>
  <w:style w:type="paragraph" w:customStyle="1" w:styleId="OneLineSpaceAct">
    <w:name w:val="OneLineSpaceAct"/>
    <w:basedOn w:val="Normal"/>
    <w:uiPriority w:val="99"/>
    <w:rsid w:val="00C40C9D"/>
  </w:style>
  <w:style w:type="character" w:customStyle="1" w:styleId="Sub-SectionChar">
    <w:name w:val="Sub-Section Char"/>
    <w:basedOn w:val="DefaultParagraphFont"/>
    <w:link w:val="Sub-Section"/>
    <w:rsid w:val="00C40C9D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C40C9D"/>
    <w:pPr>
      <w:tabs>
        <w:tab w:val="left" w:pos="540"/>
        <w:tab w:val="left" w:pos="900"/>
        <w:tab w:val="right" w:leader="dot" w:pos="6480"/>
      </w:tabs>
      <w:spacing w:before="120" w:after="120"/>
      <w:contextualSpacing/>
      <w:jc w:val="both"/>
    </w:pPr>
    <w:rPr>
      <w:noProof/>
      <w:sz w:val="20"/>
      <w:szCs w:val="22"/>
      <w:lang w:val="en-US"/>
    </w:rPr>
  </w:style>
  <w:style w:type="character" w:customStyle="1" w:styleId="MarginalNoteRevChar">
    <w:name w:val="Marginal Note Rev Char"/>
    <w:link w:val="MarginalNoteRev"/>
    <w:rsid w:val="00C40C9D"/>
    <w:rPr>
      <w:rFonts w:ascii="Times New Roman" w:eastAsia="Times New Roman" w:hAnsi="Times New Roman" w:cs="Times New Roman"/>
      <w:b/>
      <w:sz w:val="24"/>
      <w:szCs w:val="20"/>
      <w:lang w:val="en-GB" w:eastAsia="x-none"/>
    </w:rPr>
  </w:style>
  <w:style w:type="paragraph" w:customStyle="1" w:styleId="StLuciaParagraph">
    <w:name w:val="StLucia_Paragraph"/>
    <w:rsid w:val="00C40C9D"/>
    <w:pPr>
      <w:tabs>
        <w:tab w:val="left" w:pos="1134"/>
      </w:tabs>
      <w:spacing w:before="120" w:after="0" w:line="240" w:lineRule="auto"/>
      <w:ind w:left="1134" w:hanging="567"/>
      <w:jc w:val="both"/>
    </w:pPr>
    <w:rPr>
      <w:rFonts w:ascii="Times New Roman" w:eastAsia="MS Mincho" w:hAnsi="Times New Roman" w:cs="Times New Roman"/>
      <w:sz w:val="24"/>
      <w:szCs w:val="20"/>
      <w:lang w:val="en-GB"/>
    </w:rPr>
  </w:style>
  <w:style w:type="character" w:customStyle="1" w:styleId="ParaChar">
    <w:name w:val="Para Char"/>
    <w:link w:val="Para"/>
    <w:rsid w:val="00C40C9D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CommentReference">
    <w:name w:val="annotation reference"/>
    <w:basedOn w:val="DefaultParagraphFont"/>
    <w:semiHidden/>
    <w:unhideWhenUsed/>
    <w:rsid w:val="00C40C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0C9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0C9D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C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C9D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C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C9D"/>
    <w:rPr>
      <w:rFonts w:ascii="Segoe UI" w:eastAsia="Times New Roman" w:hAnsi="Segoe UI" w:cs="Segoe UI"/>
      <w:sz w:val="18"/>
      <w:szCs w:val="18"/>
      <w:lang w:val="en-GB"/>
    </w:rPr>
  </w:style>
  <w:style w:type="paragraph" w:customStyle="1" w:styleId="Section">
    <w:name w:val="Section"/>
    <w:basedOn w:val="Normal"/>
    <w:link w:val="SectionChar"/>
    <w:qFormat/>
    <w:rsid w:val="005C3B79"/>
    <w:pPr>
      <w:tabs>
        <w:tab w:val="left" w:pos="634"/>
        <w:tab w:val="left" w:pos="994"/>
      </w:tabs>
      <w:spacing w:before="120" w:line="240" w:lineRule="exact"/>
      <w:ind w:firstLine="274"/>
      <w:jc w:val="both"/>
    </w:pPr>
  </w:style>
  <w:style w:type="character" w:customStyle="1" w:styleId="SectionChar">
    <w:name w:val="Section Char"/>
    <w:basedOn w:val="DefaultParagraphFont"/>
    <w:link w:val="Section"/>
    <w:rsid w:val="005C3B79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8B546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customStyle="1" w:styleId="Notes">
    <w:name w:val="Notes"/>
    <w:basedOn w:val="Normal"/>
    <w:next w:val="Normal"/>
    <w:rsid w:val="00AD6374"/>
    <w:rPr>
      <w:i/>
    </w:rPr>
  </w:style>
  <w:style w:type="paragraph" w:customStyle="1" w:styleId="RegSection">
    <w:name w:val="Reg Section"/>
    <w:basedOn w:val="Section"/>
    <w:link w:val="RegSectionChar"/>
    <w:rsid w:val="00A74240"/>
    <w:rPr>
      <w:sz w:val="21"/>
    </w:rPr>
  </w:style>
  <w:style w:type="character" w:customStyle="1" w:styleId="RegSectionChar">
    <w:name w:val="Reg Section Char"/>
    <w:link w:val="RegSection"/>
    <w:rsid w:val="00A74240"/>
    <w:rPr>
      <w:rFonts w:ascii="Times New Roman" w:eastAsia="Times New Roman" w:hAnsi="Times New Roman" w:cs="Times New Roman"/>
      <w:sz w:val="21"/>
      <w:szCs w:val="20"/>
      <w:lang w:val="en-GB"/>
    </w:rPr>
  </w:style>
  <w:style w:type="paragraph" w:customStyle="1" w:styleId="Default">
    <w:name w:val="Default"/>
    <w:rsid w:val="007C12A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3E02D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E74F4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29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8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3.xml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DC9AFE-4D6C-46D9-89C7-0219F6406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1810</Words>
  <Characters>10322</Characters>
  <Application>Microsoft Office Word</Application>
  <DocSecurity>4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Road Traffic (Amendment) Act</vt:lpstr>
    </vt:vector>
  </TitlesOfParts>
  <Company/>
  <LinksUpToDate>false</LinksUpToDate>
  <CharactersWithSpaces>12108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Road Traffic (Amendment) Act</dc:title>
  <dc:subject/>
  <dc:creator>Sherasmus Evelyn</dc:creator>
  <cp:keywords/>
  <dc:description/>
  <cp:lastModifiedBy>Laureen Bramble</cp:lastModifiedBy>
  <cp:revision>2</cp:revision>
  <cp:lastPrinted>2021-06-25T12:08:00Z</cp:lastPrinted>
  <dcterms:created xsi:type="dcterms:W3CDTF">2021-06-25T12:36:00Z</dcterms:created>
  <dcterms:modified xsi:type="dcterms:W3CDTF">2021-06-25T12:36:00Z</dcterms:modified>
</cp:coreProperties>
</file>