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ABB62" w14:textId="312A06DE" w:rsidR="00164A47" w:rsidRDefault="00164A47" w:rsidP="00164A47">
      <w:pPr>
        <w:tabs>
          <w:tab w:val="right" w:pos="1710"/>
          <w:tab w:val="decimal" w:pos="2070"/>
          <w:tab w:val="decimal" w:pos="5940"/>
        </w:tabs>
        <w:jc w:val="left"/>
        <w:rPr>
          <w:szCs w:val="24"/>
        </w:rPr>
      </w:pPr>
      <w:r>
        <w:rPr>
          <w:szCs w:val="24"/>
        </w:rPr>
        <w:t xml:space="preserve">No. </w:t>
      </w:r>
      <w:r>
        <w:rPr>
          <w:szCs w:val="24"/>
        </w:rPr>
        <w:t xml:space="preserve">8 </w:t>
      </w:r>
      <w:r>
        <w:rPr>
          <w:szCs w:val="24"/>
        </w:rPr>
        <w:t xml:space="preserve">of 2019 </w:t>
      </w:r>
      <w:r>
        <w:rPr>
          <w:szCs w:val="24"/>
        </w:rPr>
        <w:tab/>
        <w:t xml:space="preserve">      </w:t>
      </w:r>
      <w:r>
        <w:rPr>
          <w:szCs w:val="24"/>
        </w:rPr>
        <w:t>Legal Profession (Amendment) Act 2019</w:t>
      </w:r>
      <w:r>
        <w:rPr>
          <w:szCs w:val="24"/>
        </w:rPr>
        <w:t xml:space="preserve">   </w:t>
      </w:r>
      <w:r>
        <w:rPr>
          <w:szCs w:val="24"/>
        </w:rPr>
        <w:t xml:space="preserve">  </w:t>
      </w:r>
      <w:r>
        <w:rPr>
          <w:szCs w:val="24"/>
        </w:rPr>
        <w:t xml:space="preserve"> MONTSERRAT 1</w:t>
      </w:r>
    </w:p>
    <w:p w14:paraId="0443718D" w14:textId="61D55948" w:rsidR="00164A47" w:rsidRDefault="00164A47" w:rsidP="00164A47">
      <w:pPr>
        <w:jc w:val="left"/>
      </w:pPr>
      <w:r>
        <w:tab/>
      </w:r>
      <w:r>
        <w:tab/>
      </w:r>
    </w:p>
    <w:p w14:paraId="4723590D" w14:textId="77777777" w:rsidR="00164A47" w:rsidRDefault="00164A47" w:rsidP="00164A47">
      <w:pPr>
        <w:spacing w:before="0"/>
        <w:jc w:val="left"/>
      </w:pPr>
    </w:p>
    <w:p w14:paraId="1A9EE8CC" w14:textId="77777777" w:rsidR="00192E37" w:rsidRDefault="00192E37" w:rsidP="00192E37">
      <w:pPr>
        <w:spacing w:before="0"/>
        <w:rPr>
          <w:b/>
          <w:sz w:val="40"/>
          <w:szCs w:val="40"/>
        </w:rPr>
      </w:pPr>
      <w:r w:rsidRPr="00164A47">
        <w:rPr>
          <w:b/>
          <w:sz w:val="40"/>
          <w:szCs w:val="40"/>
        </w:rPr>
        <w:t xml:space="preserve">M O N T S E R </w:t>
      </w:r>
      <w:proofErr w:type="spellStart"/>
      <w:r w:rsidRPr="00164A47">
        <w:rPr>
          <w:b/>
          <w:sz w:val="40"/>
          <w:szCs w:val="40"/>
        </w:rPr>
        <w:t>R</w:t>
      </w:r>
      <w:proofErr w:type="spellEnd"/>
      <w:r w:rsidRPr="00164A47">
        <w:rPr>
          <w:b/>
          <w:sz w:val="40"/>
          <w:szCs w:val="40"/>
        </w:rPr>
        <w:t xml:space="preserve"> A T</w:t>
      </w:r>
    </w:p>
    <w:p w14:paraId="47335887" w14:textId="77777777" w:rsidR="00164A47" w:rsidRPr="00164A47" w:rsidRDefault="00164A47" w:rsidP="00192E37">
      <w:pPr>
        <w:spacing w:before="0"/>
        <w:rPr>
          <w:b/>
          <w:sz w:val="40"/>
          <w:szCs w:val="40"/>
        </w:rPr>
      </w:pPr>
    </w:p>
    <w:p w14:paraId="5D55AB1B" w14:textId="77777777" w:rsidR="00192E37" w:rsidRPr="005902FF" w:rsidRDefault="00192E37" w:rsidP="00192E37">
      <w:pPr>
        <w:spacing w:before="0" w:after="0"/>
        <w:rPr>
          <w:rFonts w:eastAsia="MS Mincho"/>
          <w:b/>
          <w:sz w:val="16"/>
          <w:szCs w:val="16"/>
        </w:rPr>
      </w:pPr>
    </w:p>
    <w:p w14:paraId="3A921236" w14:textId="0B41941F" w:rsidR="00192E37" w:rsidRPr="00164A47" w:rsidRDefault="00715CAA" w:rsidP="00192E37">
      <w:pPr>
        <w:spacing w:before="0" w:after="0"/>
        <w:rPr>
          <w:b/>
          <w:sz w:val="26"/>
          <w:szCs w:val="26"/>
        </w:rPr>
      </w:pPr>
      <w:r w:rsidRPr="00164A47">
        <w:rPr>
          <w:b/>
          <w:sz w:val="26"/>
          <w:szCs w:val="26"/>
        </w:rPr>
        <w:t xml:space="preserve">LEGAL PROFESSION (AMENDMENT) </w:t>
      </w:r>
      <w:r w:rsidR="00BD70A7" w:rsidRPr="00164A47">
        <w:rPr>
          <w:b/>
          <w:sz w:val="26"/>
          <w:szCs w:val="26"/>
        </w:rPr>
        <w:t>ACT</w:t>
      </w:r>
      <w:r w:rsidRPr="00164A47">
        <w:rPr>
          <w:b/>
          <w:sz w:val="26"/>
          <w:szCs w:val="26"/>
        </w:rPr>
        <w:t xml:space="preserve"> 2019</w:t>
      </w:r>
    </w:p>
    <w:p w14:paraId="10D16E92" w14:textId="03712FA7" w:rsidR="00192E37" w:rsidRPr="00164A47" w:rsidRDefault="0020570D" w:rsidP="00192E37">
      <w:pPr>
        <w:spacing w:after="0"/>
        <w:rPr>
          <w:rFonts w:eastAsia="MS Mincho"/>
          <w:b/>
          <w:sz w:val="26"/>
          <w:szCs w:val="26"/>
        </w:rPr>
      </w:pPr>
      <w:r w:rsidRPr="00164A47">
        <w:rPr>
          <w:rFonts w:eastAsia="MS Mincho"/>
          <w:b/>
          <w:sz w:val="26"/>
          <w:szCs w:val="26"/>
        </w:rPr>
        <w:t xml:space="preserve">No. </w:t>
      </w:r>
      <w:r w:rsidR="001250E1" w:rsidRPr="00164A47">
        <w:rPr>
          <w:rFonts w:eastAsia="MS Mincho"/>
          <w:b/>
          <w:sz w:val="26"/>
          <w:szCs w:val="26"/>
        </w:rPr>
        <w:t>8</w:t>
      </w:r>
      <w:r w:rsidRPr="00164A47">
        <w:rPr>
          <w:rFonts w:eastAsia="MS Mincho"/>
          <w:b/>
          <w:sz w:val="26"/>
          <w:szCs w:val="26"/>
        </w:rPr>
        <w:t xml:space="preserve"> of 201</w:t>
      </w:r>
      <w:r w:rsidR="00715CAA" w:rsidRPr="00164A47">
        <w:rPr>
          <w:rFonts w:eastAsia="MS Mincho"/>
          <w:b/>
          <w:sz w:val="26"/>
          <w:szCs w:val="26"/>
        </w:rPr>
        <w:t>9</w:t>
      </w:r>
    </w:p>
    <w:p w14:paraId="4D8B9F6B" w14:textId="77777777" w:rsidR="00192E37" w:rsidRPr="00164A47" w:rsidRDefault="00192E37" w:rsidP="00192E37">
      <w:pPr>
        <w:spacing w:after="0"/>
        <w:rPr>
          <w:rFonts w:eastAsia="MS Mincho"/>
          <w:sz w:val="26"/>
          <w:szCs w:val="26"/>
        </w:rPr>
      </w:pPr>
    </w:p>
    <w:p w14:paraId="006FB78C" w14:textId="77777777" w:rsidR="00192E37" w:rsidRPr="00164A47" w:rsidRDefault="00192E37" w:rsidP="00192E37">
      <w:pPr>
        <w:spacing w:before="0" w:after="0"/>
        <w:rPr>
          <w:rFonts w:eastAsia="MS Mincho"/>
          <w:b/>
          <w:sz w:val="26"/>
          <w:szCs w:val="26"/>
        </w:rPr>
      </w:pPr>
    </w:p>
    <w:p w14:paraId="58E12A02" w14:textId="77777777" w:rsidR="00192E37" w:rsidRDefault="00192E37" w:rsidP="00192E37">
      <w:pPr>
        <w:spacing w:before="0" w:after="0" w:line="360" w:lineRule="auto"/>
        <w:rPr>
          <w:rFonts w:eastAsia="MS Mincho"/>
          <w:b/>
          <w:sz w:val="26"/>
          <w:szCs w:val="26"/>
        </w:rPr>
      </w:pPr>
      <w:r w:rsidRPr="00164A47">
        <w:rPr>
          <w:rFonts w:eastAsia="MS Mincho"/>
          <w:b/>
          <w:sz w:val="26"/>
          <w:szCs w:val="26"/>
        </w:rPr>
        <w:t>ARRANGEMENT OF SECTIONS</w:t>
      </w:r>
    </w:p>
    <w:p w14:paraId="17D813EE" w14:textId="77777777" w:rsidR="00164A47" w:rsidRDefault="00164A47" w:rsidP="00192E37">
      <w:pPr>
        <w:spacing w:before="0" w:after="0" w:line="360" w:lineRule="auto"/>
        <w:rPr>
          <w:rFonts w:eastAsia="MS Mincho"/>
          <w:b/>
          <w:sz w:val="26"/>
          <w:szCs w:val="26"/>
        </w:rPr>
      </w:pPr>
    </w:p>
    <w:p w14:paraId="57813F9E" w14:textId="1472660B" w:rsidR="00164A47" w:rsidRPr="00164A47" w:rsidRDefault="00164A47" w:rsidP="00164A47">
      <w:pPr>
        <w:spacing w:before="0" w:after="0" w:line="360" w:lineRule="auto"/>
        <w:jc w:val="left"/>
        <w:rPr>
          <w:rFonts w:eastAsia="MS Mincho"/>
          <w:b/>
          <w:sz w:val="26"/>
          <w:szCs w:val="26"/>
        </w:rPr>
      </w:pPr>
      <w:r>
        <w:rPr>
          <w:rFonts w:eastAsia="MS Mincho"/>
          <w:b/>
          <w:sz w:val="26"/>
          <w:szCs w:val="26"/>
        </w:rPr>
        <w:t>SECTIONS</w:t>
      </w:r>
    </w:p>
    <w:p w14:paraId="7791DCC6" w14:textId="03C17F14" w:rsidR="00BE3300" w:rsidRPr="005902FF" w:rsidRDefault="00192E37">
      <w:pPr>
        <w:pStyle w:val="TOC3"/>
        <w:rPr>
          <w:rFonts w:asciiTheme="minorHAnsi" w:eastAsiaTheme="minorEastAsia" w:hAnsiTheme="minorHAnsi" w:cstheme="minorBidi"/>
          <w:sz w:val="22"/>
        </w:rPr>
      </w:pPr>
      <w:r w:rsidRPr="005902FF">
        <w:rPr>
          <w:rFonts w:ascii="Calibri" w:eastAsia="MS Mincho" w:hAnsi="Calibri"/>
        </w:rPr>
        <w:fldChar w:fldCharType="begin"/>
      </w:r>
      <w:r w:rsidRPr="005902FF">
        <w:rPr>
          <w:rFonts w:ascii="Calibri" w:eastAsia="MS Mincho" w:hAnsi="Calibri"/>
        </w:rPr>
        <w:instrText xml:space="preserve"> TOC \h \z \t "BoldCentreHead,1,Centre Italic,2,Marginal Note Rev,3,PartHead,1" </w:instrText>
      </w:r>
      <w:r w:rsidRPr="005902FF">
        <w:rPr>
          <w:rFonts w:ascii="Calibri" w:eastAsia="MS Mincho" w:hAnsi="Calibri"/>
        </w:rPr>
        <w:fldChar w:fldCharType="separate"/>
      </w:r>
      <w:hyperlink w:anchor="_Toc11485373" w:history="1">
        <w:r w:rsidR="00BE3300" w:rsidRPr="005902FF">
          <w:rPr>
            <w:rStyle w:val="Hyperlink"/>
          </w:rPr>
          <w:t>1.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Short title</w:t>
        </w:r>
      </w:hyperlink>
    </w:p>
    <w:p w14:paraId="31CF94C3" w14:textId="3134D5E4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4" w:history="1">
        <w:r w:rsidR="00BE3300" w:rsidRPr="005902FF">
          <w:rPr>
            <w:rStyle w:val="Hyperlink"/>
          </w:rPr>
          <w:t>2.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Interpretation</w:t>
        </w:r>
      </w:hyperlink>
    </w:p>
    <w:p w14:paraId="038AC7FF" w14:textId="52FE6B70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5" w:history="1">
        <w:r w:rsidR="00BE3300" w:rsidRPr="005902FF">
          <w:rPr>
            <w:rStyle w:val="Hyperlink"/>
          </w:rPr>
          <w:t>3.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12 amended</w:t>
        </w:r>
      </w:hyperlink>
    </w:p>
    <w:p w14:paraId="7E273C3A" w14:textId="056C78D7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6" w:history="1">
        <w:r w:rsidR="00BE3300" w:rsidRPr="005902FF">
          <w:rPr>
            <w:rStyle w:val="Hyperlink"/>
          </w:rPr>
          <w:t>4.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16A inserted</w:t>
        </w:r>
      </w:hyperlink>
    </w:p>
    <w:p w14:paraId="423E7EEC" w14:textId="2D6478B8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7" w:history="1">
        <w:r w:rsidR="00BE3300" w:rsidRPr="005902FF">
          <w:rPr>
            <w:rStyle w:val="Hyperlink"/>
          </w:rPr>
          <w:t>5.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39 amended</w:t>
        </w:r>
      </w:hyperlink>
    </w:p>
    <w:p w14:paraId="7297F554" w14:textId="65A617D5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8" w:history="1">
        <w:r w:rsidR="00BE3300" w:rsidRPr="005902FF">
          <w:rPr>
            <w:rStyle w:val="Hyperlink"/>
          </w:rPr>
          <w:t>6.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40 amended</w:t>
        </w:r>
      </w:hyperlink>
    </w:p>
    <w:p w14:paraId="4AAB904D" w14:textId="2FED301B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79" w:history="1">
        <w:r w:rsidR="00BE3300" w:rsidRPr="005902FF">
          <w:rPr>
            <w:rStyle w:val="Hyperlink"/>
          </w:rPr>
          <w:t>7.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41 amended</w:t>
        </w:r>
      </w:hyperlink>
    </w:p>
    <w:p w14:paraId="32CBAC52" w14:textId="395B3A99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80" w:history="1">
        <w:r w:rsidR="00BE3300" w:rsidRPr="005902FF">
          <w:rPr>
            <w:rStyle w:val="Hyperlink"/>
          </w:rPr>
          <w:t>8.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Section 42 amended</w:t>
        </w:r>
      </w:hyperlink>
    </w:p>
    <w:p w14:paraId="4A9E912B" w14:textId="7BE3E1A9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81" w:history="1">
        <w:r w:rsidR="00BE3300" w:rsidRPr="005902FF">
          <w:rPr>
            <w:rStyle w:val="Hyperlink"/>
          </w:rPr>
          <w:t>9.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Schedule 4 amended</w:t>
        </w:r>
      </w:hyperlink>
    </w:p>
    <w:p w14:paraId="4033EE1F" w14:textId="705507AE" w:rsidR="00BE3300" w:rsidRPr="005902FF" w:rsidRDefault="007D7D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1485382" w:history="1">
        <w:r w:rsidR="00BE3300" w:rsidRPr="005902FF">
          <w:rPr>
            <w:rStyle w:val="Hyperlink"/>
          </w:rPr>
          <w:t>10.</w:t>
        </w:r>
        <w:r w:rsidR="00BE3300" w:rsidRPr="005902FF">
          <w:rPr>
            <w:rFonts w:asciiTheme="minorHAnsi" w:eastAsiaTheme="minorEastAsia" w:hAnsiTheme="minorHAnsi" w:cstheme="minorBidi"/>
            <w:sz w:val="22"/>
          </w:rPr>
          <w:tab/>
        </w:r>
        <w:r w:rsidR="00BE3300" w:rsidRPr="005902FF">
          <w:rPr>
            <w:rStyle w:val="Hyperlink"/>
          </w:rPr>
          <w:t>Schedule 5 amended</w:t>
        </w:r>
      </w:hyperlink>
    </w:p>
    <w:p w14:paraId="12A2E188" w14:textId="77777777" w:rsidR="00192E37" w:rsidRPr="005902FF" w:rsidRDefault="00192E37" w:rsidP="00192E37">
      <w:pPr>
        <w:pStyle w:val="Arrangement"/>
        <w:spacing w:before="240"/>
        <w:rPr>
          <w:rFonts w:eastAsia="MS Mincho"/>
        </w:rPr>
        <w:sectPr w:rsidR="00192E37" w:rsidRPr="005902FF" w:rsidSect="00231D5D">
          <w:footerReference w:type="first" r:id="rId8"/>
          <w:pgSz w:w="12240" w:h="15840"/>
          <w:pgMar w:top="1440" w:right="2160" w:bottom="1440" w:left="2160" w:header="1008" w:footer="1440" w:gutter="0"/>
          <w:cols w:space="720"/>
          <w:titlePg/>
          <w:docGrid w:linePitch="326"/>
        </w:sectPr>
      </w:pPr>
      <w:r w:rsidRPr="005902FF"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622CE05A" w14:textId="2C18020E" w:rsidR="00C456B5" w:rsidRDefault="00C456B5" w:rsidP="00C456B5">
      <w:pPr>
        <w:pStyle w:val="Arrangement"/>
        <w:tabs>
          <w:tab w:val="left" w:pos="2745"/>
        </w:tabs>
        <w:ind w:left="0" w:firstLine="0"/>
        <w:jc w:val="left"/>
        <w:rPr>
          <w:rFonts w:eastAsia="MS Mincho"/>
          <w:szCs w:val="24"/>
        </w:rPr>
      </w:pPr>
      <w:r w:rsidRPr="00FA7358">
        <w:rPr>
          <w:rFonts w:eastAsia="MS Mincho"/>
          <w:sz w:val="24"/>
          <w:szCs w:val="24"/>
        </w:rPr>
        <w:lastRenderedPageBreak/>
        <w:t>MONTSERRAT 2</w:t>
      </w:r>
      <w:r>
        <w:rPr>
          <w:rFonts w:eastAsia="MS Mincho"/>
        </w:rPr>
        <w:t xml:space="preserve">    </w:t>
      </w:r>
      <w:r w:rsidRPr="00FA7358">
        <w:rPr>
          <w:rFonts w:eastAsia="MS Mincho"/>
          <w:sz w:val="24"/>
          <w:szCs w:val="24"/>
        </w:rPr>
        <w:t xml:space="preserve">    </w:t>
      </w:r>
      <w:r>
        <w:rPr>
          <w:rFonts w:eastAsia="MS Mincho"/>
          <w:sz w:val="24"/>
          <w:szCs w:val="24"/>
        </w:rPr>
        <w:t xml:space="preserve">Legal Profession </w:t>
      </w:r>
      <w:r>
        <w:rPr>
          <w:rFonts w:eastAsia="MS Mincho"/>
          <w:szCs w:val="24"/>
        </w:rPr>
        <w:t xml:space="preserve">(Amendment) </w:t>
      </w:r>
      <w:r w:rsidRPr="00681A22">
        <w:rPr>
          <w:rFonts w:eastAsia="MS Mincho"/>
          <w:szCs w:val="24"/>
        </w:rPr>
        <w:t>Act 2019</w:t>
      </w:r>
      <w:r w:rsidRPr="00FA7358">
        <w:rPr>
          <w:rFonts w:eastAsia="MS Mincho"/>
          <w:sz w:val="24"/>
          <w:szCs w:val="24"/>
        </w:rPr>
        <w:t xml:space="preserve">     </w:t>
      </w:r>
      <w:r>
        <w:rPr>
          <w:rFonts w:eastAsia="MS Mincho"/>
          <w:sz w:val="24"/>
          <w:szCs w:val="24"/>
        </w:rPr>
        <w:t xml:space="preserve"> </w:t>
      </w:r>
      <w:r w:rsidRPr="00FA7358">
        <w:rPr>
          <w:rFonts w:eastAsia="MS Mincho"/>
          <w:sz w:val="24"/>
          <w:szCs w:val="24"/>
        </w:rPr>
        <w:t xml:space="preserve">  No. </w:t>
      </w:r>
      <w:r>
        <w:rPr>
          <w:rFonts w:eastAsia="MS Mincho"/>
          <w:sz w:val="24"/>
          <w:szCs w:val="24"/>
        </w:rPr>
        <w:t>8</w:t>
      </w:r>
      <w:r w:rsidRPr="00FA7358">
        <w:rPr>
          <w:rFonts w:eastAsia="MS Mincho"/>
          <w:sz w:val="24"/>
          <w:szCs w:val="24"/>
        </w:rPr>
        <w:t xml:space="preserve"> of 2019</w:t>
      </w:r>
    </w:p>
    <w:p w14:paraId="6EA7C3DE" w14:textId="1B91C6CB" w:rsidR="00C456B5" w:rsidRDefault="00C456B5" w:rsidP="00C456B5">
      <w:pPr>
        <w:pStyle w:val="OneLineSpaceAct"/>
        <w:jc w:val="left"/>
        <w:rPr>
          <w:rFonts w:eastAsia="MS Mincho"/>
          <w:szCs w:val="24"/>
        </w:rPr>
      </w:pPr>
      <w:r>
        <w:rPr>
          <w:rFonts w:eastAsia="MS Mincho"/>
          <w:szCs w:val="24"/>
        </w:rPr>
        <w:tab/>
      </w:r>
    </w:p>
    <w:p w14:paraId="520745C1" w14:textId="77777777" w:rsidR="00C456B5" w:rsidRDefault="00C456B5" w:rsidP="00C456B5">
      <w:pPr>
        <w:pStyle w:val="OneLineSpaceAct"/>
        <w:ind w:left="4770"/>
        <w:jc w:val="right"/>
        <w:rPr>
          <w:b/>
        </w:rPr>
      </w:pPr>
    </w:p>
    <w:p w14:paraId="0DB2CD64" w14:textId="77777777" w:rsidR="00192E37" w:rsidRPr="005902FF" w:rsidRDefault="00192E37" w:rsidP="00C456B5">
      <w:pPr>
        <w:pStyle w:val="OneLineSpaceAct"/>
        <w:ind w:left="4770"/>
        <w:jc w:val="right"/>
        <w:rPr>
          <w:b/>
        </w:rPr>
      </w:pPr>
      <w:r w:rsidRPr="005902FF">
        <w:rPr>
          <w:b/>
        </w:rPr>
        <w:t>I ASSENT</w:t>
      </w:r>
    </w:p>
    <w:p w14:paraId="1F7E2489" w14:textId="77777777" w:rsidR="00192E37" w:rsidRPr="005902FF" w:rsidRDefault="00192E37" w:rsidP="00C456B5">
      <w:pPr>
        <w:pStyle w:val="OneLineSpaceAct"/>
        <w:ind w:left="4770"/>
        <w:jc w:val="right"/>
        <w:rPr>
          <w:b/>
        </w:rPr>
      </w:pPr>
    </w:p>
    <w:p w14:paraId="149C6B78" w14:textId="77777777" w:rsidR="00C456B5" w:rsidRPr="00D542B8" w:rsidRDefault="00C456B5" w:rsidP="00C456B5">
      <w:pPr>
        <w:pStyle w:val="OneLineSpaceAct"/>
        <w:jc w:val="right"/>
        <w:rPr>
          <w:b/>
          <w:sz w:val="26"/>
          <w:szCs w:val="26"/>
        </w:rPr>
      </w:pPr>
      <w:r w:rsidRPr="00D542B8">
        <w:rPr>
          <w:b/>
          <w:sz w:val="26"/>
          <w:szCs w:val="26"/>
        </w:rPr>
        <w:t xml:space="preserve">Andrew Pearce </w:t>
      </w:r>
    </w:p>
    <w:p w14:paraId="4FD39BB5" w14:textId="77777777" w:rsidR="00C456B5" w:rsidRPr="00D542B8" w:rsidRDefault="00C456B5" w:rsidP="00C456B5">
      <w:pPr>
        <w:pStyle w:val="OneLineSpaceAct"/>
        <w:jc w:val="right"/>
        <w:rPr>
          <w:sz w:val="26"/>
          <w:szCs w:val="26"/>
        </w:rPr>
      </w:pPr>
      <w:r w:rsidRPr="00D542B8">
        <w:rPr>
          <w:sz w:val="26"/>
          <w:szCs w:val="26"/>
        </w:rPr>
        <w:t>Governor</w:t>
      </w:r>
    </w:p>
    <w:p w14:paraId="040942AD" w14:textId="77777777" w:rsidR="00C456B5" w:rsidRPr="00D542B8" w:rsidRDefault="00C456B5" w:rsidP="00C456B5">
      <w:pPr>
        <w:pStyle w:val="OneLineSpaceAct"/>
        <w:jc w:val="right"/>
        <w:rPr>
          <w:b/>
          <w:sz w:val="26"/>
          <w:szCs w:val="26"/>
        </w:rPr>
      </w:pPr>
    </w:p>
    <w:p w14:paraId="724FAB1B" w14:textId="3B7B44B7" w:rsidR="00C456B5" w:rsidRPr="003B58A5" w:rsidRDefault="00C456B5" w:rsidP="00C456B5">
      <w:pPr>
        <w:autoSpaceDN/>
        <w:spacing w:before="0" w:after="0"/>
        <w:jc w:val="right"/>
      </w:pPr>
      <w:r w:rsidRPr="00D542B8">
        <w:rPr>
          <w:b/>
          <w:sz w:val="26"/>
          <w:szCs w:val="26"/>
        </w:rPr>
        <w:t xml:space="preserve">DATE: </w:t>
      </w:r>
      <w:r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August 2019</w:t>
      </w:r>
    </w:p>
    <w:p w14:paraId="756416DA" w14:textId="77777777" w:rsidR="00C456B5" w:rsidRPr="003B58A5" w:rsidRDefault="00C456B5" w:rsidP="00C456B5">
      <w:pPr>
        <w:autoSpaceDN/>
        <w:spacing w:before="0" w:after="0"/>
        <w:jc w:val="right"/>
      </w:pPr>
    </w:p>
    <w:p w14:paraId="454C5FE1" w14:textId="77777777" w:rsidR="00192E37" w:rsidRPr="005902FF" w:rsidRDefault="00192E37" w:rsidP="00C456B5">
      <w:pPr>
        <w:pStyle w:val="OneLineSpaceAct"/>
        <w:ind w:left="4770"/>
        <w:jc w:val="right"/>
        <w:rPr>
          <w:b/>
        </w:rPr>
      </w:pPr>
    </w:p>
    <w:p w14:paraId="0C667790" w14:textId="77777777" w:rsidR="00192E37" w:rsidRPr="00C456B5" w:rsidRDefault="00192E37" w:rsidP="00192E37">
      <w:pPr>
        <w:rPr>
          <w:b/>
          <w:sz w:val="40"/>
          <w:szCs w:val="40"/>
        </w:rPr>
      </w:pPr>
      <w:r w:rsidRPr="00C456B5">
        <w:rPr>
          <w:b/>
          <w:sz w:val="40"/>
          <w:szCs w:val="40"/>
        </w:rPr>
        <w:t xml:space="preserve">M O N T S E R </w:t>
      </w:r>
      <w:proofErr w:type="spellStart"/>
      <w:r w:rsidRPr="00C456B5">
        <w:rPr>
          <w:b/>
          <w:sz w:val="40"/>
          <w:szCs w:val="40"/>
        </w:rPr>
        <w:t>R</w:t>
      </w:r>
      <w:proofErr w:type="spellEnd"/>
      <w:r w:rsidRPr="00C456B5">
        <w:rPr>
          <w:b/>
          <w:sz w:val="40"/>
          <w:szCs w:val="40"/>
        </w:rPr>
        <w:t xml:space="preserve"> A T</w:t>
      </w:r>
    </w:p>
    <w:p w14:paraId="030803FD" w14:textId="77777777" w:rsidR="00C456B5" w:rsidRDefault="00C456B5" w:rsidP="00192E37">
      <w:pPr>
        <w:rPr>
          <w:rFonts w:eastAsia="MS Mincho"/>
          <w:b/>
        </w:rPr>
      </w:pPr>
    </w:p>
    <w:p w14:paraId="509F9759" w14:textId="1F357282" w:rsidR="00192E37" w:rsidRPr="00C456B5" w:rsidRDefault="0020570D" w:rsidP="00192E37">
      <w:pPr>
        <w:rPr>
          <w:rFonts w:eastAsia="MS Mincho"/>
          <w:b/>
          <w:sz w:val="26"/>
          <w:szCs w:val="26"/>
        </w:rPr>
      </w:pPr>
      <w:r w:rsidRPr="00C456B5">
        <w:rPr>
          <w:rFonts w:eastAsia="MS Mincho"/>
          <w:b/>
          <w:sz w:val="26"/>
          <w:szCs w:val="26"/>
        </w:rPr>
        <w:t xml:space="preserve">No. </w:t>
      </w:r>
      <w:r w:rsidR="008D4BF8" w:rsidRPr="00C456B5">
        <w:rPr>
          <w:rFonts w:eastAsia="MS Mincho"/>
          <w:b/>
          <w:sz w:val="26"/>
          <w:szCs w:val="26"/>
        </w:rPr>
        <w:t>8</w:t>
      </w:r>
      <w:r w:rsidRPr="00C456B5">
        <w:rPr>
          <w:rFonts w:eastAsia="MS Mincho"/>
          <w:b/>
          <w:sz w:val="26"/>
          <w:szCs w:val="26"/>
        </w:rPr>
        <w:t xml:space="preserve"> </w:t>
      </w:r>
      <w:r w:rsidR="00D805F7" w:rsidRPr="00C456B5">
        <w:rPr>
          <w:rFonts w:eastAsia="MS Mincho"/>
          <w:b/>
          <w:sz w:val="26"/>
          <w:szCs w:val="26"/>
        </w:rPr>
        <w:t xml:space="preserve">of </w:t>
      </w:r>
      <w:r w:rsidRPr="00C456B5">
        <w:rPr>
          <w:rFonts w:eastAsia="MS Mincho"/>
          <w:b/>
          <w:sz w:val="26"/>
          <w:szCs w:val="26"/>
        </w:rPr>
        <w:t>201</w:t>
      </w:r>
      <w:r w:rsidR="009A30B3" w:rsidRPr="00C456B5">
        <w:rPr>
          <w:rFonts w:eastAsia="MS Mincho"/>
          <w:b/>
          <w:sz w:val="26"/>
          <w:szCs w:val="26"/>
        </w:rPr>
        <w:t>9</w:t>
      </w:r>
    </w:p>
    <w:p w14:paraId="157E0AF3" w14:textId="77777777" w:rsidR="00192E37" w:rsidRPr="00C456B5" w:rsidRDefault="00192E37" w:rsidP="00192E37">
      <w:pPr>
        <w:pStyle w:val="LongTitle"/>
        <w:jc w:val="center"/>
        <w:rPr>
          <w:rFonts w:eastAsia="MS Mincho"/>
          <w:b/>
          <w:u w:val="single"/>
        </w:rPr>
      </w:pPr>
    </w:p>
    <w:p w14:paraId="1F76C90C" w14:textId="77777777" w:rsidR="00192E37" w:rsidRPr="00C456B5" w:rsidRDefault="00192E37" w:rsidP="00192E37">
      <w:pPr>
        <w:pStyle w:val="LongTitle"/>
        <w:jc w:val="center"/>
        <w:rPr>
          <w:rFonts w:eastAsia="MS Mincho"/>
          <w:b/>
          <w:u w:val="single"/>
        </w:rPr>
      </w:pPr>
    </w:p>
    <w:p w14:paraId="6A579B83" w14:textId="77777777" w:rsidR="00192E37" w:rsidRPr="005902FF" w:rsidRDefault="00D805F7" w:rsidP="00192E37">
      <w:pPr>
        <w:pStyle w:val="LongTitle"/>
        <w:spacing w:line="276" w:lineRule="auto"/>
        <w:rPr>
          <w:rFonts w:eastAsia="MS Mincho"/>
          <w:szCs w:val="24"/>
        </w:rPr>
      </w:pPr>
      <w:proofErr w:type="gramStart"/>
      <w:r w:rsidRPr="00C456B5">
        <w:rPr>
          <w:rFonts w:eastAsia="MS Mincho"/>
          <w:b/>
          <w:szCs w:val="24"/>
        </w:rPr>
        <w:t xml:space="preserve">An act to </w:t>
      </w:r>
      <w:r w:rsidR="003314E7" w:rsidRPr="00C456B5">
        <w:rPr>
          <w:rFonts w:eastAsia="MS Mincho"/>
          <w:b/>
          <w:szCs w:val="24"/>
        </w:rPr>
        <w:t xml:space="preserve">amend the </w:t>
      </w:r>
      <w:r w:rsidR="009A30B3" w:rsidRPr="00C456B5">
        <w:rPr>
          <w:rFonts w:eastAsia="MS Mincho"/>
          <w:b/>
        </w:rPr>
        <w:t>legal profession Act 2014 (No. 8 of 2014)</w:t>
      </w:r>
      <w:r w:rsidR="009A30B3" w:rsidRPr="00C456B5">
        <w:rPr>
          <w:rFonts w:eastAsia="MS Mincho"/>
          <w:b/>
          <w:szCs w:val="24"/>
        </w:rPr>
        <w:t xml:space="preserve"> to improve matters related to disciplinary proceedings</w:t>
      </w:r>
      <w:r w:rsidR="00963A20" w:rsidRPr="00C456B5">
        <w:rPr>
          <w:rFonts w:eastAsia="MS Mincho"/>
          <w:b/>
          <w:szCs w:val="24"/>
        </w:rPr>
        <w:t xml:space="preserve"> and related matters</w:t>
      </w:r>
      <w:r w:rsidR="00192E37" w:rsidRPr="005902FF">
        <w:rPr>
          <w:rFonts w:eastAsia="MS Mincho"/>
          <w:szCs w:val="24"/>
        </w:rPr>
        <w:t>.</w:t>
      </w:r>
      <w:proofErr w:type="gramEnd"/>
    </w:p>
    <w:p w14:paraId="3DF5D405" w14:textId="77777777" w:rsidR="0020570D" w:rsidRPr="005902FF" w:rsidRDefault="0020570D" w:rsidP="00192E37">
      <w:pPr>
        <w:pStyle w:val="LongTitle"/>
        <w:spacing w:line="276" w:lineRule="auto"/>
        <w:rPr>
          <w:rFonts w:eastAsia="MS Mincho"/>
          <w:szCs w:val="24"/>
        </w:rPr>
      </w:pPr>
    </w:p>
    <w:p w14:paraId="1AD39F15" w14:textId="77777777" w:rsidR="00192E37" w:rsidRPr="005902FF" w:rsidRDefault="00192E37" w:rsidP="00192E37">
      <w:pPr>
        <w:jc w:val="both"/>
        <w:rPr>
          <w:rFonts w:eastAsia="MS Mincho"/>
        </w:rPr>
      </w:pPr>
      <w:r w:rsidRPr="005902FF">
        <w:rPr>
          <w:rFonts w:eastAsia="MS Mincho"/>
        </w:rPr>
        <w:t>BE IT ENACTED by the Queen’s Most Excellent Majesty, by and with the advice and consent of the Legislative Assembly of Montserrat, and by the Authority of the same as follows:—</w:t>
      </w:r>
    </w:p>
    <w:p w14:paraId="438AA53F" w14:textId="1414B3A6" w:rsidR="00192E37" w:rsidRPr="005902FF" w:rsidRDefault="00192E37" w:rsidP="00192E37">
      <w:pPr>
        <w:pStyle w:val="MarginalNoteRev"/>
        <w:ind w:left="0" w:firstLine="0"/>
      </w:pPr>
      <w:bookmarkStart w:id="0" w:name="_Toc11485373"/>
      <w:r w:rsidRPr="005902FF">
        <w:t>1.</w:t>
      </w:r>
      <w:r w:rsidRPr="005902FF">
        <w:tab/>
        <w:t>Short title</w:t>
      </w:r>
      <w:bookmarkEnd w:id="0"/>
    </w:p>
    <w:p w14:paraId="38F239B4" w14:textId="77777777" w:rsidR="00192E37" w:rsidRPr="005902FF" w:rsidRDefault="00192E37" w:rsidP="00C456B5">
      <w:pPr>
        <w:pStyle w:val="Section"/>
      </w:pPr>
      <w:r w:rsidRPr="005902FF">
        <w:t xml:space="preserve">This Act may be cited as the </w:t>
      </w:r>
      <w:r w:rsidR="009A30B3" w:rsidRPr="005902FF">
        <w:t xml:space="preserve">Legal Profession </w:t>
      </w:r>
      <w:r w:rsidR="00197589" w:rsidRPr="005902FF">
        <w:t>(</w:t>
      </w:r>
      <w:r w:rsidR="003314E7" w:rsidRPr="005902FF">
        <w:t>Amendment</w:t>
      </w:r>
      <w:r w:rsidRPr="005902FF">
        <w:t>) Act, 201</w:t>
      </w:r>
      <w:r w:rsidR="009A30B3" w:rsidRPr="005902FF">
        <w:t>9</w:t>
      </w:r>
      <w:r w:rsidRPr="005902FF">
        <w:t>.</w:t>
      </w:r>
    </w:p>
    <w:p w14:paraId="3F9C83BC" w14:textId="77777777" w:rsidR="007C2531" w:rsidRPr="005902FF" w:rsidRDefault="007C2531" w:rsidP="007C2531">
      <w:pPr>
        <w:pStyle w:val="MarginalNoteRev"/>
        <w:numPr>
          <w:ilvl w:val="0"/>
          <w:numId w:val="1"/>
        </w:numPr>
        <w:autoSpaceDN/>
        <w:ind w:hanging="720"/>
      </w:pPr>
      <w:bookmarkStart w:id="1" w:name="_Toc489363923"/>
      <w:bookmarkStart w:id="2" w:name="_Toc11485374"/>
      <w:r w:rsidRPr="005902FF">
        <w:t>Interpretation</w:t>
      </w:r>
      <w:bookmarkEnd w:id="1"/>
      <w:bookmarkEnd w:id="2"/>
    </w:p>
    <w:p w14:paraId="727698DD" w14:textId="77777777" w:rsidR="007C2531" w:rsidRPr="005902FF" w:rsidRDefault="007C2531" w:rsidP="00C456B5">
      <w:pPr>
        <w:pStyle w:val="Section"/>
      </w:pPr>
      <w:r w:rsidRPr="005902FF">
        <w:t>In this Act, “</w:t>
      </w:r>
      <w:r w:rsidRPr="005902FF">
        <w:rPr>
          <w:b/>
        </w:rPr>
        <w:t>principal Act</w:t>
      </w:r>
      <w:r w:rsidRPr="005902FF">
        <w:t xml:space="preserve">” means the </w:t>
      </w:r>
      <w:r w:rsidR="009A30B3" w:rsidRPr="005902FF">
        <w:t>Legal Profession</w:t>
      </w:r>
      <w:r w:rsidRPr="005902FF">
        <w:t xml:space="preserve"> Act (</w:t>
      </w:r>
      <w:r w:rsidR="009A30B3" w:rsidRPr="005902FF">
        <w:t>No. 8 of 2014</w:t>
      </w:r>
      <w:r w:rsidRPr="005902FF">
        <w:t>).</w:t>
      </w:r>
    </w:p>
    <w:p w14:paraId="4AD340C2" w14:textId="77777777" w:rsidR="00427B04" w:rsidRPr="005902FF" w:rsidRDefault="00427B04" w:rsidP="00763A0F">
      <w:pPr>
        <w:pStyle w:val="MarginalNoteRev"/>
        <w:numPr>
          <w:ilvl w:val="0"/>
          <w:numId w:val="1"/>
        </w:numPr>
        <w:autoSpaceDN/>
        <w:ind w:hanging="720"/>
      </w:pPr>
      <w:bookmarkStart w:id="3" w:name="_Toc11485375"/>
      <w:r w:rsidRPr="005902FF">
        <w:t>Section 12 amended</w:t>
      </w:r>
      <w:bookmarkEnd w:id="3"/>
    </w:p>
    <w:p w14:paraId="256830AA" w14:textId="77777777" w:rsidR="00427B04" w:rsidRDefault="00427B04" w:rsidP="00C456B5">
      <w:pPr>
        <w:pStyle w:val="Section"/>
      </w:pPr>
      <w:r w:rsidRPr="005902FF">
        <w:t>Section 12 of the principal Act is amended</w:t>
      </w:r>
      <w:r w:rsidR="001851CE" w:rsidRPr="005902FF">
        <w:t>—</w:t>
      </w:r>
    </w:p>
    <w:p w14:paraId="2284BA66" w14:textId="77777777" w:rsidR="00C456B5" w:rsidRDefault="00C456B5" w:rsidP="00C456B5">
      <w:pPr>
        <w:pStyle w:val="Section"/>
      </w:pPr>
    </w:p>
    <w:p w14:paraId="7947488F" w14:textId="217E8525" w:rsidR="00C456B5" w:rsidRDefault="00C456B5" w:rsidP="00C456B5">
      <w:pPr>
        <w:tabs>
          <w:tab w:val="right" w:pos="1710"/>
          <w:tab w:val="decimal" w:pos="2070"/>
          <w:tab w:val="decimal" w:pos="5940"/>
        </w:tabs>
        <w:jc w:val="left"/>
        <w:rPr>
          <w:szCs w:val="24"/>
        </w:rPr>
      </w:pPr>
      <w:r>
        <w:rPr>
          <w:szCs w:val="24"/>
        </w:rPr>
        <w:lastRenderedPageBreak/>
        <w:t xml:space="preserve">No. 8 of 2019 </w:t>
      </w:r>
      <w:r>
        <w:rPr>
          <w:szCs w:val="24"/>
        </w:rPr>
        <w:tab/>
        <w:t xml:space="preserve">      Legal Profession (Amendment) Act 2019      MONTSERRAT </w:t>
      </w:r>
      <w:r>
        <w:rPr>
          <w:szCs w:val="24"/>
        </w:rPr>
        <w:t>3</w:t>
      </w:r>
    </w:p>
    <w:p w14:paraId="58EF8ED4" w14:textId="77777777" w:rsidR="00C456B5" w:rsidRPr="005902FF" w:rsidRDefault="00C456B5" w:rsidP="00C456B5">
      <w:pPr>
        <w:pStyle w:val="Section"/>
      </w:pPr>
    </w:p>
    <w:p w14:paraId="291FA999" w14:textId="77777777" w:rsidR="00427B04" w:rsidRPr="005902FF" w:rsidRDefault="00427B04" w:rsidP="00C456B5">
      <w:pPr>
        <w:pStyle w:val="Section"/>
        <w:numPr>
          <w:ilvl w:val="0"/>
          <w:numId w:val="10"/>
        </w:numPr>
      </w:pPr>
      <w:r w:rsidRPr="005902FF">
        <w:t xml:space="preserve">in subsection (2), by deleting </w:t>
      </w:r>
      <w:r w:rsidR="004D4306" w:rsidRPr="005902FF">
        <w:t xml:space="preserve">the words </w:t>
      </w:r>
      <w:r w:rsidRPr="005902FF">
        <w:t xml:space="preserve">“1 October” and substituting </w:t>
      </w:r>
      <w:r w:rsidR="004D4306" w:rsidRPr="005902FF">
        <w:t xml:space="preserve">the words </w:t>
      </w:r>
      <w:r w:rsidRPr="005902FF">
        <w:t>“1 January”; and</w:t>
      </w:r>
    </w:p>
    <w:p w14:paraId="3EBA2321" w14:textId="77777777" w:rsidR="00427B04" w:rsidRPr="005902FF" w:rsidRDefault="00427B04" w:rsidP="00C456B5">
      <w:pPr>
        <w:pStyle w:val="Section"/>
        <w:numPr>
          <w:ilvl w:val="0"/>
          <w:numId w:val="10"/>
        </w:numPr>
      </w:pPr>
      <w:proofErr w:type="gramStart"/>
      <w:r w:rsidRPr="005902FF">
        <w:t>in</w:t>
      </w:r>
      <w:proofErr w:type="gramEnd"/>
      <w:r w:rsidRPr="005902FF">
        <w:t xml:space="preserve"> subsection (6), by deleting </w:t>
      </w:r>
      <w:r w:rsidR="004D4306" w:rsidRPr="005902FF">
        <w:t xml:space="preserve">the words </w:t>
      </w:r>
      <w:r w:rsidRPr="005902FF">
        <w:t xml:space="preserve">“1 November” and substituting </w:t>
      </w:r>
      <w:r w:rsidR="004D4306" w:rsidRPr="005902FF">
        <w:t xml:space="preserve">the words </w:t>
      </w:r>
      <w:r w:rsidRPr="005902FF">
        <w:t>“1 February”.</w:t>
      </w:r>
    </w:p>
    <w:p w14:paraId="05E28CF2" w14:textId="77777777" w:rsidR="00940DC8" w:rsidRPr="005902FF" w:rsidRDefault="00940DC8" w:rsidP="00940DC8">
      <w:pPr>
        <w:pStyle w:val="MarginalNoteRev"/>
        <w:numPr>
          <w:ilvl w:val="0"/>
          <w:numId w:val="1"/>
        </w:numPr>
        <w:autoSpaceDN/>
        <w:ind w:hanging="720"/>
      </w:pPr>
      <w:bookmarkStart w:id="4" w:name="_Toc11485376"/>
      <w:r w:rsidRPr="005902FF">
        <w:t>Section 16A inserted</w:t>
      </w:r>
      <w:bookmarkEnd w:id="4"/>
    </w:p>
    <w:p w14:paraId="5F45DF3A" w14:textId="77777777" w:rsidR="00940DC8" w:rsidRPr="005902FF" w:rsidRDefault="00940DC8" w:rsidP="00C456B5">
      <w:pPr>
        <w:pStyle w:val="Section"/>
      </w:pPr>
      <w:r w:rsidRPr="005902FF">
        <w:t>The principal Act is amended by inserting immediately after section 16, the following section—</w:t>
      </w:r>
    </w:p>
    <w:p w14:paraId="1691A092" w14:textId="36633CC1" w:rsidR="00940DC8" w:rsidRPr="005902FF" w:rsidRDefault="00940DC8" w:rsidP="00C456B5">
      <w:pPr>
        <w:pStyle w:val="Section"/>
      </w:pPr>
      <w:r w:rsidRPr="005902FF">
        <w:t>“</w:t>
      </w:r>
      <w:r w:rsidRPr="005902FF">
        <w:rPr>
          <w:b/>
        </w:rPr>
        <w:t>16A.</w:t>
      </w:r>
      <w:r w:rsidRPr="005902FF">
        <w:rPr>
          <w:b/>
        </w:rPr>
        <w:tab/>
      </w:r>
      <w:r w:rsidRPr="005902FF">
        <w:t>The Registrar must, as soon as possible after the Court receives an application for a person to be admitted to practise under section 15 or 16, provide a copy of the application to the Council and the Attorney General.</w:t>
      </w:r>
      <w:proofErr w:type="gramStart"/>
      <w:r w:rsidR="00B76C4B" w:rsidRPr="005902FF">
        <w:t>”</w:t>
      </w:r>
      <w:r w:rsidR="000B5C89" w:rsidRPr="005902FF">
        <w:t>.</w:t>
      </w:r>
      <w:proofErr w:type="gramEnd"/>
    </w:p>
    <w:p w14:paraId="6BC9B51D" w14:textId="77777777" w:rsidR="00963A20" w:rsidRPr="005902FF" w:rsidRDefault="00963A20" w:rsidP="00963A20">
      <w:pPr>
        <w:pStyle w:val="MarginalNoteRev"/>
        <w:numPr>
          <w:ilvl w:val="0"/>
          <w:numId w:val="1"/>
        </w:numPr>
        <w:autoSpaceDN/>
        <w:ind w:hanging="720"/>
      </w:pPr>
      <w:bookmarkStart w:id="5" w:name="_Toc11485377"/>
      <w:r w:rsidRPr="005902FF">
        <w:t>Section 39 amended</w:t>
      </w:r>
      <w:bookmarkEnd w:id="5"/>
    </w:p>
    <w:p w14:paraId="3435FC97" w14:textId="77777777" w:rsidR="00963A20" w:rsidRPr="005902FF" w:rsidRDefault="00963A20" w:rsidP="00C456B5">
      <w:pPr>
        <w:pStyle w:val="Section"/>
      </w:pPr>
      <w:r w:rsidRPr="005902FF">
        <w:t>Section 39 of the principal Act is amend</w:t>
      </w:r>
      <w:r w:rsidR="001851CE" w:rsidRPr="005902FF">
        <w:t>ed—</w:t>
      </w:r>
    </w:p>
    <w:p w14:paraId="16280BCB" w14:textId="77777777" w:rsidR="00963A20" w:rsidRPr="005902FF" w:rsidRDefault="00A222D2" w:rsidP="00C456B5">
      <w:pPr>
        <w:pStyle w:val="Section"/>
        <w:numPr>
          <w:ilvl w:val="0"/>
          <w:numId w:val="12"/>
        </w:numPr>
      </w:pPr>
      <w:r w:rsidRPr="005902FF">
        <w:t xml:space="preserve">by deleting </w:t>
      </w:r>
      <w:r w:rsidR="00963A20" w:rsidRPr="005902FF">
        <w:t>subsection (2)</w:t>
      </w:r>
      <w:r w:rsidR="001851CE" w:rsidRPr="005902FF">
        <w:t xml:space="preserve"> and substituting the following</w:t>
      </w:r>
      <w:r w:rsidR="00FA1C3C" w:rsidRPr="005902FF">
        <w:t xml:space="preserve"> subsection</w:t>
      </w:r>
      <w:r w:rsidR="001851CE" w:rsidRPr="005902FF">
        <w:t>—</w:t>
      </w:r>
    </w:p>
    <w:p w14:paraId="1959238B" w14:textId="2342EA63" w:rsidR="001851CE" w:rsidRPr="005902FF" w:rsidRDefault="001851CE" w:rsidP="00C456B5">
      <w:pPr>
        <w:pStyle w:val="Section"/>
      </w:pPr>
      <w:r w:rsidRPr="005902FF">
        <w:t>“</w:t>
      </w:r>
      <w:r w:rsidRPr="005902FF">
        <w:rPr>
          <w:b/>
        </w:rPr>
        <w:t>(2)</w:t>
      </w:r>
      <w:r w:rsidRPr="005902FF">
        <w:tab/>
        <w:t>In respect of an allegation concerning any professional misconduct</w:t>
      </w:r>
      <w:r w:rsidR="00B926E3" w:rsidRPr="005902FF">
        <w:t xml:space="preserve">, </w:t>
      </w:r>
      <w:r w:rsidRPr="005902FF">
        <w:t>or a criminal offence referred to in subsection (5) by an attorney-at-law, an application to the Committee to require the attorney-at-law to answer the allegation may be made by</w:t>
      </w:r>
      <w:r w:rsidR="00B547C5" w:rsidRPr="005902FF">
        <w:t xml:space="preserve"> the</w:t>
      </w:r>
      <w:r w:rsidRPr="005902FF">
        <w:t>—</w:t>
      </w:r>
    </w:p>
    <w:p w14:paraId="0BB55933" w14:textId="77777777" w:rsidR="001851CE" w:rsidRPr="005902FF" w:rsidRDefault="001851CE" w:rsidP="00C456B5">
      <w:pPr>
        <w:pStyle w:val="Section"/>
      </w:pPr>
      <w:r w:rsidRPr="005902FF">
        <w:rPr>
          <w:i/>
        </w:rPr>
        <w:t>(a)</w:t>
      </w:r>
      <w:r w:rsidRPr="005902FF">
        <w:tab/>
        <w:t>Registrar</w:t>
      </w:r>
      <w:r w:rsidR="00B926E3" w:rsidRPr="005902FF">
        <w:t xml:space="preserve"> or a member of the Committee</w:t>
      </w:r>
      <w:r w:rsidRPr="005902FF">
        <w:t>, in consultation</w:t>
      </w:r>
      <w:r w:rsidR="00B926E3" w:rsidRPr="005902FF">
        <w:t xml:space="preserve"> with the Attorney General; or</w:t>
      </w:r>
    </w:p>
    <w:p w14:paraId="472BBADD" w14:textId="42845409" w:rsidR="00B926E3" w:rsidRPr="005902FF" w:rsidRDefault="00B926E3" w:rsidP="00C456B5">
      <w:pPr>
        <w:pStyle w:val="Section"/>
      </w:pPr>
      <w:r w:rsidRPr="005902FF">
        <w:rPr>
          <w:i/>
        </w:rPr>
        <w:t>(b)</w:t>
      </w:r>
      <w:r w:rsidRPr="005902FF">
        <w:tab/>
      </w:r>
      <w:r w:rsidR="00B547C5" w:rsidRPr="005902FF">
        <w:t>Attorney General.</w:t>
      </w:r>
      <w:proofErr w:type="gramStart"/>
      <w:r w:rsidR="00B547C5" w:rsidRPr="005902FF">
        <w:t>”;</w:t>
      </w:r>
      <w:proofErr w:type="gramEnd"/>
      <w:r w:rsidR="00D13A1C" w:rsidRPr="005902FF">
        <w:t xml:space="preserve"> and</w:t>
      </w:r>
    </w:p>
    <w:p w14:paraId="73AC991B" w14:textId="77777777" w:rsidR="00963A20" w:rsidRPr="005902FF" w:rsidRDefault="00B926E3" w:rsidP="00C456B5">
      <w:pPr>
        <w:pStyle w:val="Section"/>
        <w:numPr>
          <w:ilvl w:val="0"/>
          <w:numId w:val="12"/>
        </w:numPr>
      </w:pPr>
      <w:r w:rsidRPr="005902FF">
        <w:t>by inserting the following subsection immediately after subsection (</w:t>
      </w:r>
      <w:r w:rsidR="00B547C5" w:rsidRPr="005902FF">
        <w:t>4</w:t>
      </w:r>
      <w:r w:rsidRPr="005902FF">
        <w:t>)—</w:t>
      </w:r>
    </w:p>
    <w:p w14:paraId="3F7AA56F" w14:textId="77777777" w:rsidR="00B926E3" w:rsidRPr="005902FF" w:rsidRDefault="00B926E3" w:rsidP="00C456B5">
      <w:pPr>
        <w:pStyle w:val="Section"/>
      </w:pPr>
      <w:r w:rsidRPr="005902FF">
        <w:t>“</w:t>
      </w:r>
      <w:r w:rsidRPr="005902FF">
        <w:rPr>
          <w:b/>
        </w:rPr>
        <w:t>(5)</w:t>
      </w:r>
      <w:r w:rsidRPr="005902FF">
        <w:tab/>
        <w:t>For the purpose of this section</w:t>
      </w:r>
      <w:r w:rsidR="00F128F7" w:rsidRPr="005902FF">
        <w:t xml:space="preserve"> “</w:t>
      </w:r>
      <w:r w:rsidRPr="005902FF">
        <w:t>crimina</w:t>
      </w:r>
      <w:r w:rsidR="00F128F7" w:rsidRPr="005902FF">
        <w:t>l offence” means—</w:t>
      </w:r>
    </w:p>
    <w:p w14:paraId="5F295A48" w14:textId="77777777" w:rsidR="00F128F7" w:rsidRPr="005902FF" w:rsidRDefault="00F128F7" w:rsidP="00F128F7">
      <w:pPr>
        <w:pStyle w:val="ListParagraph"/>
        <w:numPr>
          <w:ilvl w:val="0"/>
          <w:numId w:val="13"/>
        </w:numPr>
        <w:spacing w:before="120" w:after="120" w:line="276" w:lineRule="auto"/>
        <w:ind w:left="2610" w:hanging="450"/>
        <w:contextualSpacing w:val="0"/>
        <w:jc w:val="both"/>
      </w:pPr>
      <w:proofErr w:type="gramStart"/>
      <w:r w:rsidRPr="005902FF">
        <w:t>a</w:t>
      </w:r>
      <w:proofErr w:type="gramEnd"/>
      <w:r w:rsidR="00FA1C3C" w:rsidRPr="005902FF">
        <w:t xml:space="preserve"> criminal</w:t>
      </w:r>
      <w:r w:rsidRPr="005902FF">
        <w:t xml:space="preserve"> offence </w:t>
      </w:r>
      <w:r w:rsidR="00FA1C3C" w:rsidRPr="005902FF">
        <w:t xml:space="preserve">which is </w:t>
      </w:r>
      <w:r w:rsidRPr="005902FF">
        <w:t>set out in Schedule 1 to the Penal Code, Cap. 4.02</w:t>
      </w:r>
      <w:r w:rsidR="00B547C5" w:rsidRPr="005902FF">
        <w:t xml:space="preserve"> as </w:t>
      </w:r>
      <w:r w:rsidR="00FA1C3C" w:rsidRPr="005902FF">
        <w:t>an offence</w:t>
      </w:r>
      <w:r w:rsidR="00B547C5" w:rsidRPr="005902FF">
        <w:t xml:space="preserve"> for which a person may be arrested by a police officer without a warrant</w:t>
      </w:r>
      <w:r w:rsidRPr="005902FF">
        <w:t>;</w:t>
      </w:r>
    </w:p>
    <w:p w14:paraId="50795685" w14:textId="1B2C03C4" w:rsidR="00F128F7" w:rsidRDefault="00F128F7" w:rsidP="00F128F7">
      <w:pPr>
        <w:pStyle w:val="ListParagraph"/>
        <w:numPr>
          <w:ilvl w:val="0"/>
          <w:numId w:val="13"/>
        </w:numPr>
        <w:spacing w:before="120" w:after="120" w:line="276" w:lineRule="auto"/>
        <w:ind w:left="2610" w:hanging="450"/>
        <w:contextualSpacing w:val="0"/>
        <w:jc w:val="both"/>
      </w:pPr>
      <w:r w:rsidRPr="005902FF">
        <w:t>a</w:t>
      </w:r>
      <w:r w:rsidR="00D13A1C" w:rsidRPr="005902FF">
        <w:t xml:space="preserve"> criminal</w:t>
      </w:r>
      <w:r w:rsidRPr="005902FF">
        <w:t xml:space="preserve"> offence for which the penalty is five years of imprisonment or more; </w:t>
      </w:r>
      <w:r w:rsidR="00781638" w:rsidRPr="005902FF">
        <w:t>or</w:t>
      </w:r>
    </w:p>
    <w:p w14:paraId="761AF331" w14:textId="77777777" w:rsidR="00C456B5" w:rsidRDefault="00C456B5" w:rsidP="00C456B5">
      <w:pPr>
        <w:pStyle w:val="Arrangement"/>
        <w:tabs>
          <w:tab w:val="left" w:pos="2745"/>
        </w:tabs>
        <w:jc w:val="left"/>
        <w:rPr>
          <w:rFonts w:eastAsia="MS Mincho"/>
          <w:sz w:val="24"/>
          <w:szCs w:val="24"/>
        </w:rPr>
      </w:pPr>
    </w:p>
    <w:p w14:paraId="5B4DC459" w14:textId="6A261EFE" w:rsidR="00C456B5" w:rsidRDefault="00C456B5" w:rsidP="00C456B5">
      <w:pPr>
        <w:pStyle w:val="Arrangement"/>
        <w:tabs>
          <w:tab w:val="left" w:pos="2745"/>
        </w:tabs>
        <w:jc w:val="left"/>
        <w:rPr>
          <w:rFonts w:eastAsia="MS Mincho"/>
          <w:szCs w:val="24"/>
        </w:rPr>
      </w:pPr>
      <w:r w:rsidRPr="00FA7358">
        <w:rPr>
          <w:rFonts w:eastAsia="MS Mincho"/>
          <w:sz w:val="24"/>
          <w:szCs w:val="24"/>
        </w:rPr>
        <w:lastRenderedPageBreak/>
        <w:t xml:space="preserve">MONTSERRAT </w:t>
      </w:r>
      <w:r>
        <w:rPr>
          <w:rFonts w:eastAsia="MS Mincho"/>
          <w:sz w:val="24"/>
          <w:szCs w:val="24"/>
        </w:rPr>
        <w:t>4</w:t>
      </w:r>
      <w:r>
        <w:rPr>
          <w:rFonts w:eastAsia="MS Mincho"/>
        </w:rPr>
        <w:t xml:space="preserve">    </w:t>
      </w:r>
      <w:r w:rsidRPr="00FA7358">
        <w:rPr>
          <w:rFonts w:eastAsia="MS Mincho"/>
          <w:sz w:val="24"/>
          <w:szCs w:val="24"/>
        </w:rPr>
        <w:t xml:space="preserve">    </w:t>
      </w:r>
      <w:r>
        <w:rPr>
          <w:rFonts w:eastAsia="MS Mincho"/>
          <w:sz w:val="24"/>
          <w:szCs w:val="24"/>
        </w:rPr>
        <w:t xml:space="preserve">Legal Profession </w:t>
      </w:r>
      <w:r>
        <w:rPr>
          <w:rFonts w:eastAsia="MS Mincho"/>
          <w:szCs w:val="24"/>
        </w:rPr>
        <w:t xml:space="preserve">(Amendment) </w:t>
      </w:r>
      <w:r w:rsidRPr="00681A22">
        <w:rPr>
          <w:rFonts w:eastAsia="MS Mincho"/>
          <w:szCs w:val="24"/>
        </w:rPr>
        <w:t>Act 2019</w:t>
      </w:r>
      <w:r w:rsidRPr="00FA7358">
        <w:rPr>
          <w:rFonts w:eastAsia="MS Mincho"/>
          <w:sz w:val="24"/>
          <w:szCs w:val="24"/>
        </w:rPr>
        <w:t xml:space="preserve">     </w:t>
      </w:r>
      <w:r>
        <w:rPr>
          <w:rFonts w:eastAsia="MS Mincho"/>
          <w:sz w:val="24"/>
          <w:szCs w:val="24"/>
        </w:rPr>
        <w:t xml:space="preserve"> </w:t>
      </w:r>
      <w:r w:rsidRPr="00FA7358">
        <w:rPr>
          <w:rFonts w:eastAsia="MS Mincho"/>
          <w:sz w:val="24"/>
          <w:szCs w:val="24"/>
        </w:rPr>
        <w:t xml:space="preserve">  No. </w:t>
      </w:r>
      <w:r>
        <w:rPr>
          <w:rFonts w:eastAsia="MS Mincho"/>
          <w:sz w:val="24"/>
          <w:szCs w:val="24"/>
        </w:rPr>
        <w:t>8</w:t>
      </w:r>
      <w:r w:rsidRPr="00FA7358">
        <w:rPr>
          <w:rFonts w:eastAsia="MS Mincho"/>
          <w:sz w:val="24"/>
          <w:szCs w:val="24"/>
        </w:rPr>
        <w:t xml:space="preserve"> of 2019</w:t>
      </w:r>
    </w:p>
    <w:p w14:paraId="181E3E6E" w14:textId="77777777" w:rsidR="00C456B5" w:rsidRPr="005902FF" w:rsidRDefault="00C456B5" w:rsidP="00C456B5">
      <w:pPr>
        <w:pStyle w:val="ListParagraph"/>
        <w:spacing w:before="120" w:after="120" w:line="276" w:lineRule="auto"/>
        <w:ind w:left="2610"/>
        <w:contextualSpacing w:val="0"/>
      </w:pPr>
    </w:p>
    <w:p w14:paraId="59F90867" w14:textId="77777777" w:rsidR="00F128F7" w:rsidRPr="005902FF" w:rsidRDefault="00F128F7" w:rsidP="00F128F7">
      <w:pPr>
        <w:pStyle w:val="ListParagraph"/>
        <w:numPr>
          <w:ilvl w:val="0"/>
          <w:numId w:val="13"/>
        </w:numPr>
        <w:spacing w:before="120" w:after="120" w:line="276" w:lineRule="auto"/>
        <w:ind w:left="2610" w:hanging="450"/>
        <w:contextualSpacing w:val="0"/>
        <w:jc w:val="both"/>
      </w:pPr>
      <w:proofErr w:type="gramStart"/>
      <w:r w:rsidRPr="005902FF">
        <w:t>a</w:t>
      </w:r>
      <w:proofErr w:type="gramEnd"/>
      <w:r w:rsidRPr="005902FF">
        <w:t xml:space="preserve"> financial offence as defined in the Proceeds of Crime Act, Cap. 4.04.</w:t>
      </w:r>
      <w:r w:rsidR="00D13A1C" w:rsidRPr="005902FF">
        <w:t>”.</w:t>
      </w:r>
    </w:p>
    <w:p w14:paraId="41C43A53" w14:textId="77777777" w:rsidR="004D4306" w:rsidRPr="005902FF" w:rsidRDefault="004D4306" w:rsidP="004D4306">
      <w:pPr>
        <w:pStyle w:val="MarginalNoteRev"/>
        <w:numPr>
          <w:ilvl w:val="0"/>
          <w:numId w:val="1"/>
        </w:numPr>
        <w:autoSpaceDN/>
        <w:ind w:hanging="720"/>
      </w:pPr>
      <w:bookmarkStart w:id="6" w:name="_Toc11485378"/>
      <w:r w:rsidRPr="005902FF">
        <w:t>Section 40 amended</w:t>
      </w:r>
      <w:bookmarkEnd w:id="6"/>
    </w:p>
    <w:p w14:paraId="1FFE5301" w14:textId="77777777" w:rsidR="004D4306" w:rsidRPr="005902FF" w:rsidRDefault="004D4306" w:rsidP="00C456B5">
      <w:pPr>
        <w:pStyle w:val="Section"/>
      </w:pPr>
      <w:r w:rsidRPr="005902FF">
        <w:t>Section 40 of the principal Act is amended by inserting, immediately after subsection (</w:t>
      </w:r>
      <w:r w:rsidR="008151D1" w:rsidRPr="005902FF">
        <w:t>3</w:t>
      </w:r>
      <w:r w:rsidRPr="005902FF">
        <w:t>), the following subsection</w:t>
      </w:r>
      <w:r w:rsidR="00422F6F" w:rsidRPr="005902FF">
        <w:t>s</w:t>
      </w:r>
      <w:r w:rsidRPr="005902FF">
        <w:t xml:space="preserve">— </w:t>
      </w:r>
    </w:p>
    <w:p w14:paraId="7AC30076" w14:textId="77777777" w:rsidR="004D4306" w:rsidRPr="005902FF" w:rsidRDefault="004D4306" w:rsidP="00C456B5">
      <w:pPr>
        <w:pStyle w:val="Section"/>
      </w:pPr>
      <w:r w:rsidRPr="005902FF">
        <w:t>“</w:t>
      </w:r>
      <w:r w:rsidRPr="005902FF">
        <w:rPr>
          <w:b/>
        </w:rPr>
        <w:t>(</w:t>
      </w:r>
      <w:r w:rsidR="008151D1" w:rsidRPr="005902FF">
        <w:rPr>
          <w:b/>
        </w:rPr>
        <w:t>4</w:t>
      </w:r>
      <w:r w:rsidRPr="005902FF">
        <w:rPr>
          <w:b/>
        </w:rPr>
        <w:t>)</w:t>
      </w:r>
      <w:r w:rsidRPr="005902FF">
        <w:tab/>
      </w:r>
      <w:r w:rsidR="00270FB5" w:rsidRPr="005902FF">
        <w:t xml:space="preserve">Despite section 41(3), </w:t>
      </w:r>
      <w:r w:rsidR="008151D1" w:rsidRPr="005902FF">
        <w:t>pending the hearing or determination of an application</w:t>
      </w:r>
      <w:r w:rsidR="008B65D8" w:rsidRPr="005902FF">
        <w:t xml:space="preserve"> against an attorney-at-law</w:t>
      </w:r>
      <w:r w:rsidR="008151D1" w:rsidRPr="005902FF">
        <w:t>,</w:t>
      </w:r>
      <w:r w:rsidR="00270FB5" w:rsidRPr="005902FF">
        <w:t xml:space="preserve"> the Committee may</w:t>
      </w:r>
      <w:r w:rsidR="006650C5" w:rsidRPr="005902FF">
        <w:t xml:space="preserve"> make an interim order suspending an attorney-at-law from practice </w:t>
      </w:r>
      <w:r w:rsidR="008B65D8" w:rsidRPr="005902FF">
        <w:t>if the attorney-at-law is convicted of a criminal offence referred to in section 39(5), and</w:t>
      </w:r>
    </w:p>
    <w:p w14:paraId="25F5AA6D" w14:textId="77777777" w:rsidR="008B65D8" w:rsidRPr="005902FF" w:rsidRDefault="006650C5" w:rsidP="00C456B5">
      <w:pPr>
        <w:pStyle w:val="Section"/>
        <w:numPr>
          <w:ilvl w:val="0"/>
          <w:numId w:val="16"/>
        </w:numPr>
      </w:pPr>
      <w:r w:rsidRPr="005902FF">
        <w:t xml:space="preserve">In circumstances other than under subsection (4), </w:t>
      </w:r>
      <w:r w:rsidR="008B65D8" w:rsidRPr="005902FF">
        <w:t xml:space="preserve">if </w:t>
      </w:r>
      <w:r w:rsidRPr="005902FF">
        <w:t xml:space="preserve">the Committee </w:t>
      </w:r>
      <w:r w:rsidR="00FA1C3C" w:rsidRPr="005902FF">
        <w:t xml:space="preserve">determines </w:t>
      </w:r>
      <w:r w:rsidR="008B65D8" w:rsidRPr="005902FF">
        <w:t>that</w:t>
      </w:r>
      <w:r w:rsidRPr="005902FF">
        <w:t xml:space="preserve"> pending the hearing or determination of an application against an attorney-at-law, the continued practice of the attorney-at-law is not in</w:t>
      </w:r>
      <w:r w:rsidR="004A0424" w:rsidRPr="005902FF">
        <w:t xml:space="preserve"> the interests of </w:t>
      </w:r>
      <w:r w:rsidR="008B65D8" w:rsidRPr="005902FF">
        <w:t>clients</w:t>
      </w:r>
      <w:r w:rsidR="00FA1C3C" w:rsidRPr="005902FF">
        <w:t>,</w:t>
      </w:r>
      <w:r w:rsidR="008B65D8" w:rsidRPr="005902FF">
        <w:t xml:space="preserve"> potential clients </w:t>
      </w:r>
      <w:r w:rsidR="004A0424" w:rsidRPr="005902FF">
        <w:t xml:space="preserve">or other members of the public, </w:t>
      </w:r>
      <w:r w:rsidRPr="005902FF">
        <w:t xml:space="preserve">the Committee shall </w:t>
      </w:r>
      <w:r w:rsidR="00FA1C3C" w:rsidRPr="005902FF">
        <w:t>apply</w:t>
      </w:r>
      <w:r w:rsidR="004A0424" w:rsidRPr="005902FF">
        <w:t xml:space="preserve"> to a single judge in Chambers</w:t>
      </w:r>
      <w:r w:rsidR="00FA1C3C" w:rsidRPr="005902FF">
        <w:t xml:space="preserve"> for an interim order—</w:t>
      </w:r>
    </w:p>
    <w:p w14:paraId="5C97DF4D" w14:textId="77777777" w:rsidR="00435686" w:rsidRPr="005902FF" w:rsidRDefault="00435686" w:rsidP="00C456B5">
      <w:pPr>
        <w:pStyle w:val="Section"/>
        <w:numPr>
          <w:ilvl w:val="0"/>
          <w:numId w:val="17"/>
        </w:numPr>
      </w:pPr>
      <w:r w:rsidRPr="005902FF">
        <w:t>suspending an attorney-at-law from practice; or</w:t>
      </w:r>
    </w:p>
    <w:p w14:paraId="495E86A8" w14:textId="77777777" w:rsidR="00270FB5" w:rsidRPr="005902FF" w:rsidRDefault="00435686" w:rsidP="00C456B5">
      <w:pPr>
        <w:pStyle w:val="Section"/>
        <w:numPr>
          <w:ilvl w:val="0"/>
          <w:numId w:val="17"/>
        </w:numPr>
      </w:pPr>
      <w:proofErr w:type="gramStart"/>
      <w:r w:rsidRPr="005902FF">
        <w:t>i</w:t>
      </w:r>
      <w:r w:rsidR="008B65D8" w:rsidRPr="005902FF">
        <w:t>mposing</w:t>
      </w:r>
      <w:proofErr w:type="gramEnd"/>
      <w:r w:rsidR="008B65D8" w:rsidRPr="005902FF">
        <w:t xml:space="preserve"> conditions or limitations on the practice of the attorney-at-</w:t>
      </w:r>
      <w:r w:rsidRPr="005902FF">
        <w:t>law.</w:t>
      </w:r>
      <w:r w:rsidR="00231C4C" w:rsidRPr="005902FF">
        <w:t>”.</w:t>
      </w:r>
    </w:p>
    <w:p w14:paraId="4A60B445" w14:textId="77777777" w:rsidR="00963A20" w:rsidRPr="005902FF" w:rsidRDefault="00963A20" w:rsidP="00963A20">
      <w:pPr>
        <w:pStyle w:val="MarginalNoteRev"/>
        <w:numPr>
          <w:ilvl w:val="0"/>
          <w:numId w:val="1"/>
        </w:numPr>
        <w:autoSpaceDN/>
        <w:ind w:hanging="720"/>
      </w:pPr>
      <w:bookmarkStart w:id="7" w:name="_Toc11485379"/>
      <w:r w:rsidRPr="005902FF">
        <w:t xml:space="preserve">Section </w:t>
      </w:r>
      <w:r w:rsidR="00D13A1C" w:rsidRPr="005902FF">
        <w:t>4</w:t>
      </w:r>
      <w:r w:rsidRPr="005902FF">
        <w:t>1 amended</w:t>
      </w:r>
      <w:bookmarkEnd w:id="7"/>
    </w:p>
    <w:p w14:paraId="7AF0A1B7" w14:textId="77777777" w:rsidR="00963A20" w:rsidRPr="005902FF" w:rsidRDefault="00963A20" w:rsidP="00C456B5">
      <w:pPr>
        <w:pStyle w:val="Section"/>
      </w:pPr>
      <w:r w:rsidRPr="005902FF">
        <w:t xml:space="preserve">Section </w:t>
      </w:r>
      <w:r w:rsidR="00D13A1C" w:rsidRPr="005902FF">
        <w:t>41</w:t>
      </w:r>
      <w:r w:rsidR="0070759B" w:rsidRPr="005902FF">
        <w:t>(1</w:t>
      </w:r>
      <w:proofErr w:type="gramStart"/>
      <w:r w:rsidR="0070759B" w:rsidRPr="005902FF">
        <w:t>)</w:t>
      </w:r>
      <w:r w:rsidR="0070759B" w:rsidRPr="005902FF">
        <w:rPr>
          <w:i/>
        </w:rPr>
        <w:t>(</w:t>
      </w:r>
      <w:proofErr w:type="gramEnd"/>
      <w:r w:rsidR="0070759B" w:rsidRPr="005902FF">
        <w:rPr>
          <w:i/>
        </w:rPr>
        <w:t>b)</w:t>
      </w:r>
      <w:r w:rsidRPr="005902FF">
        <w:t xml:space="preserve"> of the principal Act is amended</w:t>
      </w:r>
      <w:r w:rsidR="00D13A1C" w:rsidRPr="005902FF">
        <w:t xml:space="preserve"> </w:t>
      </w:r>
      <w:r w:rsidRPr="005902FF">
        <w:t xml:space="preserve">by deleting </w:t>
      </w:r>
      <w:r w:rsidR="00D13A1C" w:rsidRPr="005902FF">
        <w:t>the words</w:t>
      </w:r>
      <w:r w:rsidR="004D4306" w:rsidRPr="005902FF">
        <w:t xml:space="preserve"> </w:t>
      </w:r>
      <w:r w:rsidRPr="005902FF">
        <w:t>“</w:t>
      </w:r>
      <w:r w:rsidR="004D4306" w:rsidRPr="005902FF">
        <w:t xml:space="preserve">of </w:t>
      </w:r>
      <w:r w:rsidR="00D13A1C" w:rsidRPr="005902FF">
        <w:t>$1,000</w:t>
      </w:r>
      <w:r w:rsidRPr="005902FF">
        <w:t xml:space="preserve">” and substituting </w:t>
      </w:r>
      <w:r w:rsidR="004D4306" w:rsidRPr="005902FF">
        <w:t xml:space="preserve">the words </w:t>
      </w:r>
      <w:r w:rsidRPr="005902FF">
        <w:t>“</w:t>
      </w:r>
      <w:r w:rsidR="004D4306" w:rsidRPr="005902FF">
        <w:t>it determines to be appropriate”</w:t>
      </w:r>
      <w:r w:rsidRPr="005902FF">
        <w:t>.</w:t>
      </w:r>
    </w:p>
    <w:p w14:paraId="7C78E3D6" w14:textId="77777777" w:rsidR="00963A20" w:rsidRPr="005902FF" w:rsidRDefault="00963A20" w:rsidP="00963A20">
      <w:pPr>
        <w:pStyle w:val="MarginalNoteRev"/>
        <w:numPr>
          <w:ilvl w:val="0"/>
          <w:numId w:val="1"/>
        </w:numPr>
        <w:autoSpaceDN/>
        <w:ind w:hanging="720"/>
      </w:pPr>
      <w:bookmarkStart w:id="8" w:name="_Toc11485380"/>
      <w:r w:rsidRPr="005902FF">
        <w:t xml:space="preserve">Section </w:t>
      </w:r>
      <w:r w:rsidR="0080372A" w:rsidRPr="005902FF">
        <w:t>4</w:t>
      </w:r>
      <w:r w:rsidRPr="005902FF">
        <w:t>2 amended</w:t>
      </w:r>
      <w:bookmarkEnd w:id="8"/>
    </w:p>
    <w:p w14:paraId="44C97A69" w14:textId="77777777" w:rsidR="00607451" w:rsidRPr="005902FF" w:rsidRDefault="00963A20" w:rsidP="00C456B5">
      <w:pPr>
        <w:pStyle w:val="Section"/>
      </w:pPr>
      <w:r w:rsidRPr="005902FF">
        <w:t xml:space="preserve">Section </w:t>
      </w:r>
      <w:r w:rsidR="0080372A" w:rsidRPr="005902FF">
        <w:t>4</w:t>
      </w:r>
      <w:r w:rsidRPr="005902FF">
        <w:t>2 of the principal Act is amended</w:t>
      </w:r>
      <w:r w:rsidR="00607451" w:rsidRPr="005902FF">
        <w:t>, in subsection (2)—</w:t>
      </w:r>
    </w:p>
    <w:p w14:paraId="0069D6C1" w14:textId="77777777" w:rsidR="00607451" w:rsidRPr="005902FF" w:rsidRDefault="007D5FBD" w:rsidP="00C456B5">
      <w:pPr>
        <w:pStyle w:val="Section"/>
        <w:numPr>
          <w:ilvl w:val="0"/>
          <w:numId w:val="18"/>
        </w:numPr>
      </w:pPr>
      <w:r w:rsidRPr="005902FF">
        <w:t xml:space="preserve">by </w:t>
      </w:r>
      <w:r w:rsidR="00607451" w:rsidRPr="005902FF">
        <w:t>inserting immediately after the words “consist of the following members”, the words “called arbiters”</w:t>
      </w:r>
      <w:r w:rsidRPr="005902FF">
        <w:t>; and</w:t>
      </w:r>
    </w:p>
    <w:p w14:paraId="77605DF6" w14:textId="77777777" w:rsidR="00963A20" w:rsidRPr="005902FF" w:rsidRDefault="007D5FBD" w:rsidP="00C456B5">
      <w:pPr>
        <w:pStyle w:val="Section"/>
        <w:numPr>
          <w:ilvl w:val="0"/>
          <w:numId w:val="18"/>
        </w:numPr>
      </w:pPr>
      <w:proofErr w:type="gramStart"/>
      <w:r w:rsidRPr="005902FF">
        <w:t>in</w:t>
      </w:r>
      <w:proofErr w:type="gramEnd"/>
      <w:r w:rsidRPr="005902FF">
        <w:t xml:space="preserve"> paragraphs </w:t>
      </w:r>
      <w:r w:rsidRPr="005902FF">
        <w:rPr>
          <w:i/>
        </w:rPr>
        <w:t>(a)</w:t>
      </w:r>
      <w:r w:rsidRPr="005902FF">
        <w:t xml:space="preserve"> to </w:t>
      </w:r>
      <w:r w:rsidRPr="005902FF">
        <w:rPr>
          <w:i/>
        </w:rPr>
        <w:t>(d)</w:t>
      </w:r>
      <w:r w:rsidRPr="005902FF">
        <w:t xml:space="preserve">, by </w:t>
      </w:r>
      <w:r w:rsidR="00152EDC" w:rsidRPr="005902FF">
        <w:t>deleting the word “arbiter” wherever it occurs and substituting the word “person”.</w:t>
      </w:r>
    </w:p>
    <w:p w14:paraId="47019AE2" w14:textId="77777777" w:rsidR="007C2531" w:rsidRPr="005902FF" w:rsidRDefault="00940DC8" w:rsidP="00326510">
      <w:pPr>
        <w:pStyle w:val="MarginalNoteRev"/>
        <w:ind w:left="0" w:firstLine="0"/>
      </w:pPr>
      <w:bookmarkStart w:id="9" w:name="_Toc11485381"/>
      <w:r w:rsidRPr="005902FF">
        <w:t>9</w:t>
      </w:r>
      <w:r w:rsidR="007C2531" w:rsidRPr="005902FF">
        <w:t>.</w:t>
      </w:r>
      <w:r w:rsidR="007C2531" w:rsidRPr="005902FF">
        <w:tab/>
        <w:t>S</w:t>
      </w:r>
      <w:r w:rsidR="009A30B3" w:rsidRPr="005902FF">
        <w:t xml:space="preserve">chedule </w:t>
      </w:r>
      <w:r w:rsidR="008A5B62" w:rsidRPr="005902FF">
        <w:t>4</w:t>
      </w:r>
      <w:r w:rsidR="007C2531" w:rsidRPr="005902FF">
        <w:t xml:space="preserve"> </w:t>
      </w:r>
      <w:r w:rsidR="00326510" w:rsidRPr="005902FF">
        <w:t>amend</w:t>
      </w:r>
      <w:r w:rsidR="007C2531" w:rsidRPr="005902FF">
        <w:t>ed</w:t>
      </w:r>
      <w:bookmarkEnd w:id="9"/>
    </w:p>
    <w:p w14:paraId="239FA359" w14:textId="77777777" w:rsidR="00326510" w:rsidRDefault="00326510" w:rsidP="00C456B5">
      <w:pPr>
        <w:pStyle w:val="Section"/>
      </w:pPr>
      <w:r w:rsidRPr="005902FF">
        <w:t>S</w:t>
      </w:r>
      <w:r w:rsidR="009A30B3" w:rsidRPr="005902FF">
        <w:t>chedule</w:t>
      </w:r>
      <w:r w:rsidRPr="005902FF">
        <w:t xml:space="preserve"> </w:t>
      </w:r>
      <w:r w:rsidR="008A5B62" w:rsidRPr="005902FF">
        <w:t>4</w:t>
      </w:r>
      <w:r w:rsidRPr="005902FF">
        <w:t xml:space="preserve"> of t</w:t>
      </w:r>
      <w:r w:rsidR="00ED25CC" w:rsidRPr="005902FF">
        <w:t>he principal Act is amended—</w:t>
      </w:r>
      <w:r w:rsidRPr="005902FF">
        <w:t xml:space="preserve"> </w:t>
      </w:r>
    </w:p>
    <w:p w14:paraId="60135DA4" w14:textId="271BF1E0" w:rsidR="00C456B5" w:rsidRDefault="00C456B5" w:rsidP="00C456B5">
      <w:pPr>
        <w:tabs>
          <w:tab w:val="right" w:pos="1710"/>
          <w:tab w:val="decimal" w:pos="2070"/>
          <w:tab w:val="decimal" w:pos="5940"/>
        </w:tabs>
        <w:jc w:val="left"/>
        <w:rPr>
          <w:szCs w:val="24"/>
        </w:rPr>
      </w:pPr>
      <w:r>
        <w:rPr>
          <w:szCs w:val="24"/>
        </w:rPr>
        <w:lastRenderedPageBreak/>
        <w:t xml:space="preserve">No. 8 of 2019 </w:t>
      </w:r>
      <w:r>
        <w:rPr>
          <w:szCs w:val="24"/>
        </w:rPr>
        <w:tab/>
        <w:t xml:space="preserve">      Legal Profession (Amendment) Act 2019      MONTSERRAT </w:t>
      </w:r>
      <w:r>
        <w:rPr>
          <w:szCs w:val="24"/>
        </w:rPr>
        <w:t>5</w:t>
      </w:r>
    </w:p>
    <w:p w14:paraId="08091911" w14:textId="77777777" w:rsidR="00C456B5" w:rsidRPr="005902FF" w:rsidRDefault="00C456B5" w:rsidP="00C456B5">
      <w:pPr>
        <w:pStyle w:val="Section"/>
      </w:pPr>
    </w:p>
    <w:p w14:paraId="3E4A5F9B" w14:textId="77777777" w:rsidR="00FE3EE0" w:rsidRPr="005902FF" w:rsidRDefault="00FE3EE0" w:rsidP="00C456B5">
      <w:pPr>
        <w:pStyle w:val="Section"/>
        <w:numPr>
          <w:ilvl w:val="0"/>
          <w:numId w:val="3"/>
        </w:numPr>
      </w:pPr>
      <w:r w:rsidRPr="005902FF">
        <w:t>i</w:t>
      </w:r>
      <w:r w:rsidR="00186244" w:rsidRPr="005902FF">
        <w:t xml:space="preserve">n paragraph </w:t>
      </w:r>
      <w:r w:rsidRPr="005902FF">
        <w:t xml:space="preserve">1 </w:t>
      </w:r>
      <w:r w:rsidR="00ED25CC" w:rsidRPr="005902FF">
        <w:t xml:space="preserve">by </w:t>
      </w:r>
      <w:r w:rsidRPr="005902FF">
        <w:t>—</w:t>
      </w:r>
    </w:p>
    <w:p w14:paraId="464281B8" w14:textId="77777777" w:rsidR="003C3775" w:rsidRPr="005902FF" w:rsidRDefault="00ED25CC" w:rsidP="00C456B5">
      <w:pPr>
        <w:pStyle w:val="Section"/>
        <w:numPr>
          <w:ilvl w:val="0"/>
          <w:numId w:val="7"/>
        </w:numPr>
      </w:pPr>
      <w:r w:rsidRPr="005902FF">
        <w:t>deleting subparagraph (2) and substituting the following—</w:t>
      </w:r>
      <w:r w:rsidR="003C3775" w:rsidRPr="005902FF">
        <w:t xml:space="preserve"> </w:t>
      </w:r>
    </w:p>
    <w:p w14:paraId="00774378" w14:textId="77777777" w:rsidR="00186244" w:rsidRPr="005902FF" w:rsidRDefault="00186244" w:rsidP="00C456B5">
      <w:pPr>
        <w:pStyle w:val="Section"/>
      </w:pPr>
      <w:r w:rsidRPr="005902FF">
        <w:t>“</w:t>
      </w:r>
      <w:r w:rsidRPr="005902FF">
        <w:rPr>
          <w:b/>
        </w:rPr>
        <w:t>(2)</w:t>
      </w:r>
      <w:r w:rsidRPr="005902FF">
        <w:tab/>
        <w:t>The five members of the Committee must be appointed as follows—</w:t>
      </w:r>
    </w:p>
    <w:p w14:paraId="7A63FAFA" w14:textId="77777777" w:rsidR="00186244" w:rsidRPr="005902FF" w:rsidRDefault="00186244" w:rsidP="00C456B5">
      <w:pPr>
        <w:pStyle w:val="Section"/>
        <w:numPr>
          <w:ilvl w:val="0"/>
          <w:numId w:val="5"/>
        </w:numPr>
      </w:pPr>
      <w:r w:rsidRPr="005902FF">
        <w:t>one member of the Council;</w:t>
      </w:r>
    </w:p>
    <w:p w14:paraId="68A0455A" w14:textId="77777777" w:rsidR="00F175B1" w:rsidRPr="005902FF" w:rsidRDefault="00186244" w:rsidP="00C456B5">
      <w:pPr>
        <w:pStyle w:val="Section"/>
        <w:numPr>
          <w:ilvl w:val="0"/>
          <w:numId w:val="5"/>
        </w:numPr>
      </w:pPr>
      <w:r w:rsidRPr="005902FF">
        <w:t xml:space="preserve">three </w:t>
      </w:r>
      <w:r w:rsidR="00F175B1" w:rsidRPr="005902FF">
        <w:t>persons</w:t>
      </w:r>
      <w:r w:rsidRPr="005902FF">
        <w:t xml:space="preserve"> who</w:t>
      </w:r>
      <w:r w:rsidR="00F175B1" w:rsidRPr="005902FF">
        <w:t>—</w:t>
      </w:r>
    </w:p>
    <w:p w14:paraId="67916EBA" w14:textId="77777777" w:rsidR="00F175B1" w:rsidRPr="005902FF" w:rsidRDefault="007D5FBD" w:rsidP="00C456B5">
      <w:pPr>
        <w:pStyle w:val="Section"/>
        <w:numPr>
          <w:ilvl w:val="0"/>
          <w:numId w:val="11"/>
        </w:numPr>
      </w:pPr>
      <w:r w:rsidRPr="005902FF">
        <w:t xml:space="preserve">are </w:t>
      </w:r>
      <w:r w:rsidR="00186244" w:rsidRPr="005902FF">
        <w:t xml:space="preserve">members of a Bar Association </w:t>
      </w:r>
      <w:r w:rsidR="00F175B1" w:rsidRPr="005902FF">
        <w:t xml:space="preserve">in an </w:t>
      </w:r>
      <w:r w:rsidR="00186244" w:rsidRPr="005902FF">
        <w:t>O</w:t>
      </w:r>
      <w:r w:rsidR="00F175B1" w:rsidRPr="005902FF">
        <w:t xml:space="preserve">rganisation of Eastern Caribbean </w:t>
      </w:r>
      <w:r w:rsidR="004A71C2" w:rsidRPr="005902FF">
        <w:t>State m</w:t>
      </w:r>
      <w:r w:rsidR="00F175B1" w:rsidRPr="005902FF">
        <w:t>ember;</w:t>
      </w:r>
      <w:r w:rsidR="00186244" w:rsidRPr="005902FF">
        <w:t xml:space="preserve"> and</w:t>
      </w:r>
    </w:p>
    <w:p w14:paraId="5151B806" w14:textId="77777777" w:rsidR="00186244" w:rsidRPr="005902FF" w:rsidRDefault="00F175B1" w:rsidP="00C456B5">
      <w:pPr>
        <w:pStyle w:val="Section"/>
      </w:pPr>
      <w:r w:rsidRPr="005902FF">
        <w:t>(ii)</w:t>
      </w:r>
      <w:r w:rsidRPr="005902FF">
        <w:tab/>
      </w:r>
      <w:proofErr w:type="gramStart"/>
      <w:r w:rsidR="00186244" w:rsidRPr="005902FF">
        <w:t>have</w:t>
      </w:r>
      <w:proofErr w:type="gramEnd"/>
      <w:r w:rsidR="00186244" w:rsidRPr="005902FF">
        <w:t xml:space="preserve"> been an attorney-at-law for no less than ten years; and</w:t>
      </w:r>
    </w:p>
    <w:p w14:paraId="470DB1F2" w14:textId="77777777" w:rsidR="00186244" w:rsidRPr="005902FF" w:rsidRDefault="00186244" w:rsidP="00C456B5">
      <w:pPr>
        <w:pStyle w:val="Section"/>
      </w:pPr>
      <w:r w:rsidRPr="005902FF">
        <w:rPr>
          <w:i/>
        </w:rPr>
        <w:t>(c)</w:t>
      </w:r>
      <w:r w:rsidRPr="005902FF">
        <w:tab/>
      </w:r>
      <w:proofErr w:type="gramStart"/>
      <w:r w:rsidRPr="005902FF">
        <w:t>a</w:t>
      </w:r>
      <w:proofErr w:type="gramEnd"/>
      <w:r w:rsidRPr="005902FF">
        <w:t xml:space="preserve"> Chairperson who has held judicial office or has been an attorney-at-law for no less that fifteen years.”; and</w:t>
      </w:r>
    </w:p>
    <w:p w14:paraId="73705CBD" w14:textId="77777777" w:rsidR="00186244" w:rsidRPr="005902FF" w:rsidRDefault="00186244" w:rsidP="00C456B5">
      <w:pPr>
        <w:pStyle w:val="Section"/>
        <w:numPr>
          <w:ilvl w:val="0"/>
          <w:numId w:val="7"/>
        </w:numPr>
      </w:pPr>
      <w:r w:rsidRPr="005902FF">
        <w:t>deleting subparagraphs (3) and (4); and</w:t>
      </w:r>
    </w:p>
    <w:p w14:paraId="38A2B7F8" w14:textId="77777777" w:rsidR="009A30B3" w:rsidRPr="005902FF" w:rsidRDefault="00186244" w:rsidP="00C456B5">
      <w:pPr>
        <w:pStyle w:val="Section"/>
      </w:pPr>
      <w:r w:rsidRPr="005902FF">
        <w:rPr>
          <w:i/>
        </w:rPr>
        <w:t>(b)</w:t>
      </w:r>
      <w:r w:rsidRPr="005902FF">
        <w:tab/>
      </w:r>
      <w:proofErr w:type="gramStart"/>
      <w:r w:rsidRPr="005902FF">
        <w:t>by</w:t>
      </w:r>
      <w:proofErr w:type="gramEnd"/>
      <w:r w:rsidRPr="005902FF">
        <w:t xml:space="preserve"> deleting paragraph 8(1) and substituting the following—</w:t>
      </w:r>
    </w:p>
    <w:p w14:paraId="557881EE" w14:textId="77777777" w:rsidR="000F7578" w:rsidRPr="005902FF" w:rsidRDefault="0047263E" w:rsidP="00C456B5">
      <w:pPr>
        <w:pStyle w:val="Section"/>
      </w:pPr>
      <w:r w:rsidRPr="005902FF">
        <w:t>“</w:t>
      </w:r>
      <w:r w:rsidR="00186244" w:rsidRPr="005902FF">
        <w:rPr>
          <w:b/>
        </w:rPr>
        <w:t>(</w:t>
      </w:r>
      <w:r w:rsidRPr="005902FF">
        <w:rPr>
          <w:b/>
        </w:rPr>
        <w:t>1</w:t>
      </w:r>
      <w:r w:rsidR="00186244" w:rsidRPr="005902FF">
        <w:rPr>
          <w:b/>
        </w:rPr>
        <w:t>)</w:t>
      </w:r>
      <w:r w:rsidR="00186244" w:rsidRPr="005902FF">
        <w:tab/>
      </w:r>
      <w:r w:rsidR="000F7578" w:rsidRPr="005902FF">
        <w:t xml:space="preserve">The Committee must meet as </w:t>
      </w:r>
      <w:r w:rsidR="009846D0" w:rsidRPr="005902FF">
        <w:t xml:space="preserve">is </w:t>
      </w:r>
      <w:r w:rsidR="000F7578" w:rsidRPr="005902FF">
        <w:t xml:space="preserve">necessary to expediently conduct the work of the Committee and </w:t>
      </w:r>
      <w:r w:rsidR="009846D0" w:rsidRPr="005902FF">
        <w:t xml:space="preserve">a </w:t>
      </w:r>
      <w:r w:rsidR="000F7578" w:rsidRPr="005902FF">
        <w:t>meeting</w:t>
      </w:r>
      <w:r w:rsidR="009846D0" w:rsidRPr="005902FF">
        <w:t xml:space="preserve"> of the Committee</w:t>
      </w:r>
      <w:r w:rsidR="000F7578" w:rsidRPr="005902FF">
        <w:t>—</w:t>
      </w:r>
    </w:p>
    <w:p w14:paraId="0B1D6354" w14:textId="77777777" w:rsidR="000F7578" w:rsidRPr="005902FF" w:rsidRDefault="000F7578" w:rsidP="00C456B5">
      <w:pPr>
        <w:pStyle w:val="Section"/>
        <w:numPr>
          <w:ilvl w:val="0"/>
          <w:numId w:val="8"/>
        </w:numPr>
      </w:pPr>
      <w:r w:rsidRPr="005902FF">
        <w:t xml:space="preserve">must be held in private, in the absence of the press and </w:t>
      </w:r>
      <w:r w:rsidR="00A50274" w:rsidRPr="005902FF">
        <w:t>other members of the</w:t>
      </w:r>
      <w:r w:rsidRPr="005902FF">
        <w:t xml:space="preserve"> public</w:t>
      </w:r>
      <w:r w:rsidR="00A50274" w:rsidRPr="005902FF">
        <w:t xml:space="preserve"> who are not parties to the proceedings</w:t>
      </w:r>
      <w:r w:rsidRPr="005902FF">
        <w:t>; and</w:t>
      </w:r>
    </w:p>
    <w:p w14:paraId="01783528" w14:textId="77777777" w:rsidR="00186244" w:rsidRPr="005902FF" w:rsidRDefault="000F7578" w:rsidP="00C456B5">
      <w:pPr>
        <w:pStyle w:val="Section"/>
        <w:numPr>
          <w:ilvl w:val="0"/>
          <w:numId w:val="8"/>
        </w:numPr>
      </w:pPr>
      <w:proofErr w:type="gramStart"/>
      <w:r w:rsidRPr="005902FF">
        <w:t>may</w:t>
      </w:r>
      <w:proofErr w:type="gramEnd"/>
      <w:r w:rsidRPr="005902FF">
        <w:t xml:space="preserve"> be conducted in person or </w:t>
      </w:r>
      <w:r w:rsidR="006109A7" w:rsidRPr="005902FF">
        <w:t>through</w:t>
      </w:r>
      <w:r w:rsidRPr="005902FF">
        <w:t xml:space="preserve"> the use of telecommunication or electronic means.”.</w:t>
      </w:r>
    </w:p>
    <w:p w14:paraId="7B9BF660" w14:textId="77777777" w:rsidR="008A5B62" w:rsidRPr="005902FF" w:rsidRDefault="00940DC8" w:rsidP="008A5B62">
      <w:pPr>
        <w:pStyle w:val="MarginalNoteRev"/>
        <w:ind w:left="0" w:firstLine="0"/>
      </w:pPr>
      <w:bookmarkStart w:id="10" w:name="_Toc11485382"/>
      <w:r w:rsidRPr="005902FF">
        <w:t>10</w:t>
      </w:r>
      <w:r w:rsidR="008A5B62" w:rsidRPr="005902FF">
        <w:t>.</w:t>
      </w:r>
      <w:r w:rsidR="008A5B62" w:rsidRPr="005902FF">
        <w:tab/>
        <w:t>Schedule 5 amended</w:t>
      </w:r>
      <w:bookmarkEnd w:id="10"/>
    </w:p>
    <w:p w14:paraId="2947BF95" w14:textId="77777777" w:rsidR="008A5B62" w:rsidRPr="005902FF" w:rsidRDefault="008A5B62" w:rsidP="00C456B5">
      <w:pPr>
        <w:pStyle w:val="Section"/>
      </w:pPr>
      <w:r w:rsidRPr="005902FF">
        <w:t xml:space="preserve">Schedule 5 </w:t>
      </w:r>
      <w:r w:rsidR="007D5FBD" w:rsidRPr="005902FF">
        <w:t>of the principal Act is amended—</w:t>
      </w:r>
      <w:r w:rsidRPr="005902FF">
        <w:t xml:space="preserve"> </w:t>
      </w:r>
    </w:p>
    <w:p w14:paraId="408D7C23" w14:textId="77777777" w:rsidR="008A5B62" w:rsidRPr="005902FF" w:rsidRDefault="008A5B62" w:rsidP="00C456B5">
      <w:pPr>
        <w:pStyle w:val="Section"/>
        <w:numPr>
          <w:ilvl w:val="0"/>
          <w:numId w:val="9"/>
        </w:numPr>
      </w:pPr>
      <w:r w:rsidRPr="005902FF">
        <w:t>in paragraph 3(1), by deleting the words “within seven days</w:t>
      </w:r>
      <w:r w:rsidR="004C673E" w:rsidRPr="005902FF">
        <w:t>”</w:t>
      </w:r>
      <w:r w:rsidRPr="005902FF">
        <w:t xml:space="preserve"> and substituting the words “within </w:t>
      </w:r>
      <w:r w:rsidR="00BD6936" w:rsidRPr="005902FF">
        <w:t>twenty-one</w:t>
      </w:r>
      <w:r w:rsidRPr="005902FF">
        <w:t xml:space="preserve"> days”;</w:t>
      </w:r>
    </w:p>
    <w:p w14:paraId="0EE02FB9" w14:textId="77777777" w:rsidR="008A5B62" w:rsidRDefault="003549E9" w:rsidP="00C456B5">
      <w:pPr>
        <w:pStyle w:val="Section"/>
        <w:numPr>
          <w:ilvl w:val="0"/>
          <w:numId w:val="9"/>
        </w:numPr>
      </w:pPr>
      <w:r w:rsidRPr="005902FF">
        <w:t>in</w:t>
      </w:r>
      <w:r w:rsidR="008A5B62" w:rsidRPr="005902FF">
        <w:t xml:space="preserve"> paragraph 3(2), by deleting the words “within seven days” and substituting the words “within </w:t>
      </w:r>
      <w:r w:rsidR="004C673E" w:rsidRPr="005902FF">
        <w:t>twenty-</w:t>
      </w:r>
      <w:r w:rsidR="00BD058D" w:rsidRPr="005902FF">
        <w:t>eight</w:t>
      </w:r>
      <w:r w:rsidR="004C673E" w:rsidRPr="005902FF">
        <w:t xml:space="preserve"> </w:t>
      </w:r>
      <w:r w:rsidR="008A5B62" w:rsidRPr="005902FF">
        <w:t>days”</w:t>
      </w:r>
      <w:r w:rsidR="006A60C3" w:rsidRPr="005902FF">
        <w:t>;</w:t>
      </w:r>
    </w:p>
    <w:p w14:paraId="61DD5475" w14:textId="77777777" w:rsidR="00C456B5" w:rsidRDefault="00C456B5" w:rsidP="00C456B5">
      <w:pPr>
        <w:pStyle w:val="Section"/>
      </w:pPr>
    </w:p>
    <w:p w14:paraId="0ED4B831" w14:textId="77777777" w:rsidR="00F67BA7" w:rsidRDefault="00F67BA7" w:rsidP="00C456B5">
      <w:pPr>
        <w:pStyle w:val="Section"/>
      </w:pPr>
    </w:p>
    <w:p w14:paraId="62C537C5" w14:textId="75589612" w:rsidR="00C456B5" w:rsidRDefault="00C456B5" w:rsidP="00C456B5">
      <w:pPr>
        <w:pStyle w:val="Arrangement"/>
        <w:tabs>
          <w:tab w:val="left" w:pos="2745"/>
        </w:tabs>
        <w:jc w:val="left"/>
        <w:rPr>
          <w:rFonts w:eastAsia="MS Mincho"/>
          <w:szCs w:val="24"/>
        </w:rPr>
      </w:pPr>
      <w:r w:rsidRPr="00FA7358">
        <w:rPr>
          <w:rFonts w:eastAsia="MS Mincho"/>
          <w:sz w:val="24"/>
          <w:szCs w:val="24"/>
        </w:rPr>
        <w:lastRenderedPageBreak/>
        <w:t xml:space="preserve">MONTSERRAT </w:t>
      </w:r>
      <w:r>
        <w:rPr>
          <w:rFonts w:eastAsia="MS Mincho"/>
          <w:sz w:val="24"/>
          <w:szCs w:val="24"/>
        </w:rPr>
        <w:t>6</w:t>
      </w:r>
      <w:r>
        <w:rPr>
          <w:rFonts w:eastAsia="MS Mincho"/>
        </w:rPr>
        <w:t xml:space="preserve">    </w:t>
      </w:r>
      <w:r w:rsidRPr="00FA7358">
        <w:rPr>
          <w:rFonts w:eastAsia="MS Mincho"/>
          <w:sz w:val="24"/>
          <w:szCs w:val="24"/>
        </w:rPr>
        <w:t xml:space="preserve">    </w:t>
      </w:r>
      <w:r>
        <w:rPr>
          <w:rFonts w:eastAsia="MS Mincho"/>
          <w:sz w:val="24"/>
          <w:szCs w:val="24"/>
        </w:rPr>
        <w:t xml:space="preserve">Legal Profession </w:t>
      </w:r>
      <w:r>
        <w:rPr>
          <w:rFonts w:eastAsia="MS Mincho"/>
          <w:szCs w:val="24"/>
        </w:rPr>
        <w:t xml:space="preserve">(Amendment) </w:t>
      </w:r>
      <w:r w:rsidRPr="00681A22">
        <w:rPr>
          <w:rFonts w:eastAsia="MS Mincho"/>
          <w:szCs w:val="24"/>
        </w:rPr>
        <w:t>Act 2019</w:t>
      </w:r>
      <w:r w:rsidRPr="00FA7358">
        <w:rPr>
          <w:rFonts w:eastAsia="MS Mincho"/>
          <w:sz w:val="24"/>
          <w:szCs w:val="24"/>
        </w:rPr>
        <w:t xml:space="preserve">     </w:t>
      </w:r>
      <w:r>
        <w:rPr>
          <w:rFonts w:eastAsia="MS Mincho"/>
          <w:sz w:val="24"/>
          <w:szCs w:val="24"/>
        </w:rPr>
        <w:t xml:space="preserve"> </w:t>
      </w:r>
      <w:r w:rsidRPr="00FA7358">
        <w:rPr>
          <w:rFonts w:eastAsia="MS Mincho"/>
          <w:sz w:val="24"/>
          <w:szCs w:val="24"/>
        </w:rPr>
        <w:t xml:space="preserve">  No. </w:t>
      </w:r>
      <w:r>
        <w:rPr>
          <w:rFonts w:eastAsia="MS Mincho"/>
          <w:sz w:val="24"/>
          <w:szCs w:val="24"/>
        </w:rPr>
        <w:t>8</w:t>
      </w:r>
      <w:r w:rsidRPr="00FA7358">
        <w:rPr>
          <w:rFonts w:eastAsia="MS Mincho"/>
          <w:sz w:val="24"/>
          <w:szCs w:val="24"/>
        </w:rPr>
        <w:t xml:space="preserve"> of 2019</w:t>
      </w:r>
    </w:p>
    <w:p w14:paraId="02FDEEF7" w14:textId="77777777" w:rsidR="00C456B5" w:rsidRPr="005902FF" w:rsidRDefault="00C456B5" w:rsidP="00C456B5">
      <w:pPr>
        <w:pStyle w:val="Section"/>
      </w:pPr>
    </w:p>
    <w:p w14:paraId="499379FD" w14:textId="77777777" w:rsidR="004C673E" w:rsidRPr="005902FF" w:rsidRDefault="008A5B62" w:rsidP="00C456B5">
      <w:pPr>
        <w:pStyle w:val="Section"/>
        <w:numPr>
          <w:ilvl w:val="0"/>
          <w:numId w:val="9"/>
        </w:numPr>
      </w:pPr>
      <w:r w:rsidRPr="005902FF">
        <w:t xml:space="preserve">in paragraph 4(1), by deleting the words “within seven days” and substituting the words “within </w:t>
      </w:r>
      <w:r w:rsidR="004C673E" w:rsidRPr="005902FF">
        <w:t>t</w:t>
      </w:r>
      <w:r w:rsidR="00BD058D" w:rsidRPr="005902FF">
        <w:t xml:space="preserve">hirty </w:t>
      </w:r>
      <w:r w:rsidRPr="005902FF">
        <w:t>days”</w:t>
      </w:r>
      <w:r w:rsidR="004C673E" w:rsidRPr="005902FF">
        <w:t xml:space="preserve"> ; </w:t>
      </w:r>
    </w:p>
    <w:p w14:paraId="39BBB813" w14:textId="77777777" w:rsidR="00A50274" w:rsidRPr="005902FF" w:rsidRDefault="004C673E" w:rsidP="00C456B5">
      <w:pPr>
        <w:pStyle w:val="Section"/>
        <w:numPr>
          <w:ilvl w:val="0"/>
          <w:numId w:val="9"/>
        </w:numPr>
      </w:pPr>
      <w:r w:rsidRPr="005902FF">
        <w:t xml:space="preserve">in paragraph 12, by inserting </w:t>
      </w:r>
      <w:r w:rsidR="0070759B" w:rsidRPr="005902FF">
        <w:t xml:space="preserve">immediately </w:t>
      </w:r>
      <w:r w:rsidRPr="005902FF">
        <w:t xml:space="preserve">after the words “in private”, the words “but must announce their findings and </w:t>
      </w:r>
      <w:r w:rsidR="0070759B" w:rsidRPr="005902FF">
        <w:t>o</w:t>
      </w:r>
      <w:r w:rsidRPr="005902FF">
        <w:t xml:space="preserve">rders </w:t>
      </w:r>
      <w:r w:rsidR="00E76AF2" w:rsidRPr="005902FF">
        <w:t>in public</w:t>
      </w:r>
      <w:r w:rsidRPr="005902FF">
        <w:t>;</w:t>
      </w:r>
    </w:p>
    <w:p w14:paraId="71919095" w14:textId="77777777" w:rsidR="004C673E" w:rsidRPr="005902FF" w:rsidRDefault="003E67B8" w:rsidP="00C456B5">
      <w:pPr>
        <w:pStyle w:val="Section"/>
        <w:numPr>
          <w:ilvl w:val="0"/>
          <w:numId w:val="9"/>
        </w:numPr>
      </w:pPr>
      <w:r w:rsidRPr="005902FF">
        <w:t>in paragraph 15, by—</w:t>
      </w:r>
    </w:p>
    <w:p w14:paraId="7864A29B" w14:textId="77777777" w:rsidR="003E67B8" w:rsidRPr="005902FF" w:rsidRDefault="003E67B8" w:rsidP="00C456B5">
      <w:pPr>
        <w:pStyle w:val="Section"/>
      </w:pPr>
      <w:r w:rsidRPr="005902FF">
        <w:t>(i)</w:t>
      </w:r>
      <w:r w:rsidRPr="005902FF">
        <w:tab/>
      </w:r>
      <w:proofErr w:type="gramStart"/>
      <w:r w:rsidRPr="005902FF">
        <w:t>inserting</w:t>
      </w:r>
      <w:proofErr w:type="gramEnd"/>
      <w:r w:rsidR="00E76AF2" w:rsidRPr="005902FF">
        <w:t xml:space="preserve"> immediately after the words “may be effected”, the words “by electronic means or”; and</w:t>
      </w:r>
    </w:p>
    <w:p w14:paraId="47BF0586" w14:textId="77777777" w:rsidR="00E76AF2" w:rsidRPr="005902FF" w:rsidRDefault="00E76AF2" w:rsidP="00C456B5">
      <w:pPr>
        <w:pStyle w:val="Section"/>
      </w:pPr>
      <w:r w:rsidRPr="005902FF">
        <w:t>(ii)</w:t>
      </w:r>
      <w:r w:rsidRPr="005902FF">
        <w:tab/>
      </w:r>
      <w:proofErr w:type="gramStart"/>
      <w:r w:rsidRPr="005902FF">
        <w:t>deleting</w:t>
      </w:r>
      <w:proofErr w:type="gramEnd"/>
      <w:r w:rsidRPr="005902FF">
        <w:t xml:space="preserve"> the words “personally served” and substituting the word “served”</w:t>
      </w:r>
      <w:r w:rsidR="00085E42" w:rsidRPr="005902FF">
        <w:t>; and</w:t>
      </w:r>
    </w:p>
    <w:p w14:paraId="0643D135" w14:textId="77777777" w:rsidR="003E67B8" w:rsidRPr="005902FF" w:rsidRDefault="00085E42" w:rsidP="00C456B5">
      <w:pPr>
        <w:pStyle w:val="Section"/>
        <w:numPr>
          <w:ilvl w:val="0"/>
          <w:numId w:val="9"/>
        </w:numPr>
      </w:pPr>
      <w:r w:rsidRPr="005902FF">
        <w:t>by inserting immediately after paragraph 19 the following paragraph—</w:t>
      </w:r>
    </w:p>
    <w:p w14:paraId="72BD8477" w14:textId="77777777" w:rsidR="00085E42" w:rsidRPr="005902FF" w:rsidRDefault="00085E42" w:rsidP="00C456B5">
      <w:pPr>
        <w:pStyle w:val="Section"/>
      </w:pPr>
      <w:r w:rsidRPr="005902FF">
        <w:t>“20.</w:t>
      </w:r>
      <w:r w:rsidRPr="005902FF">
        <w:tab/>
        <w:t>Power to extend time</w:t>
      </w:r>
    </w:p>
    <w:p w14:paraId="6B8FBB7E" w14:textId="77777777" w:rsidR="00085E42" w:rsidRPr="005902FF" w:rsidRDefault="00085E42" w:rsidP="00C456B5">
      <w:pPr>
        <w:pStyle w:val="Section"/>
      </w:pPr>
      <w:r w:rsidRPr="005902FF">
        <w:t>Despite anything to the contrary, the Committee may extend or otherwise vary the time for taking any action under this Schedule.</w:t>
      </w:r>
      <w:proofErr w:type="gramStart"/>
      <w:r w:rsidRPr="005902FF">
        <w:t>”.</w:t>
      </w:r>
      <w:proofErr w:type="gramEnd"/>
    </w:p>
    <w:p w14:paraId="471B984F" w14:textId="77777777" w:rsidR="00E44C3E" w:rsidRPr="005902FF" w:rsidRDefault="00E44C3E" w:rsidP="00E44C3E">
      <w:pPr>
        <w:autoSpaceDN/>
        <w:spacing w:before="0" w:after="0" w:line="276" w:lineRule="auto"/>
        <w:ind w:left="2880" w:hanging="2880"/>
        <w:jc w:val="both"/>
        <w:rPr>
          <w:rFonts w:eastAsia="MS Mincho"/>
          <w:b/>
          <w:szCs w:val="24"/>
        </w:rPr>
      </w:pPr>
    </w:p>
    <w:p w14:paraId="3CE74C0C" w14:textId="77777777" w:rsidR="00781638" w:rsidRPr="005902FF" w:rsidRDefault="00781638" w:rsidP="00E44C3E">
      <w:pPr>
        <w:autoSpaceDN/>
        <w:spacing w:before="0" w:after="0" w:line="276" w:lineRule="auto"/>
        <w:ind w:left="2880" w:hanging="2880"/>
        <w:jc w:val="both"/>
        <w:rPr>
          <w:rFonts w:eastAsia="MS Mincho"/>
          <w:b/>
          <w:szCs w:val="24"/>
        </w:rPr>
      </w:pPr>
    </w:p>
    <w:p w14:paraId="08AEE6D2" w14:textId="77777777" w:rsidR="0070759B" w:rsidRPr="005902FF" w:rsidRDefault="0070759B" w:rsidP="00E44C3E">
      <w:pPr>
        <w:autoSpaceDN/>
        <w:spacing w:before="0" w:after="0" w:line="276" w:lineRule="auto"/>
        <w:ind w:left="2880" w:hanging="2880"/>
        <w:jc w:val="both"/>
        <w:rPr>
          <w:rFonts w:eastAsia="MS Mincho"/>
          <w:b/>
          <w:szCs w:val="24"/>
        </w:rPr>
      </w:pPr>
    </w:p>
    <w:p w14:paraId="3B317BBD" w14:textId="77777777" w:rsidR="008340E3" w:rsidRDefault="008340E3" w:rsidP="00E44C3E">
      <w:pPr>
        <w:autoSpaceDN/>
        <w:spacing w:before="0" w:after="0"/>
        <w:ind w:left="2880" w:firstLine="720"/>
        <w:jc w:val="right"/>
        <w:rPr>
          <w:rFonts w:eastAsia="MS Mincho"/>
          <w:b/>
          <w:szCs w:val="24"/>
        </w:rPr>
      </w:pPr>
    </w:p>
    <w:p w14:paraId="7464C65E" w14:textId="08A24CA5" w:rsidR="008340E3" w:rsidRDefault="007D7D81" w:rsidP="00E44C3E">
      <w:pPr>
        <w:autoSpaceDN/>
        <w:spacing w:before="0" w:after="0"/>
        <w:ind w:left="2880" w:firstLine="720"/>
        <w:jc w:val="right"/>
        <w:rPr>
          <w:rFonts w:eastAsia="MS Mincho"/>
          <w:b/>
          <w:szCs w:val="24"/>
        </w:rPr>
      </w:pPr>
      <w:r>
        <w:rPr>
          <w:rFonts w:eastAsia="MS Mincho"/>
          <w:b/>
          <w:szCs w:val="24"/>
        </w:rPr>
        <w:t>SHIRLEY OSBORNE</w:t>
      </w:r>
    </w:p>
    <w:p w14:paraId="38D9AAC8" w14:textId="5561490A" w:rsidR="00192E37" w:rsidRPr="007D7D81" w:rsidRDefault="007D7D81" w:rsidP="00E44C3E">
      <w:pPr>
        <w:autoSpaceDN/>
        <w:spacing w:before="0" w:after="0"/>
        <w:ind w:left="2880" w:firstLine="720"/>
        <w:jc w:val="right"/>
        <w:rPr>
          <w:rFonts w:eastAsia="MS Mincho"/>
          <w:sz w:val="22"/>
          <w:szCs w:val="24"/>
        </w:rPr>
      </w:pPr>
      <w:r w:rsidRPr="007D7D81">
        <w:rPr>
          <w:rFonts w:eastAsia="MS Mincho"/>
          <w:sz w:val="22"/>
          <w:szCs w:val="24"/>
        </w:rPr>
        <w:t>Speaker</w:t>
      </w:r>
    </w:p>
    <w:p w14:paraId="7D2661A1" w14:textId="77777777" w:rsidR="00312AA0" w:rsidRPr="005902FF" w:rsidRDefault="00312AA0" w:rsidP="007D7D81">
      <w:pPr>
        <w:pStyle w:val="BillSection"/>
      </w:pPr>
    </w:p>
    <w:p w14:paraId="447C53E0" w14:textId="3C98EECA" w:rsidR="00192E37" w:rsidRDefault="00192E37" w:rsidP="00192E37">
      <w:pPr>
        <w:tabs>
          <w:tab w:val="left" w:pos="5040"/>
        </w:tabs>
        <w:spacing w:line="276" w:lineRule="auto"/>
        <w:rPr>
          <w:szCs w:val="24"/>
        </w:rPr>
      </w:pPr>
      <w:proofErr w:type="gramStart"/>
      <w:r w:rsidRPr="005902FF">
        <w:rPr>
          <w:szCs w:val="24"/>
        </w:rPr>
        <w:t xml:space="preserve">Passed </w:t>
      </w:r>
      <w:r w:rsidR="00197589" w:rsidRPr="005902FF">
        <w:rPr>
          <w:szCs w:val="24"/>
        </w:rPr>
        <w:t xml:space="preserve">by </w:t>
      </w:r>
      <w:r w:rsidRPr="005902FF">
        <w:rPr>
          <w:szCs w:val="24"/>
        </w:rPr>
        <w:t>t</w:t>
      </w:r>
      <w:r w:rsidR="00E1257C" w:rsidRPr="005902FF">
        <w:rPr>
          <w:szCs w:val="24"/>
        </w:rPr>
        <w:t xml:space="preserve">he Legislative Assembly this </w:t>
      </w:r>
      <w:r w:rsidR="007D7D81">
        <w:rPr>
          <w:szCs w:val="24"/>
        </w:rPr>
        <w:t>29</w:t>
      </w:r>
      <w:r w:rsidR="007D7D81" w:rsidRPr="007D7D81">
        <w:rPr>
          <w:szCs w:val="24"/>
          <w:vertAlign w:val="superscript"/>
        </w:rPr>
        <w:t>th</w:t>
      </w:r>
      <w:r w:rsidR="007D7D81">
        <w:rPr>
          <w:szCs w:val="24"/>
        </w:rPr>
        <w:t xml:space="preserve"> d</w:t>
      </w:r>
      <w:r w:rsidR="00E1257C" w:rsidRPr="005902FF">
        <w:rPr>
          <w:szCs w:val="24"/>
        </w:rPr>
        <w:t xml:space="preserve">ay of </w:t>
      </w:r>
      <w:r w:rsidR="007D7D81">
        <w:rPr>
          <w:szCs w:val="24"/>
        </w:rPr>
        <w:t>July</w:t>
      </w:r>
      <w:r w:rsidR="00197589" w:rsidRPr="005902FF">
        <w:rPr>
          <w:szCs w:val="24"/>
        </w:rPr>
        <w:t>, 201</w:t>
      </w:r>
      <w:r w:rsidR="00427B04" w:rsidRPr="005902FF">
        <w:rPr>
          <w:szCs w:val="24"/>
        </w:rPr>
        <w:t>9</w:t>
      </w:r>
      <w:r w:rsidRPr="005902FF">
        <w:rPr>
          <w:szCs w:val="24"/>
        </w:rPr>
        <w:t>.</w:t>
      </w:r>
      <w:proofErr w:type="gramEnd"/>
    </w:p>
    <w:p w14:paraId="6AD5839F" w14:textId="77777777" w:rsidR="007D7D81" w:rsidRPr="005902FF" w:rsidRDefault="007D7D81" w:rsidP="00192E37">
      <w:pPr>
        <w:tabs>
          <w:tab w:val="left" w:pos="5040"/>
        </w:tabs>
        <w:spacing w:line="276" w:lineRule="auto"/>
        <w:rPr>
          <w:szCs w:val="24"/>
        </w:rPr>
      </w:pPr>
    </w:p>
    <w:p w14:paraId="5AAC9A2B" w14:textId="520D9C7D" w:rsidR="00192E37" w:rsidRPr="007D7D81" w:rsidRDefault="007D7D81" w:rsidP="007D7D81">
      <w:pPr>
        <w:pStyle w:val="BillSection"/>
        <w:spacing w:before="0" w:after="0"/>
      </w:pPr>
      <w:bookmarkStart w:id="11" w:name="_GoBack"/>
      <w:bookmarkEnd w:id="11"/>
      <w:r w:rsidRPr="007D7D81">
        <w:t>JUDITH BAKER</w:t>
      </w:r>
    </w:p>
    <w:p w14:paraId="55E68D9B" w14:textId="1C2753D1" w:rsidR="009C2310" w:rsidRDefault="007D7D81" w:rsidP="007D7D81">
      <w:pPr>
        <w:spacing w:before="0" w:after="0"/>
        <w:jc w:val="right"/>
      </w:pPr>
      <w:r>
        <w:t>Clerk of the Legislative Assembly</w:t>
      </w:r>
    </w:p>
    <w:sectPr w:rsidR="009C2310" w:rsidSect="00C456B5">
      <w:pgSz w:w="12240" w:h="15840"/>
      <w:pgMar w:top="1440" w:right="2160" w:bottom="1440" w:left="2160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60CE1" w14:textId="77777777" w:rsidR="00F41336" w:rsidRDefault="00F41336" w:rsidP="009F1B8F">
      <w:pPr>
        <w:spacing w:before="0" w:after="0"/>
      </w:pPr>
      <w:r>
        <w:separator/>
      </w:r>
    </w:p>
  </w:endnote>
  <w:endnote w:type="continuationSeparator" w:id="0">
    <w:p w14:paraId="77ABA58E" w14:textId="77777777" w:rsidR="00F41336" w:rsidRDefault="00F41336" w:rsidP="009F1B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A06D7" w14:textId="77777777" w:rsidR="009C2310" w:rsidRPr="00DB5149" w:rsidRDefault="009C2310" w:rsidP="009C2310">
    <w:pPr>
      <w:pStyle w:val="Header"/>
      <w:jc w:val="both"/>
      <w:rPr>
        <w:sz w:val="16"/>
        <w:szCs w:val="16"/>
      </w:rPr>
    </w:pPr>
  </w:p>
  <w:p w14:paraId="76C56BC6" w14:textId="77777777" w:rsidR="009C2310" w:rsidRDefault="009C23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29294" w14:textId="77777777" w:rsidR="00F41336" w:rsidRDefault="00F41336" w:rsidP="009F1B8F">
      <w:pPr>
        <w:spacing w:before="0" w:after="0"/>
      </w:pPr>
      <w:r>
        <w:separator/>
      </w:r>
    </w:p>
  </w:footnote>
  <w:footnote w:type="continuationSeparator" w:id="0">
    <w:p w14:paraId="6E814CA3" w14:textId="77777777" w:rsidR="00F41336" w:rsidRDefault="00F41336" w:rsidP="009F1B8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29BA"/>
    <w:multiLevelType w:val="hybridMultilevel"/>
    <w:tmpl w:val="ECFAF742"/>
    <w:lvl w:ilvl="0" w:tplc="39D0550A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>
    <w:nsid w:val="0FB1348A"/>
    <w:multiLevelType w:val="hybridMultilevel"/>
    <w:tmpl w:val="9D8CA606"/>
    <w:lvl w:ilvl="0" w:tplc="9496A73A">
      <w:start w:val="1"/>
      <w:numFmt w:val="lowerLetter"/>
      <w:lvlText w:val="(%1)"/>
      <w:lvlJc w:val="left"/>
      <w:pPr>
        <w:ind w:left="1440" w:hanging="45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16FF6C29"/>
    <w:multiLevelType w:val="hybridMultilevel"/>
    <w:tmpl w:val="509A7788"/>
    <w:lvl w:ilvl="0" w:tplc="29AAAF02">
      <w:start w:val="9"/>
      <w:numFmt w:val="lowerLetter"/>
      <w:lvlText w:val="(%1)"/>
      <w:lvlJc w:val="left"/>
      <w:pPr>
        <w:ind w:left="3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3">
    <w:nsid w:val="23B103BA"/>
    <w:multiLevelType w:val="hybridMultilevel"/>
    <w:tmpl w:val="ECFAF742"/>
    <w:lvl w:ilvl="0" w:tplc="39D0550A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">
    <w:nsid w:val="280D274E"/>
    <w:multiLevelType w:val="hybridMultilevel"/>
    <w:tmpl w:val="1C126422"/>
    <w:lvl w:ilvl="0" w:tplc="DC123978">
      <w:start w:val="1"/>
      <w:numFmt w:val="lowerLetter"/>
      <w:lvlText w:val="(%1)"/>
      <w:lvlJc w:val="left"/>
      <w:pPr>
        <w:ind w:left="1057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2A7D43F0"/>
    <w:multiLevelType w:val="hybridMultilevel"/>
    <w:tmpl w:val="60D2F5A4"/>
    <w:lvl w:ilvl="0" w:tplc="44DAC41E">
      <w:start w:val="1"/>
      <w:numFmt w:val="lowerLetter"/>
      <w:lvlText w:val="(%1)"/>
      <w:lvlJc w:val="left"/>
      <w:pPr>
        <w:ind w:left="1620" w:hanging="54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EA36AE4"/>
    <w:multiLevelType w:val="hybridMultilevel"/>
    <w:tmpl w:val="ECFAF742"/>
    <w:lvl w:ilvl="0" w:tplc="39D0550A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7">
    <w:nsid w:val="2EB91A21"/>
    <w:multiLevelType w:val="hybridMultilevel"/>
    <w:tmpl w:val="2A627F40"/>
    <w:lvl w:ilvl="0" w:tplc="B8C63CD6">
      <w:start w:val="1"/>
      <w:numFmt w:val="lowerRoman"/>
      <w:lvlText w:val="(%1)"/>
      <w:lvlJc w:val="left"/>
      <w:pPr>
        <w:ind w:left="3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8">
    <w:nsid w:val="35C86503"/>
    <w:multiLevelType w:val="hybridMultilevel"/>
    <w:tmpl w:val="8132ED4A"/>
    <w:lvl w:ilvl="0" w:tplc="560ECB30">
      <w:start w:val="1"/>
      <w:numFmt w:val="lowerLetter"/>
      <w:lvlText w:val="(%1)"/>
      <w:lvlJc w:val="left"/>
      <w:pPr>
        <w:ind w:left="1440" w:hanging="45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3B83637"/>
    <w:multiLevelType w:val="hybridMultilevel"/>
    <w:tmpl w:val="1FB276BE"/>
    <w:lvl w:ilvl="0" w:tplc="B68CCAD0">
      <w:start w:val="1"/>
      <w:numFmt w:val="lowerLetter"/>
      <w:lvlText w:val="(%1)"/>
      <w:lvlJc w:val="left"/>
      <w:pPr>
        <w:ind w:left="2160" w:hanging="54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>
    <w:nsid w:val="447035A2"/>
    <w:multiLevelType w:val="hybridMultilevel"/>
    <w:tmpl w:val="E0166CAE"/>
    <w:lvl w:ilvl="0" w:tplc="68D2C458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1">
    <w:nsid w:val="4F9557AF"/>
    <w:multiLevelType w:val="hybridMultilevel"/>
    <w:tmpl w:val="AEEC3978"/>
    <w:lvl w:ilvl="0" w:tplc="B56459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2553CF"/>
    <w:multiLevelType w:val="hybridMultilevel"/>
    <w:tmpl w:val="00286800"/>
    <w:lvl w:ilvl="0" w:tplc="5C5A8452">
      <w:start w:val="1"/>
      <w:numFmt w:val="lowerLetter"/>
      <w:lvlText w:val="(%1)"/>
      <w:lvlJc w:val="left"/>
      <w:pPr>
        <w:ind w:left="144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FF04888"/>
    <w:multiLevelType w:val="hybridMultilevel"/>
    <w:tmpl w:val="A6662518"/>
    <w:lvl w:ilvl="0" w:tplc="76B44330">
      <w:start w:val="1"/>
      <w:numFmt w:val="lowerLetter"/>
      <w:lvlText w:val="(%1)"/>
      <w:lvlJc w:val="left"/>
      <w:pPr>
        <w:ind w:left="25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6670246A"/>
    <w:multiLevelType w:val="hybridMultilevel"/>
    <w:tmpl w:val="7E1EE294"/>
    <w:lvl w:ilvl="0" w:tplc="EAFC4886">
      <w:start w:val="5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CC113D"/>
    <w:multiLevelType w:val="hybridMultilevel"/>
    <w:tmpl w:val="7572F1F6"/>
    <w:lvl w:ilvl="0" w:tplc="2DDCA2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947DA"/>
    <w:multiLevelType w:val="hybridMultilevel"/>
    <w:tmpl w:val="ABCC1CF2"/>
    <w:lvl w:ilvl="0" w:tplc="E23466CA">
      <w:start w:val="1"/>
      <w:numFmt w:val="lowerLetter"/>
      <w:lvlText w:val="(%1)"/>
      <w:lvlJc w:val="left"/>
      <w:pPr>
        <w:ind w:left="2340" w:hanging="63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>
    <w:nsid w:val="75B56055"/>
    <w:multiLevelType w:val="hybridMultilevel"/>
    <w:tmpl w:val="2752F9D8"/>
    <w:lvl w:ilvl="0" w:tplc="EC481D58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8">
    <w:nsid w:val="7E740D8E"/>
    <w:multiLevelType w:val="hybridMultilevel"/>
    <w:tmpl w:val="85767732"/>
    <w:lvl w:ilvl="0" w:tplc="15107A7C">
      <w:start w:val="1"/>
      <w:numFmt w:val="lowerLetter"/>
      <w:lvlText w:val="(%1)"/>
      <w:lvlJc w:val="left"/>
      <w:pPr>
        <w:ind w:left="2880" w:hanging="54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0"/>
  </w:num>
  <w:num w:numId="5">
    <w:abstractNumId w:val="13"/>
  </w:num>
  <w:num w:numId="6">
    <w:abstractNumId w:val="1"/>
  </w:num>
  <w:num w:numId="7">
    <w:abstractNumId w:val="17"/>
  </w:num>
  <w:num w:numId="8">
    <w:abstractNumId w:val="18"/>
  </w:num>
  <w:num w:numId="9">
    <w:abstractNumId w:val="9"/>
  </w:num>
  <w:num w:numId="10">
    <w:abstractNumId w:val="0"/>
  </w:num>
  <w:num w:numId="11">
    <w:abstractNumId w:val="2"/>
  </w:num>
  <w:num w:numId="12">
    <w:abstractNumId w:val="3"/>
  </w:num>
  <w:num w:numId="13">
    <w:abstractNumId w:val="4"/>
  </w:num>
  <w:num w:numId="14">
    <w:abstractNumId w:val="16"/>
  </w:num>
  <w:num w:numId="15">
    <w:abstractNumId w:val="7"/>
  </w:num>
  <w:num w:numId="16">
    <w:abstractNumId w:val="14"/>
  </w:num>
  <w:num w:numId="17">
    <w:abstractNumId w:val="12"/>
  </w:num>
  <w:num w:numId="18">
    <w:abstractNumId w:val="5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E37"/>
    <w:rsid w:val="00011B7E"/>
    <w:rsid w:val="0004537C"/>
    <w:rsid w:val="00085E42"/>
    <w:rsid w:val="00095DE7"/>
    <w:rsid w:val="000B5C89"/>
    <w:rsid w:val="000D4434"/>
    <w:rsid w:val="000F7578"/>
    <w:rsid w:val="001250E1"/>
    <w:rsid w:val="00152EDC"/>
    <w:rsid w:val="00164A47"/>
    <w:rsid w:val="001851CE"/>
    <w:rsid w:val="00186244"/>
    <w:rsid w:val="00192E37"/>
    <w:rsid w:val="0019619F"/>
    <w:rsid w:val="00197589"/>
    <w:rsid w:val="001D3BFE"/>
    <w:rsid w:val="001E3521"/>
    <w:rsid w:val="0020570D"/>
    <w:rsid w:val="00231C4C"/>
    <w:rsid w:val="00231D5D"/>
    <w:rsid w:val="00243C1E"/>
    <w:rsid w:val="00265940"/>
    <w:rsid w:val="00270FB5"/>
    <w:rsid w:val="002713CB"/>
    <w:rsid w:val="0029519A"/>
    <w:rsid w:val="002A1F24"/>
    <w:rsid w:val="00312AA0"/>
    <w:rsid w:val="00326510"/>
    <w:rsid w:val="003314E7"/>
    <w:rsid w:val="003549E9"/>
    <w:rsid w:val="00384D8F"/>
    <w:rsid w:val="003C3775"/>
    <w:rsid w:val="003E1850"/>
    <w:rsid w:val="003E67B8"/>
    <w:rsid w:val="00405DC1"/>
    <w:rsid w:val="00422F6F"/>
    <w:rsid w:val="00426877"/>
    <w:rsid w:val="00427B04"/>
    <w:rsid w:val="00435686"/>
    <w:rsid w:val="004536A0"/>
    <w:rsid w:val="00456446"/>
    <w:rsid w:val="0047263E"/>
    <w:rsid w:val="00496D42"/>
    <w:rsid w:val="004A0424"/>
    <w:rsid w:val="004A52EE"/>
    <w:rsid w:val="004A71C2"/>
    <w:rsid w:val="004C57BC"/>
    <w:rsid w:val="004C673E"/>
    <w:rsid w:val="004D122D"/>
    <w:rsid w:val="004D4306"/>
    <w:rsid w:val="004F3DC3"/>
    <w:rsid w:val="004F4C14"/>
    <w:rsid w:val="004F5A1F"/>
    <w:rsid w:val="005009FB"/>
    <w:rsid w:val="0053105E"/>
    <w:rsid w:val="005902FF"/>
    <w:rsid w:val="005F2D83"/>
    <w:rsid w:val="00607451"/>
    <w:rsid w:val="006109A7"/>
    <w:rsid w:val="00611BA4"/>
    <w:rsid w:val="00617563"/>
    <w:rsid w:val="006245B5"/>
    <w:rsid w:val="00636CB0"/>
    <w:rsid w:val="006373D5"/>
    <w:rsid w:val="006650C5"/>
    <w:rsid w:val="006A60C3"/>
    <w:rsid w:val="006E2335"/>
    <w:rsid w:val="00706995"/>
    <w:rsid w:val="0070759B"/>
    <w:rsid w:val="00714599"/>
    <w:rsid w:val="00715CAA"/>
    <w:rsid w:val="007342E0"/>
    <w:rsid w:val="00740C20"/>
    <w:rsid w:val="007466A3"/>
    <w:rsid w:val="00781638"/>
    <w:rsid w:val="007C2531"/>
    <w:rsid w:val="007D5FBD"/>
    <w:rsid w:val="007D7D81"/>
    <w:rsid w:val="0080372A"/>
    <w:rsid w:val="00805DC7"/>
    <w:rsid w:val="008151D1"/>
    <w:rsid w:val="008340E3"/>
    <w:rsid w:val="00850201"/>
    <w:rsid w:val="00854D03"/>
    <w:rsid w:val="00856668"/>
    <w:rsid w:val="00894639"/>
    <w:rsid w:val="008A5B62"/>
    <w:rsid w:val="008B65D8"/>
    <w:rsid w:val="008D4BF8"/>
    <w:rsid w:val="008F55C1"/>
    <w:rsid w:val="009155BF"/>
    <w:rsid w:val="00917485"/>
    <w:rsid w:val="00940DC8"/>
    <w:rsid w:val="00944EDF"/>
    <w:rsid w:val="00951A12"/>
    <w:rsid w:val="00963A20"/>
    <w:rsid w:val="00965E41"/>
    <w:rsid w:val="00981555"/>
    <w:rsid w:val="009846D0"/>
    <w:rsid w:val="009A30B3"/>
    <w:rsid w:val="009B0F31"/>
    <w:rsid w:val="009C2310"/>
    <w:rsid w:val="009F1B8F"/>
    <w:rsid w:val="00A00962"/>
    <w:rsid w:val="00A222D2"/>
    <w:rsid w:val="00A50274"/>
    <w:rsid w:val="00A74120"/>
    <w:rsid w:val="00A86AF0"/>
    <w:rsid w:val="00A901A7"/>
    <w:rsid w:val="00A94234"/>
    <w:rsid w:val="00AD027A"/>
    <w:rsid w:val="00AD1B13"/>
    <w:rsid w:val="00B547C5"/>
    <w:rsid w:val="00B76C4B"/>
    <w:rsid w:val="00B926E3"/>
    <w:rsid w:val="00B95FA1"/>
    <w:rsid w:val="00B96866"/>
    <w:rsid w:val="00BC004B"/>
    <w:rsid w:val="00BD058D"/>
    <w:rsid w:val="00BD6936"/>
    <w:rsid w:val="00BD70A7"/>
    <w:rsid w:val="00BE3300"/>
    <w:rsid w:val="00C03212"/>
    <w:rsid w:val="00C05947"/>
    <w:rsid w:val="00C20A7D"/>
    <w:rsid w:val="00C456B5"/>
    <w:rsid w:val="00C853B9"/>
    <w:rsid w:val="00CA3A6D"/>
    <w:rsid w:val="00CA4346"/>
    <w:rsid w:val="00D13A1C"/>
    <w:rsid w:val="00D14D72"/>
    <w:rsid w:val="00D805F7"/>
    <w:rsid w:val="00DC006D"/>
    <w:rsid w:val="00DC01A1"/>
    <w:rsid w:val="00DF2F54"/>
    <w:rsid w:val="00E1257C"/>
    <w:rsid w:val="00E32080"/>
    <w:rsid w:val="00E44C3E"/>
    <w:rsid w:val="00E46B18"/>
    <w:rsid w:val="00E65D46"/>
    <w:rsid w:val="00E76AF2"/>
    <w:rsid w:val="00EB7C4D"/>
    <w:rsid w:val="00ED25CC"/>
    <w:rsid w:val="00ED2667"/>
    <w:rsid w:val="00EE74EC"/>
    <w:rsid w:val="00EF72B2"/>
    <w:rsid w:val="00F01FAC"/>
    <w:rsid w:val="00F04F7A"/>
    <w:rsid w:val="00F128F7"/>
    <w:rsid w:val="00F175B1"/>
    <w:rsid w:val="00F27FEF"/>
    <w:rsid w:val="00F324C5"/>
    <w:rsid w:val="00F41336"/>
    <w:rsid w:val="00F44E27"/>
    <w:rsid w:val="00F67BA7"/>
    <w:rsid w:val="00FA1C3C"/>
    <w:rsid w:val="00FA2B34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C350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37"/>
    <w:pPr>
      <w:autoSpaceDN w:val="0"/>
      <w:spacing w:before="120" w:after="120"/>
      <w:jc w:val="center"/>
    </w:pPr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E37"/>
    <w:rPr>
      <w:strike w:val="0"/>
      <w:dstrike w:val="0"/>
      <w:color w:val="0000FF"/>
      <w:u w:val="none"/>
      <w:effect w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92E37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Arrangement">
    <w:name w:val="Arrangement"/>
    <w:basedOn w:val="Normal"/>
    <w:rsid w:val="00192E37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LongTitle">
    <w:name w:val="Long Title"/>
    <w:basedOn w:val="Normal"/>
    <w:uiPriority w:val="99"/>
    <w:rsid w:val="00192E37"/>
    <w:pPr>
      <w:jc w:val="both"/>
    </w:pPr>
    <w:rPr>
      <w:smallCaps/>
    </w:rPr>
  </w:style>
  <w:style w:type="paragraph" w:customStyle="1" w:styleId="MarginalNoteRev">
    <w:name w:val="Marginal Note Rev"/>
    <w:basedOn w:val="Normal"/>
    <w:link w:val="MarginalNoteRevChar"/>
    <w:qFormat/>
    <w:rsid w:val="00192E37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  <w:lang w:eastAsia="x-none"/>
    </w:rPr>
  </w:style>
  <w:style w:type="paragraph" w:customStyle="1" w:styleId="OneLineSpaceAct">
    <w:name w:val="OneLineSpaceAct"/>
    <w:basedOn w:val="Normal"/>
    <w:rsid w:val="00192E37"/>
  </w:style>
  <w:style w:type="paragraph" w:customStyle="1" w:styleId="BillSection">
    <w:name w:val="Bill Section"/>
    <w:basedOn w:val="Normal"/>
    <w:autoRedefine/>
    <w:uiPriority w:val="99"/>
    <w:rsid w:val="007D7D81"/>
    <w:pPr>
      <w:tabs>
        <w:tab w:val="left" w:pos="3600"/>
      </w:tabs>
      <w:spacing w:line="276" w:lineRule="auto"/>
      <w:jc w:val="right"/>
    </w:pPr>
    <w:rPr>
      <w:rFonts w:eastAsia="MS Mincho"/>
      <w:b/>
      <w:szCs w:val="24"/>
    </w:rPr>
  </w:style>
  <w:style w:type="paragraph" w:customStyle="1" w:styleId="Section">
    <w:name w:val="Section"/>
    <w:basedOn w:val="Normal"/>
    <w:link w:val="SectionChar"/>
    <w:autoRedefine/>
    <w:uiPriority w:val="99"/>
    <w:qFormat/>
    <w:rsid w:val="00C456B5"/>
    <w:pPr>
      <w:tabs>
        <w:tab w:val="left" w:pos="1080"/>
      </w:tabs>
      <w:overflowPunct w:val="0"/>
      <w:autoSpaceDE w:val="0"/>
      <w:adjustRightInd w:val="0"/>
      <w:spacing w:line="276" w:lineRule="auto"/>
      <w:ind w:left="1080"/>
      <w:jc w:val="left"/>
    </w:pPr>
    <w:rPr>
      <w:rFonts w:eastAsia="MS Mincho"/>
      <w:szCs w:val="24"/>
      <w:lang w:val="en-AU" w:eastAsia="x-none"/>
    </w:rPr>
  </w:style>
  <w:style w:type="character" w:customStyle="1" w:styleId="SectionChar">
    <w:name w:val="Section Char"/>
    <w:link w:val="Section"/>
    <w:uiPriority w:val="99"/>
    <w:locked/>
    <w:rsid w:val="00C456B5"/>
    <w:rPr>
      <w:rFonts w:ascii="Times New Roman" w:eastAsia="MS Mincho" w:hAnsi="Times New Roman"/>
      <w:sz w:val="24"/>
      <w:szCs w:val="24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HeaderChar">
    <w:name w:val="Header Char"/>
    <w:link w:val="Head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FooterChar">
    <w:name w:val="Footer Char"/>
    <w:link w:val="Foot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MarginalNoteRevChar">
    <w:name w:val="Marginal Note Rev Char"/>
    <w:link w:val="MarginalNoteRev"/>
    <w:rsid w:val="00192E37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C1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3C1E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128F7"/>
    <w:pPr>
      <w:autoSpaceDN/>
      <w:spacing w:before="0" w:after="0"/>
      <w:ind w:left="720"/>
      <w:contextualSpacing/>
      <w:jc w:val="left"/>
    </w:pPr>
    <w:rPr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5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3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37C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37C"/>
    <w:rPr>
      <w:rFonts w:ascii="Times New Roman" w:eastAsia="Times New Roman" w:hAnsi="Times New Roman"/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37"/>
    <w:pPr>
      <w:autoSpaceDN w:val="0"/>
      <w:spacing w:before="120" w:after="120"/>
      <w:jc w:val="center"/>
    </w:pPr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E37"/>
    <w:rPr>
      <w:strike w:val="0"/>
      <w:dstrike w:val="0"/>
      <w:color w:val="0000FF"/>
      <w:u w:val="none"/>
      <w:effect w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92E37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Arrangement">
    <w:name w:val="Arrangement"/>
    <w:basedOn w:val="Normal"/>
    <w:rsid w:val="00192E37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LongTitle">
    <w:name w:val="Long Title"/>
    <w:basedOn w:val="Normal"/>
    <w:uiPriority w:val="99"/>
    <w:rsid w:val="00192E37"/>
    <w:pPr>
      <w:jc w:val="both"/>
    </w:pPr>
    <w:rPr>
      <w:smallCaps/>
    </w:rPr>
  </w:style>
  <w:style w:type="paragraph" w:customStyle="1" w:styleId="MarginalNoteRev">
    <w:name w:val="Marginal Note Rev"/>
    <w:basedOn w:val="Normal"/>
    <w:link w:val="MarginalNoteRevChar"/>
    <w:qFormat/>
    <w:rsid w:val="00192E37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  <w:lang w:eastAsia="x-none"/>
    </w:rPr>
  </w:style>
  <w:style w:type="paragraph" w:customStyle="1" w:styleId="OneLineSpaceAct">
    <w:name w:val="OneLineSpaceAct"/>
    <w:basedOn w:val="Normal"/>
    <w:rsid w:val="00192E37"/>
  </w:style>
  <w:style w:type="paragraph" w:customStyle="1" w:styleId="BillSection">
    <w:name w:val="Bill Section"/>
    <w:basedOn w:val="Normal"/>
    <w:autoRedefine/>
    <w:uiPriority w:val="99"/>
    <w:rsid w:val="007D7D81"/>
    <w:pPr>
      <w:tabs>
        <w:tab w:val="left" w:pos="3600"/>
      </w:tabs>
      <w:spacing w:line="276" w:lineRule="auto"/>
      <w:jc w:val="right"/>
    </w:pPr>
    <w:rPr>
      <w:rFonts w:eastAsia="MS Mincho"/>
      <w:b/>
      <w:szCs w:val="24"/>
    </w:rPr>
  </w:style>
  <w:style w:type="paragraph" w:customStyle="1" w:styleId="Section">
    <w:name w:val="Section"/>
    <w:basedOn w:val="Normal"/>
    <w:link w:val="SectionChar"/>
    <w:autoRedefine/>
    <w:uiPriority w:val="99"/>
    <w:qFormat/>
    <w:rsid w:val="00C456B5"/>
    <w:pPr>
      <w:tabs>
        <w:tab w:val="left" w:pos="1080"/>
      </w:tabs>
      <w:overflowPunct w:val="0"/>
      <w:autoSpaceDE w:val="0"/>
      <w:adjustRightInd w:val="0"/>
      <w:spacing w:line="276" w:lineRule="auto"/>
      <w:ind w:left="1080"/>
      <w:jc w:val="left"/>
    </w:pPr>
    <w:rPr>
      <w:rFonts w:eastAsia="MS Mincho"/>
      <w:szCs w:val="24"/>
      <w:lang w:val="en-AU" w:eastAsia="x-none"/>
    </w:rPr>
  </w:style>
  <w:style w:type="character" w:customStyle="1" w:styleId="SectionChar">
    <w:name w:val="Section Char"/>
    <w:link w:val="Section"/>
    <w:uiPriority w:val="99"/>
    <w:locked/>
    <w:rsid w:val="00C456B5"/>
    <w:rPr>
      <w:rFonts w:ascii="Times New Roman" w:eastAsia="MS Mincho" w:hAnsi="Times New Roman"/>
      <w:sz w:val="24"/>
      <w:szCs w:val="24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HeaderChar">
    <w:name w:val="Header Char"/>
    <w:link w:val="Head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FooterChar">
    <w:name w:val="Footer Char"/>
    <w:link w:val="Foot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MarginalNoteRevChar">
    <w:name w:val="Marginal Note Rev Char"/>
    <w:link w:val="MarginalNoteRev"/>
    <w:rsid w:val="00192E37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C1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3C1E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128F7"/>
    <w:pPr>
      <w:autoSpaceDN/>
      <w:spacing w:before="0" w:after="0"/>
      <w:ind w:left="720"/>
      <w:contextualSpacing/>
      <w:jc w:val="left"/>
    </w:pPr>
    <w:rPr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5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3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37C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37C"/>
    <w:rPr>
      <w:rFonts w:ascii="Times New Roman" w:eastAsia="Times New Roman" w:hAnsi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Montserrat</Company>
  <LinksUpToDate>false</LinksUpToDate>
  <CharactersWithSpaces>6844</CharactersWithSpaces>
  <SharedDoc>false</SharedDoc>
  <HLinks>
    <vt:vector size="30" baseType="variant"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_Toc530065128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_Toc530065127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_Toc530065126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_Toc530065125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_Toc530065124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harriss</dc:creator>
  <cp:lastModifiedBy>Rachael Kelly</cp:lastModifiedBy>
  <cp:revision>5</cp:revision>
  <cp:lastPrinted>2019-07-31T15:01:00Z</cp:lastPrinted>
  <dcterms:created xsi:type="dcterms:W3CDTF">2019-09-13T15:50:00Z</dcterms:created>
  <dcterms:modified xsi:type="dcterms:W3CDTF">2019-09-24T18:42:00Z</dcterms:modified>
</cp:coreProperties>
</file>